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262A76" w14:textId="49C20AE4" w:rsidR="00E448F4" w:rsidRPr="00AA52D2" w:rsidRDefault="00E448F4" w:rsidP="003A1AF5">
      <w:pPr>
        <w:spacing w:after="0" w:line="240" w:lineRule="auto"/>
        <w:jc w:val="both"/>
        <w:rPr>
          <w:rFonts w:ascii="Times New Roman" w:hAnsi="Times New Roman" w:cs="Times New Roman"/>
          <w:b/>
          <w:bCs/>
          <w:sz w:val="20"/>
          <w:szCs w:val="20"/>
        </w:rPr>
      </w:pPr>
      <w:r w:rsidRPr="00AA52D2">
        <w:rPr>
          <w:rFonts w:ascii="Times New Roman" w:hAnsi="Times New Roman" w:cs="Times New Roman"/>
          <w:b/>
          <w:sz w:val="20"/>
          <w:szCs w:val="20"/>
        </w:rPr>
        <w:t xml:space="preserve">EVALUACIÓN INTERNA DEL </w:t>
      </w:r>
      <w:r w:rsidRPr="00AA52D2">
        <w:rPr>
          <w:rFonts w:ascii="Times New Roman" w:hAnsi="Times New Roman" w:cs="Times New Roman"/>
          <w:b/>
          <w:bCs/>
          <w:sz w:val="20"/>
          <w:szCs w:val="20"/>
        </w:rPr>
        <w:t xml:space="preserve">PROGRAMA </w:t>
      </w:r>
      <w:r w:rsidR="00E419AE">
        <w:rPr>
          <w:rFonts w:ascii="Times New Roman" w:hAnsi="Times New Roman" w:cs="Times New Roman"/>
          <w:b/>
          <w:bCs/>
          <w:sz w:val="20"/>
          <w:szCs w:val="20"/>
        </w:rPr>
        <w:t xml:space="preserve">SOCIAL </w:t>
      </w:r>
      <w:r w:rsidRPr="00AA52D2">
        <w:rPr>
          <w:rFonts w:ascii="Times New Roman" w:hAnsi="Times New Roman" w:cs="Times New Roman"/>
          <w:b/>
          <w:bCs/>
          <w:sz w:val="20"/>
          <w:szCs w:val="20"/>
        </w:rPr>
        <w:t>“</w:t>
      </w:r>
      <w:r w:rsidR="00527C29" w:rsidRPr="00AA52D2">
        <w:rPr>
          <w:rFonts w:ascii="Times New Roman" w:hAnsi="Times New Roman" w:cs="Times New Roman"/>
          <w:b/>
          <w:bCs/>
          <w:sz w:val="20"/>
          <w:szCs w:val="20"/>
        </w:rPr>
        <w:t>ASESORÍAS PARA EL EXAMEN DE INGRESO A LA EDUCACIÓN MEDIA SUPERIOR</w:t>
      </w:r>
      <w:r w:rsidR="003A1AF5">
        <w:rPr>
          <w:rFonts w:ascii="Times New Roman" w:hAnsi="Times New Roman" w:cs="Times New Roman"/>
          <w:b/>
          <w:bCs/>
          <w:sz w:val="20"/>
          <w:szCs w:val="20"/>
        </w:rPr>
        <w:t xml:space="preserve"> TLALPAN 2016</w:t>
      </w:r>
      <w:r w:rsidRPr="00AA52D2">
        <w:rPr>
          <w:rFonts w:ascii="Times New Roman" w:hAnsi="Times New Roman" w:cs="Times New Roman"/>
          <w:b/>
          <w:bCs/>
          <w:sz w:val="20"/>
          <w:szCs w:val="20"/>
        </w:rPr>
        <w:t>”</w:t>
      </w:r>
    </w:p>
    <w:p w14:paraId="2837D86B" w14:textId="77777777" w:rsidR="00E448F4" w:rsidRPr="00AA52D2" w:rsidRDefault="00E448F4" w:rsidP="00FE1F12">
      <w:pPr>
        <w:spacing w:after="0" w:line="240" w:lineRule="auto"/>
        <w:jc w:val="both"/>
        <w:rPr>
          <w:rFonts w:ascii="Times New Roman" w:hAnsi="Times New Roman" w:cs="Times New Roman"/>
          <w:bCs/>
          <w:sz w:val="20"/>
          <w:szCs w:val="20"/>
        </w:rPr>
      </w:pPr>
    </w:p>
    <w:p w14:paraId="01765BC3" w14:textId="77777777" w:rsidR="00E448F4" w:rsidRPr="00AA52D2" w:rsidRDefault="0057746B" w:rsidP="00FE1F12">
      <w:pPr>
        <w:spacing w:after="0" w:line="240" w:lineRule="auto"/>
        <w:jc w:val="both"/>
        <w:rPr>
          <w:rFonts w:ascii="Times New Roman" w:hAnsi="Times New Roman" w:cs="Times New Roman"/>
          <w:b/>
          <w:bCs/>
          <w:sz w:val="20"/>
          <w:szCs w:val="20"/>
        </w:rPr>
      </w:pPr>
      <w:r w:rsidRPr="00AA52D2">
        <w:rPr>
          <w:rFonts w:ascii="Times New Roman" w:hAnsi="Times New Roman" w:cs="Times New Roman"/>
          <w:b/>
          <w:bCs/>
          <w:sz w:val="20"/>
          <w:szCs w:val="20"/>
        </w:rPr>
        <w:t xml:space="preserve">I. </w:t>
      </w:r>
      <w:r w:rsidR="00575EA4" w:rsidRPr="00AA52D2">
        <w:rPr>
          <w:rFonts w:ascii="Times New Roman" w:hAnsi="Times New Roman" w:cs="Times New Roman"/>
          <w:b/>
          <w:bCs/>
          <w:sz w:val="20"/>
          <w:szCs w:val="20"/>
        </w:rPr>
        <w:t>DESCRIPCIÓN DEL PROGRAMA SOCIAL.</w:t>
      </w:r>
    </w:p>
    <w:p w14:paraId="34AB07FB" w14:textId="77777777" w:rsidR="00BD7349" w:rsidRPr="00AA52D2" w:rsidRDefault="00BD7349" w:rsidP="00FE1F12">
      <w:pPr>
        <w:autoSpaceDE w:val="0"/>
        <w:autoSpaceDN w:val="0"/>
        <w:adjustRightInd w:val="0"/>
        <w:spacing w:after="0" w:line="240" w:lineRule="auto"/>
        <w:jc w:val="both"/>
        <w:rPr>
          <w:rFonts w:ascii="Times New Roman" w:hAnsi="Times New Roman" w:cs="Times New Roman"/>
          <w:sz w:val="20"/>
          <w:szCs w:val="20"/>
        </w:rPr>
      </w:pPr>
    </w:p>
    <w:tbl>
      <w:tblPr>
        <w:tblStyle w:val="Tablaconcuadrcula"/>
        <w:tblW w:w="10065" w:type="dxa"/>
        <w:tblInd w:w="108" w:type="dxa"/>
        <w:tblLook w:val="04A0" w:firstRow="1" w:lastRow="0" w:firstColumn="1" w:lastColumn="0" w:noHBand="0" w:noVBand="1"/>
      </w:tblPr>
      <w:tblGrid>
        <w:gridCol w:w="4381"/>
        <w:gridCol w:w="5684"/>
      </w:tblGrid>
      <w:tr w:rsidR="00CF033B" w:rsidRPr="003A1AF5" w14:paraId="10B89A9A" w14:textId="77777777" w:rsidTr="003A1AF5">
        <w:tc>
          <w:tcPr>
            <w:tcW w:w="4381" w:type="dxa"/>
            <w:shd w:val="clear" w:color="auto" w:fill="auto"/>
          </w:tcPr>
          <w:p w14:paraId="205DEE3F" w14:textId="77777777" w:rsidR="00CF033B" w:rsidRPr="003A1AF5" w:rsidRDefault="00CF033B" w:rsidP="00D14D9B">
            <w:pPr>
              <w:jc w:val="center"/>
              <w:rPr>
                <w:rFonts w:ascii="Times New Roman" w:hAnsi="Times New Roman" w:cs="Times New Roman"/>
                <w:b/>
                <w:sz w:val="20"/>
                <w:szCs w:val="20"/>
              </w:rPr>
            </w:pPr>
            <w:r w:rsidRPr="003A1AF5">
              <w:rPr>
                <w:rFonts w:ascii="Times New Roman" w:hAnsi="Times New Roman" w:cs="Times New Roman"/>
                <w:b/>
                <w:sz w:val="20"/>
                <w:szCs w:val="20"/>
              </w:rPr>
              <w:t>Aspecto del Programa Social</w:t>
            </w:r>
          </w:p>
        </w:tc>
        <w:tc>
          <w:tcPr>
            <w:tcW w:w="5684" w:type="dxa"/>
            <w:shd w:val="clear" w:color="auto" w:fill="auto"/>
          </w:tcPr>
          <w:p w14:paraId="4E899F7F" w14:textId="77777777" w:rsidR="00CF033B" w:rsidRPr="003A1AF5" w:rsidRDefault="00CF033B" w:rsidP="00D14D9B">
            <w:pPr>
              <w:jc w:val="center"/>
              <w:rPr>
                <w:rFonts w:ascii="Times New Roman" w:hAnsi="Times New Roman" w:cs="Times New Roman"/>
                <w:b/>
                <w:sz w:val="20"/>
                <w:szCs w:val="20"/>
              </w:rPr>
            </w:pPr>
            <w:r w:rsidRPr="003A1AF5">
              <w:rPr>
                <w:rFonts w:ascii="Times New Roman" w:hAnsi="Times New Roman" w:cs="Times New Roman"/>
                <w:b/>
                <w:sz w:val="20"/>
                <w:szCs w:val="20"/>
              </w:rPr>
              <w:t>Descripción</w:t>
            </w:r>
          </w:p>
        </w:tc>
      </w:tr>
      <w:tr w:rsidR="00CF033B" w:rsidRPr="003A1AF5" w14:paraId="4B139558" w14:textId="77777777" w:rsidTr="003A1AF5">
        <w:tc>
          <w:tcPr>
            <w:tcW w:w="4381" w:type="dxa"/>
          </w:tcPr>
          <w:p w14:paraId="150FBE72" w14:textId="77777777" w:rsidR="00CF033B" w:rsidRPr="003A1AF5" w:rsidRDefault="00CF033B" w:rsidP="00FE1F12">
            <w:pPr>
              <w:jc w:val="both"/>
              <w:rPr>
                <w:rFonts w:ascii="Times New Roman" w:hAnsi="Times New Roman" w:cs="Times New Roman"/>
                <w:sz w:val="20"/>
                <w:szCs w:val="20"/>
              </w:rPr>
            </w:pPr>
            <w:r w:rsidRPr="003A1AF5">
              <w:rPr>
                <w:rFonts w:ascii="Times New Roman" w:hAnsi="Times New Roman" w:cs="Times New Roman"/>
                <w:sz w:val="20"/>
                <w:szCs w:val="20"/>
              </w:rPr>
              <w:t>Nombre del Programa Social en 2016 (Fuente: ROP 2016).</w:t>
            </w:r>
          </w:p>
        </w:tc>
        <w:tc>
          <w:tcPr>
            <w:tcW w:w="5684" w:type="dxa"/>
          </w:tcPr>
          <w:p w14:paraId="1809CD3F" w14:textId="77777777" w:rsidR="00CF033B" w:rsidRPr="003A1AF5" w:rsidRDefault="009142D5" w:rsidP="00FE1F12">
            <w:pPr>
              <w:jc w:val="both"/>
              <w:rPr>
                <w:rFonts w:ascii="Times New Roman" w:hAnsi="Times New Roman" w:cs="Times New Roman"/>
                <w:sz w:val="20"/>
                <w:szCs w:val="20"/>
              </w:rPr>
            </w:pPr>
            <w:r w:rsidRPr="003A1AF5">
              <w:rPr>
                <w:rFonts w:ascii="Times New Roman" w:hAnsi="Times New Roman" w:cs="Times New Roman"/>
                <w:sz w:val="20"/>
                <w:szCs w:val="20"/>
              </w:rPr>
              <w:t>Asesorías para el Examen de Ingreso a la Educación Media Superior Tlalpan 2016</w:t>
            </w:r>
          </w:p>
        </w:tc>
      </w:tr>
      <w:tr w:rsidR="00CF033B" w:rsidRPr="003A1AF5" w14:paraId="4F4170B8" w14:textId="77777777" w:rsidTr="003A1AF5">
        <w:tc>
          <w:tcPr>
            <w:tcW w:w="4381" w:type="dxa"/>
          </w:tcPr>
          <w:p w14:paraId="4955384B" w14:textId="77777777" w:rsidR="00CF033B" w:rsidRPr="003A1AF5" w:rsidRDefault="00CF033B" w:rsidP="00FE1F12">
            <w:pPr>
              <w:jc w:val="both"/>
              <w:rPr>
                <w:rFonts w:ascii="Times New Roman" w:hAnsi="Times New Roman" w:cs="Times New Roman"/>
                <w:sz w:val="20"/>
                <w:szCs w:val="20"/>
              </w:rPr>
            </w:pPr>
            <w:r w:rsidRPr="003A1AF5">
              <w:rPr>
                <w:rFonts w:ascii="Times New Roman" w:hAnsi="Times New Roman" w:cs="Times New Roman"/>
                <w:sz w:val="20"/>
                <w:szCs w:val="20"/>
              </w:rPr>
              <w:t xml:space="preserve">Año de Creación </w:t>
            </w:r>
          </w:p>
        </w:tc>
        <w:tc>
          <w:tcPr>
            <w:tcW w:w="5684" w:type="dxa"/>
          </w:tcPr>
          <w:p w14:paraId="655D8197" w14:textId="0C48940F" w:rsidR="00CF033B" w:rsidRPr="003A1AF5" w:rsidRDefault="00CF033B" w:rsidP="00FE1F12">
            <w:pPr>
              <w:jc w:val="both"/>
              <w:rPr>
                <w:rFonts w:ascii="Times New Roman" w:hAnsi="Times New Roman" w:cs="Times New Roman"/>
                <w:sz w:val="20"/>
                <w:szCs w:val="20"/>
              </w:rPr>
            </w:pPr>
            <w:r w:rsidRPr="003A1AF5">
              <w:rPr>
                <w:rFonts w:ascii="Times New Roman" w:hAnsi="Times New Roman" w:cs="Times New Roman"/>
                <w:sz w:val="20"/>
                <w:szCs w:val="20"/>
              </w:rPr>
              <w:t>20</w:t>
            </w:r>
            <w:r w:rsidR="00353940" w:rsidRPr="003A1AF5">
              <w:rPr>
                <w:rFonts w:ascii="Times New Roman" w:hAnsi="Times New Roman" w:cs="Times New Roman"/>
                <w:sz w:val="20"/>
                <w:szCs w:val="20"/>
              </w:rPr>
              <w:t>0</w:t>
            </w:r>
            <w:r w:rsidR="00353BEF" w:rsidRPr="003A1AF5">
              <w:rPr>
                <w:rFonts w:ascii="Times New Roman" w:hAnsi="Times New Roman" w:cs="Times New Roman"/>
                <w:sz w:val="20"/>
                <w:szCs w:val="20"/>
              </w:rPr>
              <w:t>7</w:t>
            </w:r>
          </w:p>
        </w:tc>
      </w:tr>
      <w:tr w:rsidR="00CF033B" w:rsidRPr="003A1AF5" w14:paraId="4DCFE966" w14:textId="77777777" w:rsidTr="003A1AF5">
        <w:tc>
          <w:tcPr>
            <w:tcW w:w="4381" w:type="dxa"/>
          </w:tcPr>
          <w:p w14:paraId="158CF91E" w14:textId="510788A2" w:rsidR="005D5E68" w:rsidRPr="003A1AF5" w:rsidRDefault="00CF033B" w:rsidP="003A1AF5">
            <w:pPr>
              <w:jc w:val="both"/>
              <w:rPr>
                <w:rFonts w:ascii="Times New Roman" w:hAnsi="Times New Roman" w:cs="Times New Roman"/>
                <w:sz w:val="20"/>
                <w:szCs w:val="20"/>
              </w:rPr>
            </w:pPr>
            <w:r w:rsidRPr="003A1AF5">
              <w:rPr>
                <w:rFonts w:ascii="Times New Roman" w:hAnsi="Times New Roman" w:cs="Times New Roman"/>
                <w:sz w:val="20"/>
                <w:szCs w:val="20"/>
              </w:rPr>
              <w:t>Modificaciones más relevantes desde su creación y hasta 2016 (Cambios en la población objetivo, los bienes y/o servicios otorgados, los objetivos perseguidos, etc.)</w:t>
            </w:r>
          </w:p>
        </w:tc>
        <w:tc>
          <w:tcPr>
            <w:tcW w:w="5684" w:type="dxa"/>
          </w:tcPr>
          <w:p w14:paraId="7D01EC37" w14:textId="7C151D07" w:rsidR="005C6806" w:rsidRPr="003A1AF5" w:rsidRDefault="005C6806" w:rsidP="003A1AF5">
            <w:pPr>
              <w:jc w:val="both"/>
              <w:rPr>
                <w:rFonts w:ascii="Times New Roman" w:hAnsi="Times New Roman" w:cs="Times New Roman"/>
                <w:sz w:val="20"/>
                <w:szCs w:val="20"/>
              </w:rPr>
            </w:pPr>
            <w:r w:rsidRPr="003A1AF5">
              <w:rPr>
                <w:rFonts w:ascii="Times New Roman" w:hAnsi="Times New Roman" w:cs="Times New Roman"/>
                <w:sz w:val="20"/>
                <w:szCs w:val="20"/>
              </w:rPr>
              <w:t xml:space="preserve">El Programa en su inicio, benefició a un total de </w:t>
            </w:r>
            <w:r w:rsidR="00464FC4" w:rsidRPr="003A1AF5">
              <w:rPr>
                <w:rFonts w:ascii="Times New Roman" w:hAnsi="Times New Roman" w:cs="Times New Roman"/>
                <w:sz w:val="20"/>
                <w:szCs w:val="20"/>
              </w:rPr>
              <w:t xml:space="preserve">250 </w:t>
            </w:r>
            <w:r w:rsidRPr="003A1AF5">
              <w:rPr>
                <w:rFonts w:ascii="Times New Roman" w:hAnsi="Times New Roman" w:cs="Times New Roman"/>
                <w:sz w:val="20"/>
                <w:szCs w:val="20"/>
              </w:rPr>
              <w:t>personas jóvenes</w:t>
            </w:r>
            <w:r w:rsidR="00194BA2" w:rsidRPr="003A1AF5">
              <w:rPr>
                <w:rFonts w:ascii="Times New Roman" w:hAnsi="Times New Roman" w:cs="Times New Roman"/>
                <w:sz w:val="20"/>
                <w:szCs w:val="20"/>
              </w:rPr>
              <w:t>, quienes pagaban una cuota de recuperación de $250.00, mientras que para 2016 atendieron</w:t>
            </w:r>
            <w:r w:rsidRPr="003A1AF5">
              <w:rPr>
                <w:rFonts w:ascii="Times New Roman" w:hAnsi="Times New Roman" w:cs="Times New Roman"/>
                <w:sz w:val="20"/>
                <w:szCs w:val="20"/>
              </w:rPr>
              <w:t xml:space="preserve"> a </w:t>
            </w:r>
            <w:r w:rsidR="003B4A0E" w:rsidRPr="003A1AF5">
              <w:rPr>
                <w:rFonts w:ascii="Times New Roman" w:hAnsi="Times New Roman" w:cs="Times New Roman"/>
                <w:sz w:val="20"/>
                <w:szCs w:val="20"/>
              </w:rPr>
              <w:t>2</w:t>
            </w:r>
            <w:r w:rsidR="00FD320A" w:rsidRPr="003A1AF5">
              <w:rPr>
                <w:rFonts w:ascii="Times New Roman" w:hAnsi="Times New Roman" w:cs="Times New Roman"/>
                <w:sz w:val="20"/>
                <w:szCs w:val="20"/>
              </w:rPr>
              <w:t>,</w:t>
            </w:r>
            <w:r w:rsidR="003B4A0E" w:rsidRPr="003A1AF5">
              <w:rPr>
                <w:rFonts w:ascii="Times New Roman" w:hAnsi="Times New Roman" w:cs="Times New Roman"/>
                <w:sz w:val="20"/>
                <w:szCs w:val="20"/>
              </w:rPr>
              <w:t>400</w:t>
            </w:r>
            <w:r w:rsidR="00194BA2" w:rsidRPr="003A1AF5">
              <w:rPr>
                <w:rFonts w:ascii="Times New Roman" w:hAnsi="Times New Roman" w:cs="Times New Roman"/>
                <w:sz w:val="20"/>
                <w:szCs w:val="20"/>
              </w:rPr>
              <w:t xml:space="preserve"> jóvenes de manera gratuita</w:t>
            </w:r>
            <w:r w:rsidR="003B4A0E" w:rsidRPr="003A1AF5">
              <w:rPr>
                <w:rFonts w:ascii="Times New Roman" w:hAnsi="Times New Roman" w:cs="Times New Roman"/>
                <w:sz w:val="20"/>
                <w:szCs w:val="20"/>
              </w:rPr>
              <w:t>.</w:t>
            </w:r>
            <w:r w:rsidR="003A1AF5">
              <w:rPr>
                <w:rFonts w:ascii="Times New Roman" w:hAnsi="Times New Roman" w:cs="Times New Roman"/>
                <w:sz w:val="20"/>
                <w:szCs w:val="20"/>
              </w:rPr>
              <w:t xml:space="preserve"> </w:t>
            </w:r>
            <w:r w:rsidRPr="003A1AF5">
              <w:rPr>
                <w:rFonts w:ascii="Times New Roman" w:hAnsi="Times New Roman" w:cs="Times New Roman"/>
                <w:sz w:val="20"/>
                <w:szCs w:val="20"/>
              </w:rPr>
              <w:t>El incremento presupuestal ta</w:t>
            </w:r>
            <w:r w:rsidR="00527C29" w:rsidRPr="003A1AF5">
              <w:rPr>
                <w:rFonts w:ascii="Times New Roman" w:hAnsi="Times New Roman" w:cs="Times New Roman"/>
                <w:sz w:val="20"/>
                <w:szCs w:val="20"/>
              </w:rPr>
              <w:t>m</w:t>
            </w:r>
            <w:r w:rsidRPr="003A1AF5">
              <w:rPr>
                <w:rFonts w:ascii="Times New Roman" w:hAnsi="Times New Roman" w:cs="Times New Roman"/>
                <w:sz w:val="20"/>
                <w:szCs w:val="20"/>
              </w:rPr>
              <w:t>bién fue notable pasando</w:t>
            </w:r>
            <w:r w:rsidR="00527C29" w:rsidRPr="003A1AF5">
              <w:rPr>
                <w:rFonts w:ascii="Times New Roman" w:hAnsi="Times New Roman" w:cs="Times New Roman"/>
                <w:sz w:val="20"/>
                <w:szCs w:val="20"/>
              </w:rPr>
              <w:t xml:space="preserve"> de </w:t>
            </w:r>
            <w:r w:rsidRPr="003A1AF5">
              <w:rPr>
                <w:rFonts w:ascii="Times New Roman" w:hAnsi="Times New Roman" w:cs="Times New Roman"/>
                <w:sz w:val="20"/>
                <w:szCs w:val="20"/>
              </w:rPr>
              <w:t xml:space="preserve"> </w:t>
            </w:r>
            <w:r w:rsidR="008115F1" w:rsidRPr="003A1AF5">
              <w:rPr>
                <w:rFonts w:ascii="Times New Roman" w:hAnsi="Times New Roman" w:cs="Times New Roman"/>
                <w:sz w:val="20"/>
                <w:szCs w:val="20"/>
              </w:rPr>
              <w:t>$</w:t>
            </w:r>
            <w:r w:rsidRPr="003A1AF5">
              <w:rPr>
                <w:rFonts w:ascii="Times New Roman" w:hAnsi="Times New Roman" w:cs="Times New Roman"/>
                <w:sz w:val="20"/>
                <w:szCs w:val="20"/>
              </w:rPr>
              <w:t>300,000.00 pesos en 2006 a $</w:t>
            </w:r>
            <w:r w:rsidR="00527C29" w:rsidRPr="003A1AF5">
              <w:rPr>
                <w:rFonts w:ascii="Times New Roman" w:hAnsi="Times New Roman" w:cs="Times New Roman"/>
                <w:sz w:val="20"/>
                <w:szCs w:val="20"/>
              </w:rPr>
              <w:t>1</w:t>
            </w:r>
            <w:r w:rsidR="00A67A7B" w:rsidRPr="003A1AF5">
              <w:rPr>
                <w:rFonts w:ascii="Times New Roman" w:hAnsi="Times New Roman" w:cs="Times New Roman"/>
                <w:sz w:val="20"/>
                <w:szCs w:val="20"/>
              </w:rPr>
              <w:t>, 888,000.00</w:t>
            </w:r>
            <w:r w:rsidRPr="003A1AF5">
              <w:rPr>
                <w:rFonts w:ascii="Times New Roman" w:hAnsi="Times New Roman" w:cs="Times New Roman"/>
                <w:sz w:val="20"/>
                <w:szCs w:val="20"/>
              </w:rPr>
              <w:t xml:space="preserve"> (</w:t>
            </w:r>
            <w:r w:rsidR="00F702A7" w:rsidRPr="003A1AF5">
              <w:rPr>
                <w:rFonts w:ascii="Times New Roman" w:hAnsi="Times New Roman" w:cs="Times New Roman"/>
                <w:sz w:val="20"/>
                <w:szCs w:val="20"/>
              </w:rPr>
              <w:t>un millón ochocientos ochenta y ocho mil</w:t>
            </w:r>
            <w:r w:rsidRPr="003A1AF5">
              <w:rPr>
                <w:rFonts w:ascii="Times New Roman" w:hAnsi="Times New Roman" w:cs="Times New Roman"/>
                <w:sz w:val="20"/>
                <w:szCs w:val="20"/>
              </w:rPr>
              <w:t xml:space="preserve"> p</w:t>
            </w:r>
            <w:r w:rsidR="00A67A7B" w:rsidRPr="003A1AF5">
              <w:rPr>
                <w:rFonts w:ascii="Times New Roman" w:hAnsi="Times New Roman" w:cs="Times New Roman"/>
                <w:sz w:val="20"/>
                <w:szCs w:val="20"/>
              </w:rPr>
              <w:t>esos 00/100 M. N.) durante 2016.</w:t>
            </w:r>
            <w:r w:rsidR="003A1AF5">
              <w:rPr>
                <w:rFonts w:ascii="Times New Roman" w:hAnsi="Times New Roman" w:cs="Times New Roman"/>
                <w:sz w:val="20"/>
                <w:szCs w:val="20"/>
              </w:rPr>
              <w:t xml:space="preserve"> </w:t>
            </w:r>
            <w:r w:rsidRPr="003A1AF5">
              <w:rPr>
                <w:rFonts w:ascii="Times New Roman" w:hAnsi="Times New Roman" w:cs="Times New Roman"/>
                <w:sz w:val="20"/>
                <w:szCs w:val="20"/>
              </w:rPr>
              <w:t xml:space="preserve">Otro aspecto relevante es que durante </w:t>
            </w:r>
            <w:r w:rsidR="00CF033B" w:rsidRPr="003A1AF5">
              <w:rPr>
                <w:rFonts w:ascii="Times New Roman" w:hAnsi="Times New Roman" w:cs="Times New Roman"/>
                <w:sz w:val="20"/>
                <w:szCs w:val="20"/>
              </w:rPr>
              <w:t xml:space="preserve">el año 2016 </w:t>
            </w:r>
            <w:r w:rsidR="00353940" w:rsidRPr="003A1AF5">
              <w:rPr>
                <w:rFonts w:ascii="Times New Roman" w:hAnsi="Times New Roman" w:cs="Times New Roman"/>
                <w:sz w:val="20"/>
                <w:szCs w:val="20"/>
              </w:rPr>
              <w:t>se realiz</w:t>
            </w:r>
            <w:r w:rsidRPr="003A1AF5">
              <w:rPr>
                <w:rFonts w:ascii="Times New Roman" w:hAnsi="Times New Roman" w:cs="Times New Roman"/>
                <w:sz w:val="20"/>
                <w:szCs w:val="20"/>
              </w:rPr>
              <w:t>ó</w:t>
            </w:r>
            <w:r w:rsidR="00353940" w:rsidRPr="003A1AF5">
              <w:rPr>
                <w:rFonts w:ascii="Times New Roman" w:hAnsi="Times New Roman" w:cs="Times New Roman"/>
                <w:sz w:val="20"/>
                <w:szCs w:val="20"/>
              </w:rPr>
              <w:t xml:space="preserve"> la entrega de ap</w:t>
            </w:r>
            <w:r w:rsidR="000C1454" w:rsidRPr="003A1AF5">
              <w:rPr>
                <w:rFonts w:ascii="Times New Roman" w:hAnsi="Times New Roman" w:cs="Times New Roman"/>
                <w:sz w:val="20"/>
                <w:szCs w:val="20"/>
              </w:rPr>
              <w:t xml:space="preserve">oyos económicos a 116 docentes de manera </w:t>
            </w:r>
            <w:r w:rsidR="00353940" w:rsidRPr="003A1AF5">
              <w:rPr>
                <w:rFonts w:ascii="Times New Roman" w:hAnsi="Times New Roman" w:cs="Times New Roman"/>
                <w:sz w:val="20"/>
                <w:szCs w:val="20"/>
              </w:rPr>
              <w:t>me</w:t>
            </w:r>
            <w:r w:rsidR="000C1454" w:rsidRPr="003A1AF5">
              <w:rPr>
                <w:rFonts w:ascii="Times New Roman" w:hAnsi="Times New Roman" w:cs="Times New Roman"/>
                <w:sz w:val="20"/>
                <w:szCs w:val="20"/>
              </w:rPr>
              <w:t>n</w:t>
            </w:r>
            <w:r w:rsidR="00353940" w:rsidRPr="003A1AF5">
              <w:rPr>
                <w:rFonts w:ascii="Times New Roman" w:hAnsi="Times New Roman" w:cs="Times New Roman"/>
                <w:sz w:val="20"/>
                <w:szCs w:val="20"/>
              </w:rPr>
              <w:t>s</w:t>
            </w:r>
            <w:r w:rsidR="000C1454" w:rsidRPr="003A1AF5">
              <w:rPr>
                <w:rFonts w:ascii="Times New Roman" w:hAnsi="Times New Roman" w:cs="Times New Roman"/>
                <w:sz w:val="20"/>
                <w:szCs w:val="20"/>
              </w:rPr>
              <w:t>ual y no al término del cur</w:t>
            </w:r>
            <w:r w:rsidR="00F3251E" w:rsidRPr="003A1AF5">
              <w:rPr>
                <w:rFonts w:ascii="Times New Roman" w:hAnsi="Times New Roman" w:cs="Times New Roman"/>
                <w:sz w:val="20"/>
                <w:szCs w:val="20"/>
              </w:rPr>
              <w:t>so como en ediciones anteriores; así mismo los jóvenes tuvieron la oportunidad de elegir la sede donde tomar las asesorías.</w:t>
            </w:r>
          </w:p>
        </w:tc>
      </w:tr>
      <w:tr w:rsidR="00CF033B" w:rsidRPr="003A1AF5" w14:paraId="4AEF12FD" w14:textId="77777777" w:rsidTr="003A1AF5">
        <w:tc>
          <w:tcPr>
            <w:tcW w:w="4381" w:type="dxa"/>
          </w:tcPr>
          <w:p w14:paraId="3C39CBCA" w14:textId="77777777" w:rsidR="00CF033B" w:rsidRPr="003A1AF5" w:rsidRDefault="00CF033B" w:rsidP="00FE1F12">
            <w:pPr>
              <w:jc w:val="both"/>
              <w:rPr>
                <w:rFonts w:ascii="Times New Roman" w:hAnsi="Times New Roman" w:cs="Times New Roman"/>
                <w:sz w:val="20"/>
                <w:szCs w:val="20"/>
              </w:rPr>
            </w:pPr>
            <w:r w:rsidRPr="003A1AF5">
              <w:rPr>
                <w:rFonts w:ascii="Times New Roman" w:hAnsi="Times New Roman" w:cs="Times New Roman"/>
                <w:sz w:val="20"/>
                <w:szCs w:val="20"/>
              </w:rPr>
              <w:t>Problema central atendido por el Programa Social en 2016.</w:t>
            </w:r>
          </w:p>
        </w:tc>
        <w:tc>
          <w:tcPr>
            <w:tcW w:w="5684" w:type="dxa"/>
          </w:tcPr>
          <w:p w14:paraId="104BE724" w14:textId="5086D754" w:rsidR="00CF033B" w:rsidRPr="003A1AF5" w:rsidRDefault="00F3251E" w:rsidP="00FE1F12">
            <w:pPr>
              <w:jc w:val="both"/>
              <w:rPr>
                <w:rFonts w:ascii="Times New Roman" w:hAnsi="Times New Roman" w:cs="Times New Roman"/>
                <w:sz w:val="20"/>
                <w:szCs w:val="20"/>
              </w:rPr>
            </w:pPr>
            <w:r w:rsidRPr="003A1AF5">
              <w:rPr>
                <w:rFonts w:ascii="Times New Roman" w:hAnsi="Times New Roman" w:cs="Times New Roman"/>
                <w:sz w:val="20"/>
                <w:szCs w:val="20"/>
              </w:rPr>
              <w:t>A</w:t>
            </w:r>
            <w:r w:rsidR="00353BEF" w:rsidRPr="003A1AF5">
              <w:rPr>
                <w:rFonts w:ascii="Times New Roman" w:hAnsi="Times New Roman" w:cs="Times New Roman"/>
                <w:sz w:val="20"/>
                <w:szCs w:val="20"/>
              </w:rPr>
              <w:t>lto índice jóvenes</w:t>
            </w:r>
            <w:r w:rsidR="00002C87" w:rsidRPr="003A1AF5">
              <w:rPr>
                <w:rFonts w:ascii="Times New Roman" w:hAnsi="Times New Roman" w:cs="Times New Roman"/>
                <w:sz w:val="20"/>
                <w:szCs w:val="20"/>
              </w:rPr>
              <w:t xml:space="preserve"> tlalpenses</w:t>
            </w:r>
            <w:r w:rsidR="00353BEF" w:rsidRPr="003A1AF5">
              <w:rPr>
                <w:rFonts w:ascii="Times New Roman" w:hAnsi="Times New Roman" w:cs="Times New Roman"/>
                <w:sz w:val="20"/>
                <w:szCs w:val="20"/>
              </w:rPr>
              <w:t xml:space="preserve"> </w:t>
            </w:r>
            <w:r w:rsidR="00002C87" w:rsidRPr="003A1AF5">
              <w:rPr>
                <w:rFonts w:ascii="Times New Roman" w:hAnsi="Times New Roman" w:cs="Times New Roman"/>
                <w:sz w:val="20"/>
                <w:szCs w:val="20"/>
              </w:rPr>
              <w:t>en edad de ingresar a la educación media superior, rechazados por bajos resultados en el examen de selección (COMIPEMS)</w:t>
            </w:r>
          </w:p>
        </w:tc>
      </w:tr>
      <w:tr w:rsidR="00CF033B" w:rsidRPr="003A1AF5" w14:paraId="4511C725" w14:textId="77777777" w:rsidTr="003A1AF5">
        <w:tc>
          <w:tcPr>
            <w:tcW w:w="4381" w:type="dxa"/>
          </w:tcPr>
          <w:p w14:paraId="50B8559E" w14:textId="77777777" w:rsidR="00CF033B" w:rsidRPr="003A1AF5" w:rsidRDefault="00CF033B" w:rsidP="00FE1F12">
            <w:pPr>
              <w:jc w:val="both"/>
              <w:rPr>
                <w:rFonts w:ascii="Times New Roman" w:hAnsi="Times New Roman" w:cs="Times New Roman"/>
                <w:sz w:val="20"/>
                <w:szCs w:val="20"/>
              </w:rPr>
            </w:pPr>
            <w:r w:rsidRPr="003A1AF5">
              <w:rPr>
                <w:rFonts w:ascii="Times New Roman" w:hAnsi="Times New Roman" w:cs="Times New Roman"/>
                <w:sz w:val="20"/>
                <w:szCs w:val="20"/>
              </w:rPr>
              <w:t>Objetivo General en 2016 (Fuente: ROP 2016)</w:t>
            </w:r>
          </w:p>
        </w:tc>
        <w:tc>
          <w:tcPr>
            <w:tcW w:w="5684" w:type="dxa"/>
            <w:tcBorders>
              <w:bottom w:val="single" w:sz="4" w:space="0" w:color="auto"/>
            </w:tcBorders>
          </w:tcPr>
          <w:p w14:paraId="4AB962D8" w14:textId="77777777" w:rsidR="00CF033B" w:rsidRPr="003A1AF5" w:rsidRDefault="00353940" w:rsidP="00FE1F12">
            <w:pPr>
              <w:autoSpaceDE w:val="0"/>
              <w:autoSpaceDN w:val="0"/>
              <w:adjustRightInd w:val="0"/>
              <w:jc w:val="both"/>
              <w:rPr>
                <w:rFonts w:ascii="Times New Roman" w:hAnsi="Times New Roman" w:cs="Times New Roman"/>
                <w:sz w:val="20"/>
                <w:szCs w:val="20"/>
              </w:rPr>
            </w:pPr>
            <w:r w:rsidRPr="003A1AF5">
              <w:rPr>
                <w:rFonts w:ascii="Times New Roman" w:hAnsi="Times New Roman" w:cs="Times New Roman"/>
                <w:sz w:val="20"/>
                <w:szCs w:val="20"/>
              </w:rPr>
              <w:t>Coadyuvar en el ejercicio del derecho a la educación de 2,400 personas que buscan ingresar a la educación media superior</w:t>
            </w:r>
            <w:r w:rsidR="003B4A0E" w:rsidRPr="003A1AF5">
              <w:rPr>
                <w:rFonts w:ascii="Times New Roman" w:hAnsi="Times New Roman" w:cs="Times New Roman"/>
                <w:sz w:val="20"/>
                <w:szCs w:val="20"/>
              </w:rPr>
              <w:t>, a través de asesorías por 116 figuras educativas, quienes recibirán un apoyo económico</w:t>
            </w:r>
            <w:r w:rsidRPr="003A1AF5">
              <w:rPr>
                <w:rFonts w:ascii="Times New Roman" w:hAnsi="Times New Roman" w:cs="Times New Roman"/>
                <w:sz w:val="20"/>
                <w:szCs w:val="20"/>
              </w:rPr>
              <w:t>.</w:t>
            </w:r>
          </w:p>
        </w:tc>
      </w:tr>
      <w:tr w:rsidR="003A1AF5" w:rsidRPr="003A1AF5" w14:paraId="67AE54D6" w14:textId="77777777" w:rsidTr="003A1AF5">
        <w:trPr>
          <w:trHeight w:val="240"/>
        </w:trPr>
        <w:tc>
          <w:tcPr>
            <w:tcW w:w="4381" w:type="dxa"/>
            <w:vMerge w:val="restart"/>
            <w:tcBorders>
              <w:right w:val="single" w:sz="4" w:space="0" w:color="auto"/>
            </w:tcBorders>
          </w:tcPr>
          <w:p w14:paraId="5611A5A4" w14:textId="77777777" w:rsidR="003A1AF5" w:rsidRPr="003A1AF5" w:rsidRDefault="003A1AF5" w:rsidP="00FE1F12">
            <w:pPr>
              <w:jc w:val="both"/>
              <w:rPr>
                <w:rFonts w:ascii="Times New Roman" w:hAnsi="Times New Roman" w:cs="Times New Roman"/>
                <w:sz w:val="20"/>
                <w:szCs w:val="20"/>
              </w:rPr>
            </w:pPr>
            <w:r w:rsidRPr="003A1AF5">
              <w:rPr>
                <w:rFonts w:ascii="Times New Roman" w:hAnsi="Times New Roman" w:cs="Times New Roman"/>
                <w:sz w:val="20"/>
                <w:szCs w:val="20"/>
              </w:rPr>
              <w:t>Objetivos Específicos (Fuente: ROP2016)</w:t>
            </w:r>
          </w:p>
        </w:tc>
        <w:tc>
          <w:tcPr>
            <w:tcW w:w="5684" w:type="dxa"/>
            <w:tcBorders>
              <w:top w:val="single" w:sz="4" w:space="0" w:color="auto"/>
              <w:left w:val="single" w:sz="4" w:space="0" w:color="auto"/>
              <w:bottom w:val="nil"/>
              <w:right w:val="single" w:sz="4" w:space="0" w:color="auto"/>
            </w:tcBorders>
          </w:tcPr>
          <w:p w14:paraId="427D9AF4" w14:textId="0CAD68F5" w:rsidR="003A1AF5" w:rsidRPr="003A1AF5" w:rsidRDefault="003A1AF5" w:rsidP="003A1AF5">
            <w:pPr>
              <w:autoSpaceDE w:val="0"/>
              <w:autoSpaceDN w:val="0"/>
              <w:adjustRightInd w:val="0"/>
              <w:jc w:val="both"/>
              <w:rPr>
                <w:rFonts w:ascii="Times New Roman" w:hAnsi="Times New Roman" w:cs="Times New Roman"/>
                <w:sz w:val="20"/>
                <w:szCs w:val="20"/>
              </w:rPr>
            </w:pPr>
            <w:r w:rsidRPr="003A1AF5">
              <w:rPr>
                <w:rFonts w:ascii="Times New Roman" w:hAnsi="Times New Roman" w:cs="Times New Roman"/>
                <w:sz w:val="20"/>
                <w:szCs w:val="20"/>
              </w:rPr>
              <w:t xml:space="preserve">Implementar un calendario de asesorías durante cuatro meses que: </w:t>
            </w:r>
          </w:p>
        </w:tc>
      </w:tr>
      <w:tr w:rsidR="003A1AF5" w:rsidRPr="003A1AF5" w14:paraId="3C441E34" w14:textId="77777777" w:rsidTr="003A1AF5">
        <w:trPr>
          <w:trHeight w:val="310"/>
        </w:trPr>
        <w:tc>
          <w:tcPr>
            <w:tcW w:w="4381" w:type="dxa"/>
            <w:vMerge/>
            <w:tcBorders>
              <w:right w:val="single" w:sz="4" w:space="0" w:color="auto"/>
            </w:tcBorders>
          </w:tcPr>
          <w:p w14:paraId="77928CD8" w14:textId="77777777" w:rsidR="003A1AF5" w:rsidRPr="003A1AF5" w:rsidRDefault="003A1AF5" w:rsidP="00FE1F12">
            <w:pPr>
              <w:jc w:val="both"/>
              <w:rPr>
                <w:rFonts w:ascii="Times New Roman" w:hAnsi="Times New Roman" w:cs="Times New Roman"/>
                <w:sz w:val="20"/>
                <w:szCs w:val="20"/>
              </w:rPr>
            </w:pPr>
          </w:p>
        </w:tc>
        <w:tc>
          <w:tcPr>
            <w:tcW w:w="5684" w:type="dxa"/>
            <w:tcBorders>
              <w:top w:val="nil"/>
              <w:left w:val="single" w:sz="4" w:space="0" w:color="auto"/>
              <w:bottom w:val="nil"/>
              <w:right w:val="single" w:sz="4" w:space="0" w:color="auto"/>
            </w:tcBorders>
          </w:tcPr>
          <w:p w14:paraId="4C322F0F" w14:textId="04599364" w:rsidR="003A1AF5" w:rsidRPr="003A1AF5" w:rsidRDefault="003A1AF5" w:rsidP="003A1AF5">
            <w:pPr>
              <w:autoSpaceDE w:val="0"/>
              <w:autoSpaceDN w:val="0"/>
              <w:adjustRightInd w:val="0"/>
              <w:jc w:val="both"/>
              <w:rPr>
                <w:rFonts w:ascii="Times New Roman" w:hAnsi="Times New Roman" w:cs="Times New Roman"/>
                <w:sz w:val="20"/>
                <w:szCs w:val="20"/>
              </w:rPr>
            </w:pPr>
            <w:r w:rsidRPr="003A1AF5">
              <w:rPr>
                <w:rFonts w:ascii="Times New Roman" w:hAnsi="Times New Roman" w:cs="Times New Roman"/>
                <w:sz w:val="20"/>
                <w:szCs w:val="20"/>
              </w:rPr>
              <w:sym w:font="Symbol" w:char="F0B7"/>
            </w:r>
            <w:r w:rsidRPr="003A1AF5">
              <w:rPr>
                <w:rFonts w:ascii="Times New Roman" w:hAnsi="Times New Roman" w:cs="Times New Roman"/>
                <w:sz w:val="20"/>
                <w:szCs w:val="20"/>
              </w:rPr>
              <w:t xml:space="preserve"> Aborden las áreas académicas de Español, Matemáticas, Historia, Física, Química, Biología, Geografía, Formación Cívica y Ética, Habilidad</w:t>
            </w:r>
            <w:r>
              <w:rPr>
                <w:rFonts w:ascii="Times New Roman" w:hAnsi="Times New Roman" w:cs="Times New Roman"/>
                <w:sz w:val="20"/>
                <w:szCs w:val="20"/>
              </w:rPr>
              <w:t xml:space="preserve"> Verbal y Habilidad Matemática.</w:t>
            </w:r>
          </w:p>
        </w:tc>
      </w:tr>
      <w:tr w:rsidR="003A1AF5" w:rsidRPr="003A1AF5" w14:paraId="530F02ED" w14:textId="77777777" w:rsidTr="003A1AF5">
        <w:trPr>
          <w:trHeight w:val="310"/>
        </w:trPr>
        <w:tc>
          <w:tcPr>
            <w:tcW w:w="4381" w:type="dxa"/>
            <w:vMerge/>
            <w:tcBorders>
              <w:right w:val="single" w:sz="4" w:space="0" w:color="auto"/>
            </w:tcBorders>
          </w:tcPr>
          <w:p w14:paraId="1C477CDF" w14:textId="77777777" w:rsidR="003A1AF5" w:rsidRPr="003A1AF5" w:rsidRDefault="003A1AF5" w:rsidP="00FE1F12">
            <w:pPr>
              <w:jc w:val="both"/>
              <w:rPr>
                <w:rFonts w:ascii="Times New Roman" w:hAnsi="Times New Roman" w:cs="Times New Roman"/>
                <w:sz w:val="20"/>
                <w:szCs w:val="20"/>
              </w:rPr>
            </w:pPr>
          </w:p>
        </w:tc>
        <w:tc>
          <w:tcPr>
            <w:tcW w:w="5684" w:type="dxa"/>
            <w:tcBorders>
              <w:top w:val="nil"/>
              <w:left w:val="single" w:sz="4" w:space="0" w:color="auto"/>
              <w:bottom w:val="nil"/>
              <w:right w:val="single" w:sz="4" w:space="0" w:color="auto"/>
            </w:tcBorders>
          </w:tcPr>
          <w:p w14:paraId="7D8E3187" w14:textId="7B7815AD" w:rsidR="003A1AF5" w:rsidRPr="003A1AF5" w:rsidRDefault="003A1AF5" w:rsidP="003A1AF5">
            <w:pPr>
              <w:autoSpaceDE w:val="0"/>
              <w:autoSpaceDN w:val="0"/>
              <w:adjustRightInd w:val="0"/>
              <w:jc w:val="both"/>
              <w:rPr>
                <w:rFonts w:ascii="Times New Roman" w:hAnsi="Times New Roman" w:cs="Times New Roman"/>
                <w:sz w:val="20"/>
                <w:szCs w:val="20"/>
              </w:rPr>
            </w:pPr>
            <w:r w:rsidRPr="003A1AF5">
              <w:rPr>
                <w:rFonts w:ascii="Times New Roman" w:hAnsi="Times New Roman" w:cs="Times New Roman"/>
                <w:sz w:val="20"/>
                <w:szCs w:val="20"/>
              </w:rPr>
              <w:sym w:font="Symbol" w:char="F0B7"/>
            </w:r>
            <w:r w:rsidRPr="003A1AF5">
              <w:rPr>
                <w:rFonts w:ascii="Times New Roman" w:hAnsi="Times New Roman" w:cs="Times New Roman"/>
                <w:sz w:val="20"/>
                <w:szCs w:val="20"/>
              </w:rPr>
              <w:t xml:space="preserve"> Preparar a los jóvenes con herramientas ajustadas a los criterios de selección del Examen Único de Ingreso al Bachillerato.</w:t>
            </w:r>
          </w:p>
        </w:tc>
      </w:tr>
      <w:tr w:rsidR="003A1AF5" w:rsidRPr="003A1AF5" w14:paraId="09AC5E71" w14:textId="77777777" w:rsidTr="003A1AF5">
        <w:trPr>
          <w:trHeight w:val="310"/>
        </w:trPr>
        <w:tc>
          <w:tcPr>
            <w:tcW w:w="4381" w:type="dxa"/>
            <w:vMerge/>
            <w:tcBorders>
              <w:right w:val="single" w:sz="4" w:space="0" w:color="auto"/>
            </w:tcBorders>
          </w:tcPr>
          <w:p w14:paraId="01F013BF" w14:textId="77777777" w:rsidR="003A1AF5" w:rsidRPr="003A1AF5" w:rsidRDefault="003A1AF5" w:rsidP="00FE1F12">
            <w:pPr>
              <w:jc w:val="both"/>
              <w:rPr>
                <w:rFonts w:ascii="Times New Roman" w:hAnsi="Times New Roman" w:cs="Times New Roman"/>
                <w:sz w:val="20"/>
                <w:szCs w:val="20"/>
              </w:rPr>
            </w:pPr>
          </w:p>
        </w:tc>
        <w:tc>
          <w:tcPr>
            <w:tcW w:w="5684" w:type="dxa"/>
            <w:tcBorders>
              <w:top w:val="nil"/>
              <w:left w:val="single" w:sz="4" w:space="0" w:color="auto"/>
              <w:bottom w:val="single" w:sz="4" w:space="0" w:color="auto"/>
              <w:right w:val="single" w:sz="4" w:space="0" w:color="auto"/>
            </w:tcBorders>
          </w:tcPr>
          <w:p w14:paraId="72322B19" w14:textId="6ADF9960" w:rsidR="003A1AF5" w:rsidRPr="003A1AF5" w:rsidRDefault="003A1AF5" w:rsidP="00FE1F12">
            <w:pPr>
              <w:autoSpaceDE w:val="0"/>
              <w:autoSpaceDN w:val="0"/>
              <w:adjustRightInd w:val="0"/>
              <w:jc w:val="both"/>
              <w:rPr>
                <w:rFonts w:ascii="Times New Roman" w:hAnsi="Times New Roman" w:cs="Times New Roman"/>
                <w:sz w:val="20"/>
                <w:szCs w:val="20"/>
              </w:rPr>
            </w:pPr>
            <w:r w:rsidRPr="003A1AF5">
              <w:rPr>
                <w:rFonts w:ascii="Times New Roman" w:hAnsi="Times New Roman" w:cs="Times New Roman"/>
                <w:sz w:val="20"/>
                <w:szCs w:val="20"/>
              </w:rPr>
              <w:sym w:font="Symbol" w:char="F0B7"/>
            </w:r>
            <w:r w:rsidRPr="003A1AF5">
              <w:rPr>
                <w:rFonts w:ascii="Times New Roman" w:hAnsi="Times New Roman" w:cs="Times New Roman"/>
                <w:sz w:val="20"/>
                <w:szCs w:val="20"/>
              </w:rPr>
              <w:t xml:space="preserve"> Implementar un equipo de trabajo desde la Dirección de Educación</w:t>
            </w:r>
          </w:p>
        </w:tc>
      </w:tr>
      <w:tr w:rsidR="00CF033B" w:rsidRPr="003A1AF5" w14:paraId="41CE2D52" w14:textId="77777777" w:rsidTr="003A1AF5">
        <w:tc>
          <w:tcPr>
            <w:tcW w:w="4381" w:type="dxa"/>
          </w:tcPr>
          <w:p w14:paraId="25F9798C" w14:textId="77777777" w:rsidR="00CF033B" w:rsidRPr="003A1AF5" w:rsidRDefault="00CF033B" w:rsidP="00FE1F12">
            <w:pPr>
              <w:jc w:val="both"/>
              <w:rPr>
                <w:rFonts w:ascii="Times New Roman" w:hAnsi="Times New Roman" w:cs="Times New Roman"/>
                <w:sz w:val="20"/>
                <w:szCs w:val="20"/>
              </w:rPr>
            </w:pPr>
            <w:r w:rsidRPr="003A1AF5">
              <w:rPr>
                <w:rFonts w:ascii="Times New Roman" w:hAnsi="Times New Roman" w:cs="Times New Roman"/>
                <w:sz w:val="20"/>
                <w:szCs w:val="20"/>
              </w:rPr>
              <w:t>Población Objetivo del Programa Social 2016 (Descripción y Cuantificación)</w:t>
            </w:r>
          </w:p>
        </w:tc>
        <w:tc>
          <w:tcPr>
            <w:tcW w:w="5684" w:type="dxa"/>
            <w:tcBorders>
              <w:top w:val="single" w:sz="4" w:space="0" w:color="auto"/>
            </w:tcBorders>
          </w:tcPr>
          <w:p w14:paraId="6EB8C799" w14:textId="74E66AF2" w:rsidR="00CF033B" w:rsidRPr="003A1AF5" w:rsidRDefault="00450DC1" w:rsidP="00FE1F12">
            <w:pPr>
              <w:autoSpaceDE w:val="0"/>
              <w:autoSpaceDN w:val="0"/>
              <w:adjustRightInd w:val="0"/>
              <w:jc w:val="both"/>
              <w:rPr>
                <w:rFonts w:ascii="Times New Roman" w:hAnsi="Times New Roman" w:cs="Times New Roman"/>
                <w:sz w:val="20"/>
                <w:szCs w:val="20"/>
              </w:rPr>
            </w:pPr>
            <w:r w:rsidRPr="003A1AF5">
              <w:rPr>
                <w:rFonts w:ascii="Times New Roman" w:hAnsi="Times New Roman" w:cs="Times New Roman"/>
                <w:sz w:val="20"/>
                <w:szCs w:val="20"/>
              </w:rPr>
              <w:t xml:space="preserve">2,400 personas </w:t>
            </w:r>
            <w:r w:rsidR="00575EA4" w:rsidRPr="003A1AF5">
              <w:rPr>
                <w:rFonts w:ascii="Times New Roman" w:hAnsi="Times New Roman" w:cs="Times New Roman"/>
                <w:sz w:val="20"/>
                <w:szCs w:val="20"/>
              </w:rPr>
              <w:t>jóvenes hombres y  mujeres que cursan el 3er. grado de educación secundaria o han concluido este nivel y están inscritas para presentar el examen único de COMIPEMS.</w:t>
            </w:r>
          </w:p>
        </w:tc>
      </w:tr>
      <w:tr w:rsidR="00CF033B" w:rsidRPr="003A1AF5" w14:paraId="592D4448" w14:textId="77777777" w:rsidTr="003A1AF5">
        <w:trPr>
          <w:trHeight w:val="325"/>
        </w:trPr>
        <w:tc>
          <w:tcPr>
            <w:tcW w:w="4381" w:type="dxa"/>
          </w:tcPr>
          <w:p w14:paraId="1DAD7CA1" w14:textId="77777777" w:rsidR="00CF033B" w:rsidRPr="003A1AF5" w:rsidRDefault="00CF033B" w:rsidP="00FE1F12">
            <w:pPr>
              <w:jc w:val="both"/>
              <w:rPr>
                <w:rFonts w:ascii="Times New Roman" w:hAnsi="Times New Roman" w:cs="Times New Roman"/>
                <w:sz w:val="20"/>
                <w:szCs w:val="20"/>
              </w:rPr>
            </w:pPr>
            <w:r w:rsidRPr="003A1AF5">
              <w:rPr>
                <w:rFonts w:ascii="Times New Roman" w:hAnsi="Times New Roman" w:cs="Times New Roman"/>
                <w:sz w:val="20"/>
                <w:szCs w:val="20"/>
              </w:rPr>
              <w:t>Área encargada de la Operación del Programa Social en 2016.</w:t>
            </w:r>
          </w:p>
        </w:tc>
        <w:tc>
          <w:tcPr>
            <w:tcW w:w="5684" w:type="dxa"/>
          </w:tcPr>
          <w:p w14:paraId="2392FE2A" w14:textId="77777777" w:rsidR="00CF033B" w:rsidRPr="003A1AF5" w:rsidRDefault="00CF033B" w:rsidP="00FE1F12">
            <w:pPr>
              <w:autoSpaceDE w:val="0"/>
              <w:autoSpaceDN w:val="0"/>
              <w:adjustRightInd w:val="0"/>
              <w:jc w:val="both"/>
              <w:rPr>
                <w:rFonts w:ascii="Times New Roman" w:hAnsi="Times New Roman" w:cs="Times New Roman"/>
                <w:sz w:val="20"/>
                <w:szCs w:val="20"/>
              </w:rPr>
            </w:pPr>
            <w:r w:rsidRPr="003A1AF5">
              <w:rPr>
                <w:rFonts w:ascii="Times New Roman" w:hAnsi="Times New Roman" w:cs="Times New Roman"/>
                <w:sz w:val="20"/>
                <w:szCs w:val="20"/>
              </w:rPr>
              <w:t xml:space="preserve">Jefatura de Unidad Departamental de </w:t>
            </w:r>
            <w:r w:rsidR="00450DC1" w:rsidRPr="003A1AF5">
              <w:rPr>
                <w:rFonts w:ascii="Times New Roman" w:hAnsi="Times New Roman" w:cs="Times New Roman"/>
                <w:sz w:val="20"/>
                <w:szCs w:val="20"/>
              </w:rPr>
              <w:t>Educación a Distancia.</w:t>
            </w:r>
          </w:p>
        </w:tc>
      </w:tr>
      <w:tr w:rsidR="00CF033B" w:rsidRPr="003A1AF5" w14:paraId="12AC03F9" w14:textId="77777777" w:rsidTr="003A1AF5">
        <w:tc>
          <w:tcPr>
            <w:tcW w:w="4381" w:type="dxa"/>
          </w:tcPr>
          <w:p w14:paraId="38A172BF" w14:textId="3F99125E" w:rsidR="00CF033B" w:rsidRPr="003A1AF5" w:rsidRDefault="00CE21A2" w:rsidP="00FE1F12">
            <w:pPr>
              <w:jc w:val="both"/>
              <w:rPr>
                <w:rFonts w:ascii="Times New Roman" w:hAnsi="Times New Roman" w:cs="Times New Roman"/>
                <w:sz w:val="20"/>
                <w:szCs w:val="20"/>
              </w:rPr>
            </w:pPr>
            <w:r w:rsidRPr="003A1AF5">
              <w:rPr>
                <w:rFonts w:ascii="Times New Roman" w:hAnsi="Times New Roman" w:cs="Times New Roman"/>
                <w:sz w:val="20"/>
                <w:szCs w:val="20"/>
              </w:rPr>
              <w:t>Bienes y/o Servicios que otorgó</w:t>
            </w:r>
            <w:r w:rsidR="00CF033B" w:rsidRPr="003A1AF5">
              <w:rPr>
                <w:rFonts w:ascii="Times New Roman" w:hAnsi="Times New Roman" w:cs="Times New Roman"/>
                <w:sz w:val="20"/>
                <w:szCs w:val="20"/>
              </w:rPr>
              <w:t xml:space="preserve"> el programa social en 2016 o componentes, periodicidad de entrega y en qué cantidad (Fuente: ROP 2016)</w:t>
            </w:r>
          </w:p>
        </w:tc>
        <w:tc>
          <w:tcPr>
            <w:tcW w:w="5684" w:type="dxa"/>
          </w:tcPr>
          <w:p w14:paraId="54EC920E" w14:textId="36E8BFC5" w:rsidR="000E01B9" w:rsidRPr="003A1AF5" w:rsidRDefault="00D13DAA" w:rsidP="00A57157">
            <w:pPr>
              <w:jc w:val="both"/>
              <w:rPr>
                <w:rFonts w:ascii="Times New Roman" w:hAnsi="Times New Roman" w:cs="Times New Roman"/>
                <w:sz w:val="20"/>
                <w:szCs w:val="20"/>
              </w:rPr>
            </w:pPr>
            <w:r w:rsidRPr="003A1AF5">
              <w:rPr>
                <w:rFonts w:ascii="Times New Roman" w:hAnsi="Times New Roman" w:cs="Times New Roman"/>
                <w:sz w:val="20"/>
                <w:szCs w:val="20"/>
              </w:rPr>
              <w:t>Apoyo económico</w:t>
            </w:r>
            <w:r w:rsidR="008244FD" w:rsidRPr="003A1AF5">
              <w:rPr>
                <w:rFonts w:ascii="Times New Roman" w:hAnsi="Times New Roman" w:cs="Times New Roman"/>
                <w:sz w:val="20"/>
                <w:szCs w:val="20"/>
              </w:rPr>
              <w:t>, durante cuatro mese</w:t>
            </w:r>
            <w:r w:rsidRPr="003A1AF5">
              <w:rPr>
                <w:rFonts w:ascii="Times New Roman" w:hAnsi="Times New Roman" w:cs="Times New Roman"/>
                <w:sz w:val="20"/>
                <w:szCs w:val="20"/>
              </w:rPr>
              <w:t>s</w:t>
            </w:r>
            <w:r w:rsidR="008244FD" w:rsidRPr="003A1AF5">
              <w:rPr>
                <w:rFonts w:ascii="Times New Roman" w:hAnsi="Times New Roman" w:cs="Times New Roman"/>
                <w:sz w:val="20"/>
                <w:szCs w:val="20"/>
              </w:rPr>
              <w:t>,</w:t>
            </w:r>
            <w:r w:rsidR="00CE21A2" w:rsidRPr="003A1AF5">
              <w:rPr>
                <w:rFonts w:ascii="Times New Roman" w:hAnsi="Times New Roman" w:cs="Times New Roman"/>
                <w:sz w:val="20"/>
                <w:szCs w:val="20"/>
              </w:rPr>
              <w:t xml:space="preserve"> a 116 figuras académicas </w:t>
            </w:r>
            <w:r w:rsidR="008244FD" w:rsidRPr="003A1AF5">
              <w:rPr>
                <w:rFonts w:ascii="Times New Roman" w:hAnsi="Times New Roman" w:cs="Times New Roman"/>
                <w:sz w:val="20"/>
                <w:szCs w:val="20"/>
              </w:rPr>
              <w:t xml:space="preserve"> y de apoyo, en las siguientes áreas de conocimiento:</w:t>
            </w:r>
            <w:r w:rsidR="00FA03D7" w:rsidRPr="003A1AF5">
              <w:rPr>
                <w:rFonts w:ascii="Times New Roman" w:hAnsi="Times New Roman" w:cs="Times New Roman"/>
                <w:sz w:val="20"/>
                <w:szCs w:val="20"/>
              </w:rPr>
              <w:t xml:space="preserve"> Español, Matemáticas, Historia, Física, Química, Biología, Geografía, Formación Cívica y Ética, Habilidad Verbal y Habilidad Matemática</w:t>
            </w:r>
            <w:r w:rsidRPr="003A1AF5">
              <w:rPr>
                <w:rFonts w:ascii="Times New Roman" w:hAnsi="Times New Roman" w:cs="Times New Roman"/>
                <w:sz w:val="20"/>
                <w:szCs w:val="20"/>
              </w:rPr>
              <w:t xml:space="preserve">; así como durante cuatro meses asesorías </w:t>
            </w:r>
            <w:r w:rsidR="00FA03D7" w:rsidRPr="003A1AF5">
              <w:rPr>
                <w:rFonts w:ascii="Times New Roman" w:hAnsi="Times New Roman" w:cs="Times New Roman"/>
                <w:sz w:val="20"/>
                <w:szCs w:val="20"/>
              </w:rPr>
              <w:t>a 2</w:t>
            </w:r>
            <w:r w:rsidR="00F667EA" w:rsidRPr="003A1AF5">
              <w:rPr>
                <w:rFonts w:ascii="Times New Roman" w:hAnsi="Times New Roman" w:cs="Times New Roman"/>
                <w:sz w:val="20"/>
                <w:szCs w:val="20"/>
              </w:rPr>
              <w:t>,</w:t>
            </w:r>
            <w:r w:rsidR="00FA03D7" w:rsidRPr="003A1AF5">
              <w:rPr>
                <w:rFonts w:ascii="Times New Roman" w:hAnsi="Times New Roman" w:cs="Times New Roman"/>
                <w:sz w:val="20"/>
                <w:szCs w:val="20"/>
              </w:rPr>
              <w:t xml:space="preserve"> 400 estudiantes que presentaron el examen único de ingreso</w:t>
            </w:r>
            <w:r w:rsidR="00A57157" w:rsidRPr="003A1AF5">
              <w:rPr>
                <w:rFonts w:ascii="Times New Roman" w:hAnsi="Times New Roman" w:cs="Times New Roman"/>
                <w:sz w:val="20"/>
                <w:szCs w:val="20"/>
              </w:rPr>
              <w:t xml:space="preserve"> a la educación media superior.</w:t>
            </w:r>
          </w:p>
        </w:tc>
      </w:tr>
      <w:tr w:rsidR="00CF033B" w:rsidRPr="003A1AF5" w14:paraId="0DEB1A4A" w14:textId="77777777" w:rsidTr="003A1AF5">
        <w:trPr>
          <w:trHeight w:val="3036"/>
        </w:trPr>
        <w:tc>
          <w:tcPr>
            <w:tcW w:w="4381" w:type="dxa"/>
          </w:tcPr>
          <w:p w14:paraId="6C21159C" w14:textId="77777777" w:rsidR="00CF033B" w:rsidRPr="003A1AF5" w:rsidRDefault="00CF033B" w:rsidP="00FE1F12">
            <w:pPr>
              <w:jc w:val="both"/>
              <w:rPr>
                <w:rFonts w:ascii="Times New Roman" w:hAnsi="Times New Roman" w:cs="Times New Roman"/>
                <w:sz w:val="20"/>
                <w:szCs w:val="20"/>
              </w:rPr>
            </w:pPr>
            <w:r w:rsidRPr="003A1AF5">
              <w:rPr>
                <w:rFonts w:ascii="Times New Roman" w:hAnsi="Times New Roman" w:cs="Times New Roman"/>
                <w:sz w:val="20"/>
                <w:szCs w:val="20"/>
              </w:rPr>
              <w:lastRenderedPageBreak/>
              <w:t xml:space="preserve">Alineación con el </w:t>
            </w:r>
            <w:r w:rsidR="002E1BFD" w:rsidRPr="003A1AF5">
              <w:rPr>
                <w:rFonts w:ascii="Times New Roman" w:hAnsi="Times New Roman" w:cs="Times New Roman"/>
                <w:sz w:val="20"/>
                <w:szCs w:val="20"/>
              </w:rPr>
              <w:t>Pr</w:t>
            </w:r>
            <w:r w:rsidRPr="003A1AF5">
              <w:rPr>
                <w:rFonts w:ascii="Times New Roman" w:hAnsi="Times New Roman" w:cs="Times New Roman"/>
                <w:sz w:val="20"/>
                <w:szCs w:val="20"/>
              </w:rPr>
              <w:t xml:space="preserve">ograma </w:t>
            </w:r>
            <w:r w:rsidR="002E1BFD" w:rsidRPr="003A1AF5">
              <w:rPr>
                <w:rFonts w:ascii="Times New Roman" w:hAnsi="Times New Roman" w:cs="Times New Roman"/>
                <w:sz w:val="20"/>
                <w:szCs w:val="20"/>
              </w:rPr>
              <w:t>G</w:t>
            </w:r>
            <w:r w:rsidRPr="003A1AF5">
              <w:rPr>
                <w:rFonts w:ascii="Times New Roman" w:hAnsi="Times New Roman" w:cs="Times New Roman"/>
                <w:sz w:val="20"/>
                <w:szCs w:val="20"/>
              </w:rPr>
              <w:t xml:space="preserve">eneral de </w:t>
            </w:r>
            <w:r w:rsidR="002E1BFD" w:rsidRPr="003A1AF5">
              <w:rPr>
                <w:rFonts w:ascii="Times New Roman" w:hAnsi="Times New Roman" w:cs="Times New Roman"/>
                <w:sz w:val="20"/>
                <w:szCs w:val="20"/>
              </w:rPr>
              <w:t>D</w:t>
            </w:r>
            <w:r w:rsidRPr="003A1AF5">
              <w:rPr>
                <w:rFonts w:ascii="Times New Roman" w:hAnsi="Times New Roman" w:cs="Times New Roman"/>
                <w:sz w:val="20"/>
                <w:szCs w:val="20"/>
              </w:rPr>
              <w:t xml:space="preserve">esarrollo del </w:t>
            </w:r>
            <w:r w:rsidR="00FA240F" w:rsidRPr="003A1AF5">
              <w:rPr>
                <w:rFonts w:ascii="Times New Roman" w:hAnsi="Times New Roman" w:cs="Times New Roman"/>
                <w:sz w:val="20"/>
                <w:szCs w:val="20"/>
              </w:rPr>
              <w:t>D</w:t>
            </w:r>
            <w:r w:rsidRPr="003A1AF5">
              <w:rPr>
                <w:rFonts w:ascii="Times New Roman" w:hAnsi="Times New Roman" w:cs="Times New Roman"/>
                <w:sz w:val="20"/>
                <w:szCs w:val="20"/>
              </w:rPr>
              <w:t xml:space="preserve">istrito </w:t>
            </w:r>
            <w:r w:rsidR="00FA240F" w:rsidRPr="003A1AF5">
              <w:rPr>
                <w:rFonts w:ascii="Times New Roman" w:hAnsi="Times New Roman" w:cs="Times New Roman"/>
                <w:sz w:val="20"/>
                <w:szCs w:val="20"/>
              </w:rPr>
              <w:t>F</w:t>
            </w:r>
            <w:r w:rsidRPr="003A1AF5">
              <w:rPr>
                <w:rFonts w:ascii="Times New Roman" w:hAnsi="Times New Roman" w:cs="Times New Roman"/>
                <w:sz w:val="20"/>
                <w:szCs w:val="20"/>
              </w:rPr>
              <w:t>ederal 2013-2018</w:t>
            </w:r>
          </w:p>
        </w:tc>
        <w:tc>
          <w:tcPr>
            <w:tcW w:w="5684" w:type="dxa"/>
            <w:tcBorders>
              <w:bottom w:val="single" w:sz="4" w:space="0" w:color="auto"/>
            </w:tcBorders>
          </w:tcPr>
          <w:p w14:paraId="64FE6164" w14:textId="03865656" w:rsidR="00CF033B" w:rsidRPr="003A1AF5" w:rsidRDefault="000E01B9" w:rsidP="003A1AF5">
            <w:pPr>
              <w:autoSpaceDE w:val="0"/>
              <w:autoSpaceDN w:val="0"/>
              <w:adjustRightInd w:val="0"/>
              <w:jc w:val="both"/>
              <w:rPr>
                <w:rFonts w:ascii="Times New Roman" w:hAnsi="Times New Roman" w:cs="Times New Roman"/>
                <w:b/>
                <w:strike/>
                <w:sz w:val="20"/>
                <w:szCs w:val="20"/>
              </w:rPr>
            </w:pPr>
            <w:r w:rsidRPr="003A1AF5">
              <w:rPr>
                <w:rFonts w:ascii="Times New Roman" w:hAnsi="Times New Roman" w:cs="Times New Roman"/>
                <w:sz w:val="20"/>
                <w:szCs w:val="20"/>
              </w:rPr>
              <w:t>Este programa se relaciona con el Programa General de Desarrollo del Distrito Federal 2013-2018 mediante el Eje 1. “Equidad e inclusión social para el desarrollo humano”; Área de Oportunidad 3. “Educación”; Objetivo 2. “Aumentar la equidad en el acceso a una educación formal, consolidando los derechos asociados a la educación y programas de apoyo institucional, con estándares de calidad y abatir la deserción escolar, con especial atención hacia las personas en desventaja y condiciones de vulnerabilidad; Meta 1. “Generar mecanismos e instrumentos para que las personas en edad de estudiar a lo largo de su ciclo de vida, así como las</w:t>
            </w:r>
            <w:r w:rsidR="003A1AF5">
              <w:rPr>
                <w:rFonts w:ascii="Times New Roman" w:hAnsi="Times New Roman" w:cs="Times New Roman"/>
                <w:sz w:val="20"/>
                <w:szCs w:val="20"/>
              </w:rPr>
              <w:t xml:space="preserve"> </w:t>
            </w:r>
            <w:r w:rsidRPr="003A1AF5">
              <w:rPr>
                <w:rFonts w:ascii="Times New Roman" w:hAnsi="Times New Roman" w:cs="Times New Roman"/>
                <w:sz w:val="20"/>
                <w:szCs w:val="20"/>
              </w:rPr>
              <w:t>personas en situación de vulnerabilidad por su origen étnico, condición jurídica, social o económica, condición migratoria, estado de salud, edad, sexo, capacidades, apariencia física, orientación o preferencia sexual, forma de pensar, situación de  calle u otra, accedan a una educación con calidad, con énfasis en la educación básica y media-superior”; Línea de Acción 5. “Consolidar los programas de apoyo institucional que cubren los derechos asociados a la educación, asegurando la equidad en el acceso y permanencia a la educación pública de calidad en el Distrito Federal”.</w:t>
            </w:r>
          </w:p>
        </w:tc>
      </w:tr>
      <w:tr w:rsidR="003A1AF5" w:rsidRPr="003A1AF5" w14:paraId="323D1BED" w14:textId="77777777" w:rsidTr="003A1AF5">
        <w:trPr>
          <w:trHeight w:val="303"/>
        </w:trPr>
        <w:tc>
          <w:tcPr>
            <w:tcW w:w="4381" w:type="dxa"/>
            <w:vMerge w:val="restart"/>
            <w:tcBorders>
              <w:right w:val="single" w:sz="4" w:space="0" w:color="auto"/>
            </w:tcBorders>
          </w:tcPr>
          <w:p w14:paraId="0F5C3E03" w14:textId="77777777" w:rsidR="003A1AF5" w:rsidRPr="003A1AF5" w:rsidRDefault="003A1AF5" w:rsidP="00FE1F12">
            <w:pPr>
              <w:jc w:val="both"/>
              <w:rPr>
                <w:rFonts w:ascii="Times New Roman" w:hAnsi="Times New Roman" w:cs="Times New Roman"/>
                <w:sz w:val="20"/>
                <w:szCs w:val="20"/>
              </w:rPr>
            </w:pPr>
            <w:r w:rsidRPr="003A1AF5">
              <w:rPr>
                <w:rFonts w:ascii="Times New Roman" w:hAnsi="Times New Roman" w:cs="Times New Roman"/>
                <w:sz w:val="20"/>
                <w:szCs w:val="20"/>
              </w:rPr>
              <w:t>Alineación con programas Sectoriales, Especiales, Institucionales o Delegacionales (Según sea el caso).</w:t>
            </w:r>
          </w:p>
        </w:tc>
        <w:tc>
          <w:tcPr>
            <w:tcW w:w="5684" w:type="dxa"/>
            <w:tcBorders>
              <w:top w:val="single" w:sz="4" w:space="0" w:color="auto"/>
              <w:left w:val="single" w:sz="4" w:space="0" w:color="auto"/>
              <w:bottom w:val="nil"/>
              <w:right w:val="single" w:sz="4" w:space="0" w:color="auto"/>
            </w:tcBorders>
          </w:tcPr>
          <w:p w14:paraId="0A852DDD" w14:textId="02B103F5" w:rsidR="003A1AF5" w:rsidRPr="003A1AF5" w:rsidRDefault="003A1AF5" w:rsidP="003A1AF5">
            <w:pPr>
              <w:jc w:val="both"/>
              <w:rPr>
                <w:rFonts w:ascii="Times New Roman" w:hAnsi="Times New Roman" w:cs="Times New Roman"/>
                <w:sz w:val="20"/>
                <w:szCs w:val="20"/>
              </w:rPr>
            </w:pPr>
            <w:r w:rsidRPr="003A1AF5">
              <w:rPr>
                <w:rFonts w:ascii="Times New Roman" w:hAnsi="Times New Roman" w:cs="Times New Roman"/>
                <w:sz w:val="20"/>
                <w:szCs w:val="20"/>
              </w:rPr>
              <w:t>Programa de Desarrollo de la Delegación Tlalpan 2015-2018.</w:t>
            </w:r>
          </w:p>
        </w:tc>
      </w:tr>
      <w:tr w:rsidR="003A1AF5" w:rsidRPr="003A1AF5" w14:paraId="581AE2F1" w14:textId="77777777" w:rsidTr="003A1AF5">
        <w:trPr>
          <w:trHeight w:val="302"/>
        </w:trPr>
        <w:tc>
          <w:tcPr>
            <w:tcW w:w="4381" w:type="dxa"/>
            <w:vMerge/>
            <w:tcBorders>
              <w:right w:val="single" w:sz="4" w:space="0" w:color="auto"/>
            </w:tcBorders>
          </w:tcPr>
          <w:p w14:paraId="514EBF70" w14:textId="77777777" w:rsidR="003A1AF5" w:rsidRPr="003A1AF5" w:rsidRDefault="003A1AF5" w:rsidP="00FE1F12">
            <w:pPr>
              <w:jc w:val="both"/>
              <w:rPr>
                <w:rFonts w:ascii="Times New Roman" w:hAnsi="Times New Roman" w:cs="Times New Roman"/>
                <w:sz w:val="20"/>
                <w:szCs w:val="20"/>
              </w:rPr>
            </w:pPr>
          </w:p>
        </w:tc>
        <w:tc>
          <w:tcPr>
            <w:tcW w:w="5684" w:type="dxa"/>
            <w:tcBorders>
              <w:top w:val="nil"/>
              <w:left w:val="single" w:sz="4" w:space="0" w:color="auto"/>
              <w:bottom w:val="nil"/>
              <w:right w:val="single" w:sz="4" w:space="0" w:color="auto"/>
            </w:tcBorders>
          </w:tcPr>
          <w:p w14:paraId="55131509" w14:textId="6AE8DE9C" w:rsidR="003A1AF5" w:rsidRPr="003A1AF5" w:rsidRDefault="003A1AF5" w:rsidP="00FE1F12">
            <w:pPr>
              <w:jc w:val="both"/>
              <w:rPr>
                <w:rFonts w:ascii="Times New Roman" w:hAnsi="Times New Roman" w:cs="Times New Roman"/>
                <w:sz w:val="20"/>
                <w:szCs w:val="20"/>
              </w:rPr>
            </w:pPr>
            <w:r w:rsidRPr="003A1AF5">
              <w:rPr>
                <w:rFonts w:ascii="Times New Roman" w:hAnsi="Times New Roman" w:cs="Times New Roman"/>
                <w:sz w:val="20"/>
                <w:szCs w:val="20"/>
              </w:rPr>
              <w:t xml:space="preserve">4. Fortalecimiento y ampliación de derechos sociales para promover la equidad. </w:t>
            </w:r>
          </w:p>
        </w:tc>
      </w:tr>
      <w:tr w:rsidR="003A1AF5" w:rsidRPr="003A1AF5" w14:paraId="3483484C" w14:textId="77777777" w:rsidTr="003A1AF5">
        <w:trPr>
          <w:trHeight w:val="302"/>
        </w:trPr>
        <w:tc>
          <w:tcPr>
            <w:tcW w:w="4381" w:type="dxa"/>
            <w:vMerge/>
            <w:tcBorders>
              <w:right w:val="single" w:sz="4" w:space="0" w:color="auto"/>
            </w:tcBorders>
          </w:tcPr>
          <w:p w14:paraId="1A812E3D" w14:textId="77777777" w:rsidR="003A1AF5" w:rsidRPr="003A1AF5" w:rsidRDefault="003A1AF5" w:rsidP="00FE1F12">
            <w:pPr>
              <w:jc w:val="both"/>
              <w:rPr>
                <w:rFonts w:ascii="Times New Roman" w:hAnsi="Times New Roman" w:cs="Times New Roman"/>
                <w:sz w:val="20"/>
                <w:szCs w:val="20"/>
              </w:rPr>
            </w:pPr>
          </w:p>
        </w:tc>
        <w:tc>
          <w:tcPr>
            <w:tcW w:w="5684" w:type="dxa"/>
            <w:tcBorders>
              <w:top w:val="nil"/>
              <w:left w:val="single" w:sz="4" w:space="0" w:color="auto"/>
              <w:bottom w:val="single" w:sz="4" w:space="0" w:color="auto"/>
              <w:right w:val="single" w:sz="4" w:space="0" w:color="auto"/>
            </w:tcBorders>
          </w:tcPr>
          <w:p w14:paraId="68D7A935" w14:textId="1A6900A9" w:rsidR="003A1AF5" w:rsidRPr="003A1AF5" w:rsidRDefault="003A1AF5" w:rsidP="00FE1F12">
            <w:pPr>
              <w:jc w:val="both"/>
              <w:rPr>
                <w:rFonts w:ascii="Times New Roman" w:hAnsi="Times New Roman" w:cs="Times New Roman"/>
                <w:sz w:val="20"/>
                <w:szCs w:val="20"/>
              </w:rPr>
            </w:pPr>
            <w:r w:rsidRPr="003A1AF5">
              <w:rPr>
                <w:rFonts w:ascii="Times New Roman" w:hAnsi="Times New Roman" w:cs="Times New Roman"/>
                <w:sz w:val="20"/>
                <w:szCs w:val="20"/>
              </w:rPr>
              <w:t>4.3 Establecer un programa permanente de mejoramiento de escuelas de educación básica a partir del involucramiento de padres y madres de familia</w:t>
            </w:r>
          </w:p>
        </w:tc>
      </w:tr>
      <w:tr w:rsidR="00CF033B" w:rsidRPr="003A1AF5" w14:paraId="707A6155" w14:textId="77777777" w:rsidTr="003A1AF5">
        <w:tc>
          <w:tcPr>
            <w:tcW w:w="4381" w:type="dxa"/>
          </w:tcPr>
          <w:p w14:paraId="6D65261E" w14:textId="77777777" w:rsidR="00CF033B" w:rsidRPr="003A1AF5" w:rsidRDefault="00CF033B" w:rsidP="00FE1F12">
            <w:pPr>
              <w:jc w:val="both"/>
              <w:rPr>
                <w:rFonts w:ascii="Times New Roman" w:hAnsi="Times New Roman" w:cs="Times New Roman"/>
                <w:sz w:val="20"/>
                <w:szCs w:val="20"/>
              </w:rPr>
            </w:pPr>
            <w:r w:rsidRPr="003A1AF5">
              <w:rPr>
                <w:rFonts w:ascii="Times New Roman" w:hAnsi="Times New Roman" w:cs="Times New Roman"/>
                <w:sz w:val="20"/>
                <w:szCs w:val="20"/>
              </w:rPr>
              <w:t>Presupuesto del Programas Social en 2016.</w:t>
            </w:r>
          </w:p>
        </w:tc>
        <w:tc>
          <w:tcPr>
            <w:tcW w:w="5684" w:type="dxa"/>
            <w:tcBorders>
              <w:top w:val="single" w:sz="4" w:space="0" w:color="auto"/>
            </w:tcBorders>
          </w:tcPr>
          <w:p w14:paraId="5C7430A0" w14:textId="23017E74" w:rsidR="00CF033B" w:rsidRPr="003A1AF5" w:rsidRDefault="00CF033B" w:rsidP="00FE1F12">
            <w:pPr>
              <w:spacing w:line="239" w:lineRule="auto"/>
              <w:jc w:val="both"/>
              <w:rPr>
                <w:rFonts w:ascii="Times New Roman" w:eastAsia="Times New Roman" w:hAnsi="Times New Roman" w:cs="Times New Roman"/>
                <w:sz w:val="20"/>
                <w:szCs w:val="20"/>
              </w:rPr>
            </w:pPr>
            <w:r w:rsidRPr="003A1AF5">
              <w:rPr>
                <w:rFonts w:ascii="Times New Roman" w:hAnsi="Times New Roman" w:cs="Times New Roman"/>
                <w:sz w:val="20"/>
                <w:szCs w:val="20"/>
              </w:rPr>
              <w:t>El monto total autorizado fue de</w:t>
            </w:r>
            <w:r w:rsidRPr="003A1AF5">
              <w:rPr>
                <w:rFonts w:ascii="Times New Roman" w:eastAsia="Times New Roman" w:hAnsi="Times New Roman" w:cs="Times New Roman"/>
                <w:color w:val="548DD4" w:themeColor="text2" w:themeTint="99"/>
                <w:sz w:val="20"/>
                <w:szCs w:val="20"/>
              </w:rPr>
              <w:t xml:space="preserve"> </w:t>
            </w:r>
            <w:r w:rsidR="0089068B" w:rsidRPr="003A1AF5">
              <w:rPr>
                <w:rFonts w:ascii="Times New Roman" w:hAnsi="Times New Roman" w:cs="Times New Roman"/>
                <w:sz w:val="20"/>
                <w:szCs w:val="20"/>
              </w:rPr>
              <w:t>$</w:t>
            </w:r>
            <w:r w:rsidR="00464FC4" w:rsidRPr="003A1AF5">
              <w:rPr>
                <w:rFonts w:ascii="Times New Roman" w:hAnsi="Times New Roman" w:cs="Times New Roman"/>
                <w:sz w:val="20"/>
                <w:szCs w:val="20"/>
              </w:rPr>
              <w:t>1</w:t>
            </w:r>
            <w:r w:rsidR="0089068B" w:rsidRPr="003A1AF5">
              <w:rPr>
                <w:rFonts w:ascii="Times New Roman" w:hAnsi="Times New Roman" w:cs="Times New Roman"/>
                <w:sz w:val="20"/>
                <w:szCs w:val="20"/>
              </w:rPr>
              <w:t>,</w:t>
            </w:r>
            <w:r w:rsidR="00464FC4" w:rsidRPr="003A1AF5">
              <w:rPr>
                <w:rFonts w:ascii="Times New Roman" w:hAnsi="Times New Roman" w:cs="Times New Roman"/>
                <w:sz w:val="20"/>
                <w:szCs w:val="20"/>
              </w:rPr>
              <w:t>888</w:t>
            </w:r>
            <w:r w:rsidR="0089068B" w:rsidRPr="003A1AF5">
              <w:rPr>
                <w:rFonts w:ascii="Times New Roman" w:hAnsi="Times New Roman" w:cs="Times New Roman"/>
                <w:sz w:val="20"/>
                <w:szCs w:val="20"/>
              </w:rPr>
              <w:t>,</w:t>
            </w:r>
            <w:r w:rsidR="00464FC4" w:rsidRPr="003A1AF5">
              <w:rPr>
                <w:rFonts w:ascii="Times New Roman" w:hAnsi="Times New Roman" w:cs="Times New Roman"/>
                <w:sz w:val="20"/>
                <w:szCs w:val="20"/>
              </w:rPr>
              <w:t xml:space="preserve"> </w:t>
            </w:r>
            <w:r w:rsidR="0089068B" w:rsidRPr="003A1AF5">
              <w:rPr>
                <w:rFonts w:ascii="Times New Roman" w:hAnsi="Times New Roman" w:cs="Times New Roman"/>
                <w:sz w:val="20"/>
                <w:szCs w:val="20"/>
              </w:rPr>
              <w:t>000.00 (</w:t>
            </w:r>
            <w:r w:rsidR="00464FC4" w:rsidRPr="003A1AF5">
              <w:rPr>
                <w:rFonts w:ascii="Times New Roman" w:hAnsi="Times New Roman" w:cs="Times New Roman"/>
                <w:sz w:val="20"/>
                <w:szCs w:val="20"/>
              </w:rPr>
              <w:t xml:space="preserve">un millón </w:t>
            </w:r>
            <w:r w:rsidR="008853CD" w:rsidRPr="003A1AF5">
              <w:rPr>
                <w:rFonts w:ascii="Times New Roman" w:hAnsi="Times New Roman" w:cs="Times New Roman"/>
                <w:sz w:val="20"/>
                <w:szCs w:val="20"/>
              </w:rPr>
              <w:t>ochocientos</w:t>
            </w:r>
            <w:r w:rsidR="00464FC4" w:rsidRPr="003A1AF5">
              <w:rPr>
                <w:rFonts w:ascii="Times New Roman" w:hAnsi="Times New Roman" w:cs="Times New Roman"/>
                <w:sz w:val="20"/>
                <w:szCs w:val="20"/>
              </w:rPr>
              <w:t xml:space="preserve"> ochenta y ocho mil</w:t>
            </w:r>
            <w:r w:rsidR="0089068B" w:rsidRPr="003A1AF5">
              <w:rPr>
                <w:rFonts w:ascii="Times New Roman" w:hAnsi="Times New Roman" w:cs="Times New Roman"/>
                <w:sz w:val="20"/>
                <w:szCs w:val="20"/>
              </w:rPr>
              <w:t xml:space="preserve"> pesos 00/100 M. N.) durante 2016 </w:t>
            </w:r>
          </w:p>
        </w:tc>
      </w:tr>
      <w:tr w:rsidR="00CF033B" w:rsidRPr="003A1AF5" w14:paraId="26BD1801" w14:textId="77777777" w:rsidTr="003A1AF5">
        <w:tc>
          <w:tcPr>
            <w:tcW w:w="4381" w:type="dxa"/>
          </w:tcPr>
          <w:p w14:paraId="21F4F9B5" w14:textId="77777777" w:rsidR="00CF033B" w:rsidRPr="003A1AF5" w:rsidRDefault="00CF033B" w:rsidP="00FE1F12">
            <w:pPr>
              <w:jc w:val="both"/>
              <w:rPr>
                <w:rFonts w:ascii="Times New Roman" w:hAnsi="Times New Roman" w:cs="Times New Roman"/>
                <w:sz w:val="20"/>
                <w:szCs w:val="20"/>
              </w:rPr>
            </w:pPr>
            <w:r w:rsidRPr="003A1AF5">
              <w:rPr>
                <w:rFonts w:ascii="Times New Roman" w:hAnsi="Times New Roman" w:cs="Times New Roman"/>
                <w:sz w:val="20"/>
                <w:szCs w:val="20"/>
              </w:rPr>
              <w:t>Cobertura Geográfica del Programa Social en 2016</w:t>
            </w:r>
          </w:p>
        </w:tc>
        <w:tc>
          <w:tcPr>
            <w:tcW w:w="5684" w:type="dxa"/>
          </w:tcPr>
          <w:p w14:paraId="64FBB0DE" w14:textId="4343C488" w:rsidR="0001266A" w:rsidRPr="003A1AF5" w:rsidRDefault="00DF65B1" w:rsidP="00A526EE">
            <w:pPr>
              <w:jc w:val="both"/>
              <w:rPr>
                <w:rFonts w:ascii="Times New Roman" w:eastAsia="Times New Roman" w:hAnsi="Times New Roman" w:cs="Times New Roman"/>
                <w:sz w:val="20"/>
                <w:szCs w:val="20"/>
              </w:rPr>
            </w:pPr>
            <w:r w:rsidRPr="003A1AF5">
              <w:rPr>
                <w:rFonts w:ascii="Times New Roman" w:hAnsi="Times New Roman" w:cs="Times New Roman"/>
                <w:sz w:val="20"/>
                <w:szCs w:val="20"/>
              </w:rPr>
              <w:t>En las</w:t>
            </w:r>
            <w:r w:rsidR="00A526EE" w:rsidRPr="003A1AF5">
              <w:rPr>
                <w:rFonts w:ascii="Times New Roman" w:hAnsi="Times New Roman" w:cs="Times New Roman"/>
                <w:sz w:val="20"/>
                <w:szCs w:val="20"/>
              </w:rPr>
              <w:t xml:space="preserve"> 5</w:t>
            </w:r>
            <w:r w:rsidRPr="003A1AF5">
              <w:rPr>
                <w:rFonts w:ascii="Times New Roman" w:hAnsi="Times New Roman" w:cs="Times New Roman"/>
                <w:sz w:val="20"/>
                <w:szCs w:val="20"/>
              </w:rPr>
              <w:t xml:space="preserve"> zonas de la demarcación</w:t>
            </w:r>
          </w:p>
        </w:tc>
      </w:tr>
      <w:tr w:rsidR="00CF033B" w:rsidRPr="003A1AF5" w14:paraId="11B75BD9" w14:textId="77777777" w:rsidTr="003A1AF5">
        <w:tc>
          <w:tcPr>
            <w:tcW w:w="4381" w:type="dxa"/>
          </w:tcPr>
          <w:p w14:paraId="3F4EB2A8" w14:textId="77777777" w:rsidR="00CF033B" w:rsidRPr="003A1AF5" w:rsidRDefault="00CF033B" w:rsidP="00FE1F12">
            <w:pPr>
              <w:jc w:val="both"/>
              <w:rPr>
                <w:rFonts w:ascii="Times New Roman" w:hAnsi="Times New Roman" w:cs="Times New Roman"/>
                <w:sz w:val="20"/>
                <w:szCs w:val="20"/>
              </w:rPr>
            </w:pPr>
            <w:r w:rsidRPr="003A1AF5">
              <w:rPr>
                <w:rFonts w:ascii="Times New Roman" w:hAnsi="Times New Roman" w:cs="Times New Roman"/>
                <w:sz w:val="20"/>
                <w:szCs w:val="20"/>
              </w:rPr>
              <w:t>Modificaciones en el nombre, los objetivos, los bienes y/o servicios que otorga o no vigencia en 2017</w:t>
            </w:r>
          </w:p>
        </w:tc>
        <w:tc>
          <w:tcPr>
            <w:tcW w:w="5684" w:type="dxa"/>
          </w:tcPr>
          <w:p w14:paraId="616C459C" w14:textId="1F689D77" w:rsidR="00464FC4" w:rsidRPr="003A1AF5" w:rsidRDefault="005D5E68" w:rsidP="003A1AF5">
            <w:pPr>
              <w:spacing w:line="239" w:lineRule="auto"/>
              <w:jc w:val="both"/>
              <w:rPr>
                <w:rFonts w:ascii="Times New Roman" w:eastAsia="Times New Roman" w:hAnsi="Times New Roman" w:cs="Times New Roman"/>
                <w:sz w:val="20"/>
                <w:szCs w:val="20"/>
              </w:rPr>
            </w:pPr>
            <w:r w:rsidRPr="003A1AF5">
              <w:rPr>
                <w:rFonts w:ascii="Times New Roman" w:eastAsia="Times New Roman" w:hAnsi="Times New Roman" w:cs="Times New Roman"/>
                <w:sz w:val="20"/>
                <w:szCs w:val="20"/>
              </w:rPr>
              <w:t>Las modific</w:t>
            </w:r>
            <w:r w:rsidR="00E60453" w:rsidRPr="003A1AF5">
              <w:rPr>
                <w:rFonts w:ascii="Times New Roman" w:eastAsia="Times New Roman" w:hAnsi="Times New Roman" w:cs="Times New Roman"/>
                <w:sz w:val="20"/>
                <w:szCs w:val="20"/>
              </w:rPr>
              <w:t>aciones en comparación con 2017</w:t>
            </w:r>
            <w:r w:rsidRPr="003A1AF5">
              <w:rPr>
                <w:rFonts w:ascii="Times New Roman" w:eastAsia="Times New Roman" w:hAnsi="Times New Roman" w:cs="Times New Roman"/>
                <w:sz w:val="20"/>
                <w:szCs w:val="20"/>
              </w:rPr>
              <w:t xml:space="preserve"> fueron:</w:t>
            </w:r>
            <w:r w:rsidR="003A1AF5">
              <w:rPr>
                <w:rFonts w:ascii="Times New Roman" w:eastAsia="Times New Roman" w:hAnsi="Times New Roman" w:cs="Times New Roman"/>
                <w:sz w:val="20"/>
                <w:szCs w:val="20"/>
              </w:rPr>
              <w:t xml:space="preserve"> </w:t>
            </w:r>
            <w:r w:rsidRPr="003A1AF5">
              <w:rPr>
                <w:rFonts w:ascii="Times New Roman" w:eastAsia="Times New Roman" w:hAnsi="Times New Roman" w:cs="Times New Roman"/>
                <w:sz w:val="20"/>
                <w:szCs w:val="20"/>
              </w:rPr>
              <w:t xml:space="preserve">Aumento de 1 Sede para el Programa (Secundaria Técnica No. 119) </w:t>
            </w:r>
            <w:r w:rsidR="00464FC4" w:rsidRPr="003A1AF5">
              <w:rPr>
                <w:rFonts w:ascii="Times New Roman" w:eastAsia="Times New Roman" w:hAnsi="Times New Roman" w:cs="Times New Roman"/>
                <w:sz w:val="20"/>
                <w:szCs w:val="20"/>
              </w:rPr>
              <w:t xml:space="preserve">se amplió número </w:t>
            </w:r>
            <w:r w:rsidRPr="003A1AF5">
              <w:rPr>
                <w:rFonts w:ascii="Times New Roman" w:eastAsia="Times New Roman" w:hAnsi="Times New Roman" w:cs="Times New Roman"/>
                <w:sz w:val="20"/>
                <w:szCs w:val="20"/>
              </w:rPr>
              <w:t>figuras educativas</w:t>
            </w:r>
            <w:r w:rsidR="00464FC4" w:rsidRPr="003A1AF5">
              <w:rPr>
                <w:rFonts w:ascii="Times New Roman" w:eastAsia="Times New Roman" w:hAnsi="Times New Roman" w:cs="Times New Roman"/>
                <w:sz w:val="20"/>
                <w:szCs w:val="20"/>
              </w:rPr>
              <w:t xml:space="preserve"> a 118), así como el número de jóvenes atendidos a 2,700.</w:t>
            </w:r>
            <w:r w:rsidR="003A1AF5">
              <w:rPr>
                <w:rFonts w:ascii="Times New Roman" w:eastAsia="Times New Roman" w:hAnsi="Times New Roman" w:cs="Times New Roman"/>
                <w:sz w:val="20"/>
                <w:szCs w:val="20"/>
              </w:rPr>
              <w:t xml:space="preserve"> </w:t>
            </w:r>
            <w:r w:rsidR="00464FC4" w:rsidRPr="003A1AF5">
              <w:rPr>
                <w:rFonts w:ascii="Times New Roman" w:eastAsia="Times New Roman" w:hAnsi="Times New Roman" w:cs="Times New Roman"/>
                <w:sz w:val="20"/>
                <w:szCs w:val="20"/>
              </w:rPr>
              <w:t>Del mismo modo el recu</w:t>
            </w:r>
            <w:r w:rsidR="00E60453" w:rsidRPr="003A1AF5">
              <w:rPr>
                <w:rFonts w:ascii="Times New Roman" w:eastAsia="Times New Roman" w:hAnsi="Times New Roman" w:cs="Times New Roman"/>
                <w:sz w:val="20"/>
                <w:szCs w:val="20"/>
              </w:rPr>
              <w:t>r</w:t>
            </w:r>
            <w:r w:rsidR="00464FC4" w:rsidRPr="003A1AF5">
              <w:rPr>
                <w:rFonts w:ascii="Times New Roman" w:eastAsia="Times New Roman" w:hAnsi="Times New Roman" w:cs="Times New Roman"/>
                <w:sz w:val="20"/>
                <w:szCs w:val="20"/>
              </w:rPr>
              <w:t>so asignado fu</w:t>
            </w:r>
            <w:r w:rsidR="00E60453" w:rsidRPr="003A1AF5">
              <w:rPr>
                <w:rFonts w:ascii="Times New Roman" w:eastAsia="Times New Roman" w:hAnsi="Times New Roman" w:cs="Times New Roman"/>
                <w:sz w:val="20"/>
                <w:szCs w:val="20"/>
              </w:rPr>
              <w:t xml:space="preserve">e mayor </w:t>
            </w:r>
            <w:r w:rsidR="00464FC4" w:rsidRPr="003A1AF5">
              <w:rPr>
                <w:rFonts w:ascii="Times New Roman" w:eastAsia="Times New Roman" w:hAnsi="Times New Roman" w:cs="Times New Roman"/>
                <w:sz w:val="20"/>
                <w:szCs w:val="20"/>
              </w:rPr>
              <w:t>de $1</w:t>
            </w:r>
            <w:r w:rsidR="00E60453" w:rsidRPr="003A1AF5">
              <w:rPr>
                <w:rFonts w:ascii="Times New Roman" w:eastAsia="Times New Roman" w:hAnsi="Times New Roman" w:cs="Times New Roman"/>
                <w:sz w:val="20"/>
                <w:szCs w:val="20"/>
              </w:rPr>
              <w:t>, 888,000.00 en 21016 a $2, 000, 000. 00 en 2017.</w:t>
            </w:r>
          </w:p>
        </w:tc>
      </w:tr>
    </w:tbl>
    <w:p w14:paraId="424B5612" w14:textId="77777777" w:rsidR="00917AB7" w:rsidRPr="00AA52D2" w:rsidRDefault="00917AB7" w:rsidP="00FE1F12">
      <w:pPr>
        <w:autoSpaceDE w:val="0"/>
        <w:autoSpaceDN w:val="0"/>
        <w:adjustRightInd w:val="0"/>
        <w:spacing w:after="0" w:line="240" w:lineRule="auto"/>
        <w:jc w:val="both"/>
        <w:rPr>
          <w:rFonts w:ascii="Times New Roman" w:hAnsi="Times New Roman" w:cs="Times New Roman"/>
          <w:sz w:val="20"/>
          <w:szCs w:val="20"/>
        </w:rPr>
      </w:pPr>
    </w:p>
    <w:p w14:paraId="5F31B9E4" w14:textId="77777777" w:rsidR="00835CD1" w:rsidRPr="00AA52D2" w:rsidRDefault="00835CD1" w:rsidP="00FE1F12">
      <w:pPr>
        <w:pStyle w:val="Default"/>
        <w:jc w:val="both"/>
        <w:rPr>
          <w:sz w:val="20"/>
          <w:szCs w:val="20"/>
        </w:rPr>
      </w:pPr>
      <w:r w:rsidRPr="00AA52D2">
        <w:rPr>
          <w:b/>
          <w:bCs/>
          <w:sz w:val="20"/>
          <w:szCs w:val="20"/>
        </w:rPr>
        <w:t>II. METODOLOGÍ</w:t>
      </w:r>
      <w:r w:rsidR="00EF189D" w:rsidRPr="00AA52D2">
        <w:rPr>
          <w:b/>
          <w:bCs/>
          <w:sz w:val="20"/>
          <w:szCs w:val="20"/>
        </w:rPr>
        <w:t xml:space="preserve">A DE LA </w:t>
      </w:r>
      <w:r w:rsidR="00EF189D" w:rsidRPr="00D14D9B">
        <w:rPr>
          <w:bCs/>
          <w:sz w:val="20"/>
          <w:szCs w:val="20"/>
        </w:rPr>
        <w:t>EVALUACIÓN</w:t>
      </w:r>
      <w:r w:rsidR="00EF189D" w:rsidRPr="00AA52D2">
        <w:rPr>
          <w:b/>
          <w:bCs/>
          <w:sz w:val="20"/>
          <w:szCs w:val="20"/>
        </w:rPr>
        <w:t xml:space="preserve"> INTERNA 2017</w:t>
      </w:r>
    </w:p>
    <w:p w14:paraId="11B5595D" w14:textId="77777777" w:rsidR="00BD7349" w:rsidRPr="00AA52D2" w:rsidRDefault="00BD7349" w:rsidP="00FE1F12">
      <w:pPr>
        <w:spacing w:after="0" w:line="240" w:lineRule="auto"/>
        <w:jc w:val="both"/>
        <w:rPr>
          <w:rFonts w:ascii="Times New Roman" w:hAnsi="Times New Roman" w:cs="Times New Roman"/>
          <w:b/>
          <w:bCs/>
          <w:color w:val="000000"/>
          <w:sz w:val="20"/>
          <w:szCs w:val="20"/>
        </w:rPr>
      </w:pPr>
    </w:p>
    <w:p w14:paraId="75321016" w14:textId="77777777" w:rsidR="00545F90" w:rsidRDefault="00835CD1" w:rsidP="00FE1F12">
      <w:pPr>
        <w:spacing w:after="0" w:line="240" w:lineRule="auto"/>
        <w:jc w:val="both"/>
        <w:rPr>
          <w:rFonts w:ascii="Times New Roman" w:hAnsi="Times New Roman" w:cs="Times New Roman"/>
          <w:b/>
          <w:bCs/>
          <w:color w:val="000000"/>
          <w:sz w:val="20"/>
          <w:szCs w:val="20"/>
        </w:rPr>
      </w:pPr>
      <w:r w:rsidRPr="00AA52D2">
        <w:rPr>
          <w:rFonts w:ascii="Times New Roman" w:hAnsi="Times New Roman" w:cs="Times New Roman"/>
          <w:b/>
          <w:bCs/>
          <w:color w:val="000000"/>
          <w:sz w:val="20"/>
          <w:szCs w:val="20"/>
        </w:rPr>
        <w:t>II.1. Área Encargada de la Evaluación Interna</w:t>
      </w:r>
    </w:p>
    <w:p w14:paraId="253E1FD2" w14:textId="1E233004" w:rsidR="00F15380" w:rsidRPr="00F15380" w:rsidRDefault="00F15380" w:rsidP="00FE1F12">
      <w:pPr>
        <w:spacing w:after="0" w:line="240" w:lineRule="auto"/>
        <w:jc w:val="both"/>
        <w:rPr>
          <w:rFonts w:ascii="Times New Roman" w:hAnsi="Times New Roman" w:cs="Times New Roman"/>
          <w:bCs/>
          <w:color w:val="000000"/>
          <w:sz w:val="20"/>
          <w:szCs w:val="20"/>
        </w:rPr>
      </w:pPr>
      <w:r w:rsidRPr="00F15380">
        <w:rPr>
          <w:rFonts w:ascii="Times New Roman" w:hAnsi="Times New Roman" w:cs="Times New Roman"/>
          <w:bCs/>
          <w:color w:val="000000"/>
          <w:sz w:val="20"/>
          <w:szCs w:val="20"/>
        </w:rPr>
        <w:t xml:space="preserve">El área responsable es la Dirección </w:t>
      </w:r>
      <w:r w:rsidR="00172BF4">
        <w:rPr>
          <w:rFonts w:ascii="Times New Roman" w:hAnsi="Times New Roman" w:cs="Times New Roman"/>
          <w:bCs/>
          <w:color w:val="000000"/>
          <w:sz w:val="20"/>
          <w:szCs w:val="20"/>
        </w:rPr>
        <w:t>de Educación, quien debe planear</w:t>
      </w:r>
      <w:r w:rsidRPr="00F15380">
        <w:rPr>
          <w:rFonts w:ascii="Times New Roman" w:hAnsi="Times New Roman" w:cs="Times New Roman"/>
          <w:bCs/>
          <w:color w:val="000000"/>
          <w:sz w:val="20"/>
          <w:szCs w:val="20"/>
        </w:rPr>
        <w:t xml:space="preserve"> y coordinar programas, proyectos y </w:t>
      </w:r>
      <w:r w:rsidR="00172BF4" w:rsidRPr="00F15380">
        <w:rPr>
          <w:rFonts w:ascii="Times New Roman" w:hAnsi="Times New Roman" w:cs="Times New Roman"/>
          <w:bCs/>
          <w:color w:val="000000"/>
          <w:sz w:val="20"/>
          <w:szCs w:val="20"/>
        </w:rPr>
        <w:t>servicios</w:t>
      </w:r>
      <w:r w:rsidRPr="00F15380">
        <w:rPr>
          <w:rFonts w:ascii="Times New Roman" w:hAnsi="Times New Roman" w:cs="Times New Roman"/>
          <w:bCs/>
          <w:color w:val="000000"/>
          <w:sz w:val="20"/>
          <w:szCs w:val="20"/>
        </w:rPr>
        <w:t xml:space="preserve"> educativos</w:t>
      </w:r>
      <w:r w:rsidR="00172BF4">
        <w:rPr>
          <w:rFonts w:ascii="Times New Roman" w:hAnsi="Times New Roman" w:cs="Times New Roman"/>
          <w:bCs/>
          <w:color w:val="000000"/>
          <w:sz w:val="20"/>
          <w:szCs w:val="20"/>
        </w:rPr>
        <w:t>,</w:t>
      </w:r>
      <w:r w:rsidRPr="00F15380">
        <w:rPr>
          <w:rFonts w:ascii="Times New Roman" w:hAnsi="Times New Roman" w:cs="Times New Roman"/>
          <w:bCs/>
          <w:color w:val="000000"/>
          <w:sz w:val="20"/>
          <w:szCs w:val="20"/>
        </w:rPr>
        <w:t xml:space="preserve"> en el marco de  política social.</w:t>
      </w:r>
      <w:r w:rsidRPr="00F15380">
        <w:rPr>
          <w:rFonts w:ascii="Times New Roman" w:hAnsi="Times New Roman" w:cs="Times New Roman"/>
          <w:sz w:val="20"/>
          <w:szCs w:val="20"/>
        </w:rPr>
        <w:t xml:space="preserve"> Promover el ejercicio pleno de los derechos educativos de la población de Tlalpan en particular los de la infancia de las y los adolescentes y de las y los jóvenes.</w:t>
      </w:r>
    </w:p>
    <w:p w14:paraId="06200D64" w14:textId="77777777" w:rsidR="00E84998" w:rsidRPr="00AA52D2" w:rsidRDefault="00E84998" w:rsidP="00A526EE">
      <w:pPr>
        <w:spacing w:after="0" w:line="240" w:lineRule="auto"/>
        <w:jc w:val="both"/>
        <w:rPr>
          <w:rFonts w:ascii="Times New Roman" w:hAnsi="Times New Roman" w:cs="Times New Roman"/>
          <w:sz w:val="20"/>
          <w:szCs w:val="20"/>
        </w:rPr>
      </w:pPr>
    </w:p>
    <w:tbl>
      <w:tblPr>
        <w:tblStyle w:val="Tablaconcuadrcula"/>
        <w:tblW w:w="9923" w:type="dxa"/>
        <w:jc w:val="center"/>
        <w:tblLayout w:type="fixed"/>
        <w:tblLook w:val="04A0" w:firstRow="1" w:lastRow="0" w:firstColumn="1" w:lastColumn="0" w:noHBand="0" w:noVBand="1"/>
      </w:tblPr>
      <w:tblGrid>
        <w:gridCol w:w="1413"/>
        <w:gridCol w:w="992"/>
        <w:gridCol w:w="709"/>
        <w:gridCol w:w="1134"/>
        <w:gridCol w:w="2551"/>
        <w:gridCol w:w="1276"/>
        <w:gridCol w:w="1848"/>
      </w:tblGrid>
      <w:tr w:rsidR="00584913" w:rsidRPr="00AA52D2" w14:paraId="3F0BFF7C" w14:textId="77777777" w:rsidTr="00A57157">
        <w:trPr>
          <w:trHeight w:val="344"/>
          <w:jc w:val="center"/>
        </w:trPr>
        <w:tc>
          <w:tcPr>
            <w:tcW w:w="1413" w:type="dxa"/>
          </w:tcPr>
          <w:p w14:paraId="2B3B2EAB" w14:textId="77777777" w:rsidR="00A526EE" w:rsidRPr="00AA52D2" w:rsidRDefault="00A526EE" w:rsidP="003A1AF5">
            <w:pPr>
              <w:jc w:val="center"/>
              <w:rPr>
                <w:rFonts w:ascii="Times New Roman" w:hAnsi="Times New Roman" w:cs="Times New Roman"/>
                <w:b/>
                <w:sz w:val="18"/>
                <w:szCs w:val="18"/>
              </w:rPr>
            </w:pPr>
            <w:r w:rsidRPr="00AA52D2">
              <w:rPr>
                <w:rFonts w:ascii="Times New Roman" w:hAnsi="Times New Roman" w:cs="Times New Roman"/>
                <w:b/>
                <w:sz w:val="18"/>
                <w:szCs w:val="18"/>
              </w:rPr>
              <w:t>Puesto</w:t>
            </w:r>
          </w:p>
        </w:tc>
        <w:tc>
          <w:tcPr>
            <w:tcW w:w="992" w:type="dxa"/>
          </w:tcPr>
          <w:p w14:paraId="187A246D" w14:textId="77777777" w:rsidR="00A526EE" w:rsidRPr="00AA52D2" w:rsidRDefault="00A526EE" w:rsidP="003A1AF5">
            <w:pPr>
              <w:jc w:val="center"/>
              <w:rPr>
                <w:rFonts w:ascii="Times New Roman" w:hAnsi="Times New Roman" w:cs="Times New Roman"/>
                <w:b/>
                <w:sz w:val="18"/>
                <w:szCs w:val="18"/>
              </w:rPr>
            </w:pPr>
            <w:r w:rsidRPr="00AA52D2">
              <w:rPr>
                <w:rFonts w:ascii="Times New Roman" w:hAnsi="Times New Roman" w:cs="Times New Roman"/>
                <w:b/>
                <w:sz w:val="18"/>
                <w:szCs w:val="18"/>
              </w:rPr>
              <w:t>Sexo</w:t>
            </w:r>
          </w:p>
        </w:tc>
        <w:tc>
          <w:tcPr>
            <w:tcW w:w="709" w:type="dxa"/>
          </w:tcPr>
          <w:p w14:paraId="20D415F5" w14:textId="77777777" w:rsidR="00A526EE" w:rsidRPr="00AA52D2" w:rsidRDefault="00A526EE" w:rsidP="003A1AF5">
            <w:pPr>
              <w:jc w:val="center"/>
              <w:rPr>
                <w:rFonts w:ascii="Times New Roman" w:hAnsi="Times New Roman" w:cs="Times New Roman"/>
                <w:b/>
                <w:sz w:val="18"/>
                <w:szCs w:val="18"/>
              </w:rPr>
            </w:pPr>
            <w:r w:rsidRPr="00AA52D2">
              <w:rPr>
                <w:rFonts w:ascii="Times New Roman" w:hAnsi="Times New Roman" w:cs="Times New Roman"/>
                <w:b/>
                <w:sz w:val="18"/>
                <w:szCs w:val="18"/>
              </w:rPr>
              <w:t>Edad</w:t>
            </w:r>
          </w:p>
        </w:tc>
        <w:tc>
          <w:tcPr>
            <w:tcW w:w="1134" w:type="dxa"/>
          </w:tcPr>
          <w:p w14:paraId="035B1FDD" w14:textId="77777777" w:rsidR="00A526EE" w:rsidRPr="00AA52D2" w:rsidRDefault="00A526EE" w:rsidP="003A1AF5">
            <w:pPr>
              <w:jc w:val="center"/>
              <w:rPr>
                <w:rFonts w:ascii="Times New Roman" w:hAnsi="Times New Roman" w:cs="Times New Roman"/>
                <w:b/>
                <w:sz w:val="18"/>
                <w:szCs w:val="18"/>
              </w:rPr>
            </w:pPr>
            <w:r w:rsidRPr="00AA52D2">
              <w:rPr>
                <w:rFonts w:ascii="Times New Roman" w:hAnsi="Times New Roman" w:cs="Times New Roman"/>
                <w:b/>
                <w:sz w:val="18"/>
                <w:szCs w:val="18"/>
              </w:rPr>
              <w:t>Formación Profesional</w:t>
            </w:r>
          </w:p>
        </w:tc>
        <w:tc>
          <w:tcPr>
            <w:tcW w:w="2551" w:type="dxa"/>
          </w:tcPr>
          <w:p w14:paraId="59E21C2D" w14:textId="77777777" w:rsidR="00A526EE" w:rsidRPr="00AA52D2" w:rsidRDefault="00A526EE" w:rsidP="003A1AF5">
            <w:pPr>
              <w:jc w:val="center"/>
              <w:rPr>
                <w:rFonts w:ascii="Times New Roman" w:hAnsi="Times New Roman" w:cs="Times New Roman"/>
                <w:b/>
                <w:sz w:val="18"/>
                <w:szCs w:val="18"/>
              </w:rPr>
            </w:pPr>
            <w:r w:rsidRPr="00AA52D2">
              <w:rPr>
                <w:rFonts w:ascii="Times New Roman" w:hAnsi="Times New Roman" w:cs="Times New Roman"/>
                <w:b/>
                <w:sz w:val="18"/>
                <w:szCs w:val="18"/>
              </w:rPr>
              <w:t>Funciones</w:t>
            </w:r>
          </w:p>
        </w:tc>
        <w:tc>
          <w:tcPr>
            <w:tcW w:w="1276" w:type="dxa"/>
          </w:tcPr>
          <w:p w14:paraId="525FE1B5" w14:textId="77777777" w:rsidR="00A526EE" w:rsidRPr="00AA52D2" w:rsidRDefault="00A526EE" w:rsidP="003A1AF5">
            <w:pPr>
              <w:jc w:val="center"/>
              <w:rPr>
                <w:rFonts w:ascii="Times New Roman" w:hAnsi="Times New Roman" w:cs="Times New Roman"/>
                <w:b/>
                <w:sz w:val="18"/>
                <w:szCs w:val="18"/>
              </w:rPr>
            </w:pPr>
            <w:r w:rsidRPr="00AA52D2">
              <w:rPr>
                <w:rFonts w:ascii="Times New Roman" w:hAnsi="Times New Roman" w:cs="Times New Roman"/>
                <w:b/>
                <w:sz w:val="18"/>
                <w:szCs w:val="18"/>
              </w:rPr>
              <w:t>Experiencia en M&amp;E (1)</w:t>
            </w:r>
          </w:p>
        </w:tc>
        <w:tc>
          <w:tcPr>
            <w:tcW w:w="1848" w:type="dxa"/>
          </w:tcPr>
          <w:p w14:paraId="4362C428" w14:textId="77777777" w:rsidR="00A526EE" w:rsidRPr="00AA52D2" w:rsidRDefault="00A526EE" w:rsidP="003A1AF5">
            <w:pPr>
              <w:jc w:val="center"/>
              <w:rPr>
                <w:rFonts w:ascii="Times New Roman" w:hAnsi="Times New Roman" w:cs="Times New Roman"/>
                <w:b/>
                <w:sz w:val="18"/>
                <w:szCs w:val="18"/>
              </w:rPr>
            </w:pPr>
            <w:r w:rsidRPr="00AA52D2">
              <w:rPr>
                <w:rFonts w:ascii="Times New Roman" w:hAnsi="Times New Roman" w:cs="Times New Roman"/>
                <w:b/>
                <w:sz w:val="18"/>
                <w:szCs w:val="18"/>
              </w:rPr>
              <w:t>Experiencia en M&amp;E (2)</w:t>
            </w:r>
          </w:p>
        </w:tc>
      </w:tr>
      <w:tr w:rsidR="00A57157" w:rsidRPr="00AA52D2" w14:paraId="2EAE2ED1" w14:textId="77777777" w:rsidTr="00A57157">
        <w:trPr>
          <w:jc w:val="center"/>
        </w:trPr>
        <w:tc>
          <w:tcPr>
            <w:tcW w:w="1413" w:type="dxa"/>
          </w:tcPr>
          <w:p w14:paraId="4A55006D" w14:textId="098B5DAD" w:rsidR="00A57157" w:rsidRPr="00AA52D2" w:rsidRDefault="00A57157" w:rsidP="003A1AF5">
            <w:pPr>
              <w:jc w:val="both"/>
              <w:rPr>
                <w:rFonts w:ascii="Times New Roman" w:hAnsi="Times New Roman" w:cs="Times New Roman"/>
                <w:sz w:val="18"/>
                <w:szCs w:val="18"/>
              </w:rPr>
            </w:pPr>
            <w:r w:rsidRPr="00AA52D2">
              <w:rPr>
                <w:rFonts w:ascii="Times New Roman" w:hAnsi="Times New Roman" w:cs="Times New Roman"/>
                <w:sz w:val="18"/>
                <w:szCs w:val="18"/>
              </w:rPr>
              <w:t>Dirección de Educación</w:t>
            </w:r>
          </w:p>
        </w:tc>
        <w:tc>
          <w:tcPr>
            <w:tcW w:w="992" w:type="dxa"/>
          </w:tcPr>
          <w:p w14:paraId="39FE4145" w14:textId="7B6908EC" w:rsidR="00A57157" w:rsidRPr="00AA52D2" w:rsidRDefault="00A57157" w:rsidP="003A1AF5">
            <w:pPr>
              <w:jc w:val="both"/>
              <w:rPr>
                <w:rFonts w:ascii="Times New Roman" w:hAnsi="Times New Roman" w:cs="Times New Roman"/>
                <w:sz w:val="18"/>
                <w:szCs w:val="18"/>
              </w:rPr>
            </w:pPr>
            <w:r w:rsidRPr="00AA52D2">
              <w:rPr>
                <w:rFonts w:ascii="Times New Roman" w:hAnsi="Times New Roman" w:cs="Times New Roman"/>
                <w:sz w:val="18"/>
                <w:szCs w:val="18"/>
              </w:rPr>
              <w:t>Femenino</w:t>
            </w:r>
          </w:p>
        </w:tc>
        <w:tc>
          <w:tcPr>
            <w:tcW w:w="709" w:type="dxa"/>
          </w:tcPr>
          <w:p w14:paraId="6A1ACE94" w14:textId="39E63492" w:rsidR="00A57157" w:rsidRPr="00AA52D2" w:rsidRDefault="00A57157" w:rsidP="003A1AF5">
            <w:pPr>
              <w:jc w:val="both"/>
              <w:rPr>
                <w:rFonts w:ascii="Times New Roman" w:hAnsi="Times New Roman" w:cs="Times New Roman"/>
                <w:sz w:val="18"/>
                <w:szCs w:val="18"/>
              </w:rPr>
            </w:pPr>
            <w:r w:rsidRPr="00AA52D2">
              <w:rPr>
                <w:rFonts w:ascii="Times New Roman" w:hAnsi="Times New Roman" w:cs="Times New Roman"/>
                <w:sz w:val="18"/>
                <w:szCs w:val="18"/>
              </w:rPr>
              <w:t>58 años</w:t>
            </w:r>
          </w:p>
        </w:tc>
        <w:tc>
          <w:tcPr>
            <w:tcW w:w="1134" w:type="dxa"/>
          </w:tcPr>
          <w:p w14:paraId="2173EDCB" w14:textId="78442ED7" w:rsidR="00A57157" w:rsidRPr="00AA52D2" w:rsidRDefault="00A57157" w:rsidP="003A1AF5">
            <w:pPr>
              <w:jc w:val="both"/>
              <w:rPr>
                <w:rFonts w:ascii="Times New Roman" w:hAnsi="Times New Roman" w:cs="Times New Roman"/>
                <w:sz w:val="18"/>
                <w:szCs w:val="18"/>
              </w:rPr>
            </w:pPr>
            <w:r w:rsidRPr="00AA52D2">
              <w:rPr>
                <w:rFonts w:ascii="Times New Roman" w:hAnsi="Times New Roman" w:cs="Times New Roman"/>
                <w:sz w:val="18"/>
                <w:szCs w:val="18"/>
              </w:rPr>
              <w:t>Doctorado en Ciencias Sociales</w:t>
            </w:r>
          </w:p>
        </w:tc>
        <w:tc>
          <w:tcPr>
            <w:tcW w:w="2551" w:type="dxa"/>
          </w:tcPr>
          <w:p w14:paraId="7776390B" w14:textId="0713CC11" w:rsidR="00A57157" w:rsidRPr="00AA52D2" w:rsidRDefault="00A57157" w:rsidP="003A1AF5">
            <w:pPr>
              <w:jc w:val="both"/>
              <w:rPr>
                <w:rFonts w:ascii="Times New Roman" w:hAnsi="Times New Roman" w:cs="Times New Roman"/>
                <w:sz w:val="18"/>
                <w:szCs w:val="18"/>
              </w:rPr>
            </w:pPr>
            <w:r w:rsidRPr="00AA52D2">
              <w:rPr>
                <w:rFonts w:ascii="Times New Roman" w:hAnsi="Times New Roman" w:cs="Times New Roman"/>
                <w:sz w:val="18"/>
                <w:szCs w:val="18"/>
              </w:rPr>
              <w:t>Planear y coordinar programas, proyectos y servicios educativos, en el marco de política social</w:t>
            </w:r>
            <w:r w:rsidR="003A1AF5">
              <w:rPr>
                <w:rFonts w:ascii="Times New Roman" w:hAnsi="Times New Roman" w:cs="Times New Roman"/>
                <w:sz w:val="18"/>
                <w:szCs w:val="18"/>
              </w:rPr>
              <w:t xml:space="preserve">. </w:t>
            </w:r>
            <w:r w:rsidRPr="00AA52D2">
              <w:rPr>
                <w:rFonts w:ascii="Times New Roman" w:hAnsi="Times New Roman" w:cs="Times New Roman"/>
                <w:sz w:val="18"/>
                <w:szCs w:val="18"/>
              </w:rPr>
              <w:t>Promover el ejercicio pleno de los derechos educativos de la población de Tlalpan en particular los de la infancia de las y los adolescentes y de las y los jóvenes.</w:t>
            </w:r>
          </w:p>
        </w:tc>
        <w:tc>
          <w:tcPr>
            <w:tcW w:w="1276" w:type="dxa"/>
          </w:tcPr>
          <w:p w14:paraId="0D7752F6" w14:textId="54453615" w:rsidR="00A57157" w:rsidRPr="00AA52D2" w:rsidRDefault="00A57157" w:rsidP="003A1AF5">
            <w:pPr>
              <w:jc w:val="both"/>
              <w:rPr>
                <w:rFonts w:ascii="Times New Roman" w:hAnsi="Times New Roman" w:cs="Times New Roman"/>
                <w:sz w:val="18"/>
                <w:szCs w:val="18"/>
              </w:rPr>
            </w:pPr>
            <w:r w:rsidRPr="00AA52D2">
              <w:rPr>
                <w:rFonts w:ascii="Times New Roman" w:hAnsi="Times New Roman" w:cs="Times New Roman"/>
                <w:sz w:val="18"/>
                <w:szCs w:val="18"/>
              </w:rPr>
              <w:t>Sí</w:t>
            </w:r>
          </w:p>
        </w:tc>
        <w:tc>
          <w:tcPr>
            <w:tcW w:w="1848" w:type="dxa"/>
          </w:tcPr>
          <w:p w14:paraId="35B65380" w14:textId="40BF8CDD" w:rsidR="00A57157" w:rsidRPr="00AA52D2" w:rsidRDefault="00A57157" w:rsidP="003A1AF5">
            <w:pPr>
              <w:jc w:val="both"/>
              <w:rPr>
                <w:rFonts w:ascii="Times New Roman" w:hAnsi="Times New Roman" w:cs="Times New Roman"/>
                <w:sz w:val="18"/>
                <w:szCs w:val="18"/>
              </w:rPr>
            </w:pPr>
            <w:r>
              <w:rPr>
                <w:rFonts w:ascii="Times New Roman" w:hAnsi="Times New Roman" w:cs="Times New Roman"/>
                <w:sz w:val="18"/>
                <w:szCs w:val="18"/>
              </w:rPr>
              <w:t>No se dedica exclusivamente al M &amp; E, participa en la planeación y supervisión de</w:t>
            </w:r>
            <w:r w:rsidR="003A1AF5">
              <w:rPr>
                <w:rFonts w:ascii="Times New Roman" w:hAnsi="Times New Roman" w:cs="Times New Roman"/>
                <w:sz w:val="18"/>
                <w:szCs w:val="18"/>
              </w:rPr>
              <w:t xml:space="preserve"> </w:t>
            </w:r>
            <w:r>
              <w:rPr>
                <w:rFonts w:ascii="Times New Roman" w:hAnsi="Times New Roman" w:cs="Times New Roman"/>
                <w:sz w:val="18"/>
                <w:szCs w:val="18"/>
              </w:rPr>
              <w:t>operación</w:t>
            </w:r>
          </w:p>
        </w:tc>
      </w:tr>
      <w:tr w:rsidR="00A57157" w:rsidRPr="00AA52D2" w14:paraId="641233C2" w14:textId="77777777" w:rsidTr="00A57157">
        <w:trPr>
          <w:jc w:val="center"/>
        </w:trPr>
        <w:tc>
          <w:tcPr>
            <w:tcW w:w="1413" w:type="dxa"/>
          </w:tcPr>
          <w:p w14:paraId="719D1AE1" w14:textId="6476328F" w:rsidR="00A57157" w:rsidRPr="00AA52D2" w:rsidRDefault="00A57157" w:rsidP="003A1AF5">
            <w:pPr>
              <w:jc w:val="both"/>
              <w:rPr>
                <w:rFonts w:ascii="Times New Roman" w:hAnsi="Times New Roman" w:cs="Times New Roman"/>
                <w:sz w:val="18"/>
                <w:szCs w:val="18"/>
              </w:rPr>
            </w:pPr>
            <w:r w:rsidRPr="00AA52D2">
              <w:rPr>
                <w:rFonts w:ascii="Times New Roman" w:hAnsi="Times New Roman" w:cs="Times New Roman"/>
                <w:sz w:val="18"/>
                <w:szCs w:val="18"/>
              </w:rPr>
              <w:t>Apoyo Administrativo</w:t>
            </w:r>
          </w:p>
        </w:tc>
        <w:tc>
          <w:tcPr>
            <w:tcW w:w="992" w:type="dxa"/>
          </w:tcPr>
          <w:p w14:paraId="331D1BA1" w14:textId="257E7324" w:rsidR="00A57157" w:rsidRPr="00AA52D2" w:rsidRDefault="00A57157" w:rsidP="003A1AF5">
            <w:pPr>
              <w:jc w:val="both"/>
              <w:rPr>
                <w:rFonts w:ascii="Times New Roman" w:hAnsi="Times New Roman" w:cs="Times New Roman"/>
                <w:sz w:val="18"/>
                <w:szCs w:val="18"/>
              </w:rPr>
            </w:pPr>
            <w:r w:rsidRPr="00AA52D2">
              <w:rPr>
                <w:rFonts w:ascii="Times New Roman" w:hAnsi="Times New Roman" w:cs="Times New Roman"/>
                <w:sz w:val="18"/>
                <w:szCs w:val="18"/>
              </w:rPr>
              <w:t>Femenino</w:t>
            </w:r>
          </w:p>
        </w:tc>
        <w:tc>
          <w:tcPr>
            <w:tcW w:w="709" w:type="dxa"/>
          </w:tcPr>
          <w:p w14:paraId="7EB9CCEC" w14:textId="7C6AB46D" w:rsidR="00A57157" w:rsidRPr="00AA52D2" w:rsidRDefault="00A57157" w:rsidP="003A1AF5">
            <w:pPr>
              <w:jc w:val="both"/>
              <w:rPr>
                <w:rFonts w:ascii="Times New Roman" w:hAnsi="Times New Roman" w:cs="Times New Roman"/>
                <w:sz w:val="18"/>
                <w:szCs w:val="18"/>
              </w:rPr>
            </w:pPr>
            <w:r w:rsidRPr="00AA52D2">
              <w:rPr>
                <w:rFonts w:ascii="Times New Roman" w:hAnsi="Times New Roman" w:cs="Times New Roman"/>
                <w:sz w:val="18"/>
                <w:szCs w:val="18"/>
              </w:rPr>
              <w:t>31 años</w:t>
            </w:r>
          </w:p>
        </w:tc>
        <w:tc>
          <w:tcPr>
            <w:tcW w:w="1134" w:type="dxa"/>
          </w:tcPr>
          <w:p w14:paraId="38F766FB" w14:textId="20C99CA5" w:rsidR="00A57157" w:rsidRPr="00AA52D2" w:rsidRDefault="00A57157" w:rsidP="003A1AF5">
            <w:pPr>
              <w:jc w:val="both"/>
              <w:rPr>
                <w:rFonts w:ascii="Times New Roman" w:hAnsi="Times New Roman" w:cs="Times New Roman"/>
                <w:sz w:val="18"/>
                <w:szCs w:val="18"/>
              </w:rPr>
            </w:pPr>
            <w:r w:rsidRPr="00AA52D2">
              <w:rPr>
                <w:rFonts w:ascii="Times New Roman" w:hAnsi="Times New Roman" w:cs="Times New Roman"/>
                <w:sz w:val="18"/>
                <w:szCs w:val="18"/>
              </w:rPr>
              <w:t>Estudiante de la carrera de Administrac</w:t>
            </w:r>
            <w:r w:rsidRPr="00AA52D2">
              <w:rPr>
                <w:rFonts w:ascii="Times New Roman" w:hAnsi="Times New Roman" w:cs="Times New Roman"/>
                <w:sz w:val="18"/>
                <w:szCs w:val="18"/>
              </w:rPr>
              <w:lastRenderedPageBreak/>
              <w:t>ión de Empresas</w:t>
            </w:r>
          </w:p>
        </w:tc>
        <w:tc>
          <w:tcPr>
            <w:tcW w:w="2551" w:type="dxa"/>
          </w:tcPr>
          <w:p w14:paraId="06367EBC" w14:textId="1F52AE69" w:rsidR="00A57157" w:rsidRPr="00AA52D2" w:rsidRDefault="00A57157" w:rsidP="003A1AF5">
            <w:pPr>
              <w:jc w:val="both"/>
              <w:rPr>
                <w:rFonts w:ascii="Times New Roman" w:hAnsi="Times New Roman" w:cs="Times New Roman"/>
                <w:sz w:val="18"/>
                <w:szCs w:val="18"/>
              </w:rPr>
            </w:pPr>
            <w:r w:rsidRPr="00AA52D2">
              <w:rPr>
                <w:rFonts w:ascii="Times New Roman" w:hAnsi="Times New Roman" w:cs="Times New Roman"/>
                <w:sz w:val="18"/>
                <w:szCs w:val="18"/>
              </w:rPr>
              <w:lastRenderedPageBreak/>
              <w:t>Planeación, operación y evaluación del programa</w:t>
            </w:r>
          </w:p>
        </w:tc>
        <w:tc>
          <w:tcPr>
            <w:tcW w:w="1276" w:type="dxa"/>
          </w:tcPr>
          <w:p w14:paraId="73A893B6" w14:textId="21E97F20" w:rsidR="00A57157" w:rsidRPr="00AA52D2" w:rsidRDefault="00A57157" w:rsidP="003A1AF5">
            <w:pPr>
              <w:jc w:val="both"/>
              <w:rPr>
                <w:rFonts w:ascii="Times New Roman" w:hAnsi="Times New Roman" w:cs="Times New Roman"/>
                <w:sz w:val="18"/>
                <w:szCs w:val="18"/>
              </w:rPr>
            </w:pPr>
            <w:r w:rsidRPr="00AA52D2">
              <w:rPr>
                <w:rFonts w:ascii="Times New Roman" w:hAnsi="Times New Roman" w:cs="Times New Roman"/>
                <w:sz w:val="18"/>
                <w:szCs w:val="18"/>
              </w:rPr>
              <w:t>2 años</w:t>
            </w:r>
          </w:p>
        </w:tc>
        <w:tc>
          <w:tcPr>
            <w:tcW w:w="1848" w:type="dxa"/>
          </w:tcPr>
          <w:p w14:paraId="2537ADC5" w14:textId="65CAF663" w:rsidR="00A57157" w:rsidRPr="00AA52D2" w:rsidRDefault="00A57157" w:rsidP="003A1AF5">
            <w:pPr>
              <w:jc w:val="both"/>
              <w:rPr>
                <w:rFonts w:ascii="Times New Roman" w:hAnsi="Times New Roman" w:cs="Times New Roman"/>
                <w:sz w:val="18"/>
                <w:szCs w:val="18"/>
              </w:rPr>
            </w:pPr>
            <w:r>
              <w:rPr>
                <w:rFonts w:ascii="Times New Roman" w:hAnsi="Times New Roman" w:cs="Times New Roman"/>
                <w:sz w:val="18"/>
                <w:szCs w:val="18"/>
              </w:rPr>
              <w:t xml:space="preserve">No se dedica exclusivamente al M &amp; E, participa en la planeación, operación </w:t>
            </w:r>
            <w:r>
              <w:rPr>
                <w:rFonts w:ascii="Times New Roman" w:hAnsi="Times New Roman" w:cs="Times New Roman"/>
                <w:sz w:val="18"/>
                <w:szCs w:val="18"/>
              </w:rPr>
              <w:lastRenderedPageBreak/>
              <w:t>y sistematización</w:t>
            </w:r>
          </w:p>
        </w:tc>
      </w:tr>
      <w:tr w:rsidR="00A57157" w:rsidRPr="00AA52D2" w14:paraId="26092F5E" w14:textId="77777777" w:rsidTr="00A57157">
        <w:trPr>
          <w:trHeight w:val="411"/>
          <w:jc w:val="center"/>
        </w:trPr>
        <w:tc>
          <w:tcPr>
            <w:tcW w:w="1413" w:type="dxa"/>
          </w:tcPr>
          <w:p w14:paraId="6B46CF2E" w14:textId="1DFB833A" w:rsidR="00A57157" w:rsidRPr="00AA52D2" w:rsidRDefault="00A57157" w:rsidP="003A1AF5">
            <w:pPr>
              <w:jc w:val="both"/>
              <w:rPr>
                <w:rFonts w:ascii="Times New Roman" w:hAnsi="Times New Roman" w:cs="Times New Roman"/>
                <w:sz w:val="18"/>
                <w:szCs w:val="18"/>
              </w:rPr>
            </w:pPr>
            <w:r w:rsidRPr="00AA52D2">
              <w:rPr>
                <w:rFonts w:ascii="Times New Roman" w:hAnsi="Times New Roman" w:cs="Times New Roman"/>
                <w:sz w:val="18"/>
                <w:szCs w:val="18"/>
              </w:rPr>
              <w:lastRenderedPageBreak/>
              <w:t>JUD Educación a Distancia</w:t>
            </w:r>
          </w:p>
        </w:tc>
        <w:tc>
          <w:tcPr>
            <w:tcW w:w="992" w:type="dxa"/>
          </w:tcPr>
          <w:p w14:paraId="16870DF3" w14:textId="27ECD89C" w:rsidR="00A57157" w:rsidRPr="00AA52D2" w:rsidRDefault="00A57157" w:rsidP="003A1AF5">
            <w:pPr>
              <w:jc w:val="both"/>
              <w:rPr>
                <w:rFonts w:ascii="Times New Roman" w:hAnsi="Times New Roman" w:cs="Times New Roman"/>
                <w:sz w:val="18"/>
                <w:szCs w:val="18"/>
              </w:rPr>
            </w:pPr>
            <w:r w:rsidRPr="00AA52D2">
              <w:rPr>
                <w:rFonts w:ascii="Times New Roman" w:eastAsia="Times New Roman" w:hAnsi="Times New Roman" w:cs="Times New Roman"/>
                <w:sz w:val="18"/>
                <w:szCs w:val="18"/>
                <w:lang w:val="es-ES" w:eastAsia="es-ES"/>
              </w:rPr>
              <w:t>Femenino</w:t>
            </w:r>
          </w:p>
        </w:tc>
        <w:tc>
          <w:tcPr>
            <w:tcW w:w="709" w:type="dxa"/>
          </w:tcPr>
          <w:p w14:paraId="562EEF07" w14:textId="443E8EEC" w:rsidR="00A57157" w:rsidRPr="00AA52D2" w:rsidRDefault="00A57157" w:rsidP="003A1AF5">
            <w:pPr>
              <w:jc w:val="both"/>
              <w:rPr>
                <w:rFonts w:ascii="Times New Roman" w:hAnsi="Times New Roman" w:cs="Times New Roman"/>
                <w:sz w:val="18"/>
                <w:szCs w:val="18"/>
              </w:rPr>
            </w:pPr>
            <w:r w:rsidRPr="00AA52D2">
              <w:rPr>
                <w:rFonts w:ascii="Times New Roman" w:eastAsia="Times New Roman" w:hAnsi="Times New Roman" w:cs="Times New Roman"/>
                <w:color w:val="000000"/>
                <w:sz w:val="18"/>
                <w:szCs w:val="18"/>
                <w:lang w:eastAsia="es-MX"/>
              </w:rPr>
              <w:t>54 años</w:t>
            </w:r>
          </w:p>
        </w:tc>
        <w:tc>
          <w:tcPr>
            <w:tcW w:w="1134" w:type="dxa"/>
          </w:tcPr>
          <w:p w14:paraId="6194D1E2" w14:textId="56EFF2AA" w:rsidR="00A57157" w:rsidRPr="00AA52D2" w:rsidRDefault="00A57157" w:rsidP="003A1AF5">
            <w:pPr>
              <w:jc w:val="both"/>
              <w:rPr>
                <w:rFonts w:ascii="Times New Roman" w:hAnsi="Times New Roman" w:cs="Times New Roman"/>
                <w:sz w:val="18"/>
                <w:szCs w:val="18"/>
              </w:rPr>
            </w:pPr>
            <w:r w:rsidRPr="00AA52D2">
              <w:rPr>
                <w:rFonts w:ascii="Times New Roman" w:eastAsia="Times New Roman" w:hAnsi="Times New Roman" w:cs="Times New Roman"/>
                <w:sz w:val="18"/>
                <w:szCs w:val="18"/>
                <w:lang w:val="es-ES" w:eastAsia="es-ES"/>
              </w:rPr>
              <w:t>Licenciatura en Pedagogía</w:t>
            </w:r>
          </w:p>
        </w:tc>
        <w:tc>
          <w:tcPr>
            <w:tcW w:w="2551" w:type="dxa"/>
          </w:tcPr>
          <w:p w14:paraId="2544ABFC" w14:textId="1418EB1A" w:rsidR="00A57157" w:rsidRPr="00AA52D2" w:rsidRDefault="00A57157" w:rsidP="003A1AF5">
            <w:pPr>
              <w:jc w:val="both"/>
              <w:rPr>
                <w:rFonts w:ascii="Times New Roman" w:hAnsi="Times New Roman" w:cs="Times New Roman"/>
                <w:sz w:val="18"/>
                <w:szCs w:val="18"/>
              </w:rPr>
            </w:pPr>
            <w:r>
              <w:rPr>
                <w:rFonts w:ascii="Times New Roman" w:hAnsi="Times New Roman" w:cs="Times New Roman"/>
                <w:sz w:val="18"/>
                <w:szCs w:val="18"/>
              </w:rPr>
              <w:t>Desarrollar el diagnó</w:t>
            </w:r>
            <w:r w:rsidRPr="00AA52D2">
              <w:rPr>
                <w:rFonts w:ascii="Times New Roman" w:hAnsi="Times New Roman" w:cs="Times New Roman"/>
                <w:sz w:val="18"/>
                <w:szCs w:val="18"/>
              </w:rPr>
              <w:t>stico general de las necesidades educativas, escolarización, acreditación y certificación y el diagnostico particular para la población joven de Tlalpan que ha abandonado las aulas.</w:t>
            </w:r>
          </w:p>
        </w:tc>
        <w:tc>
          <w:tcPr>
            <w:tcW w:w="1276" w:type="dxa"/>
          </w:tcPr>
          <w:p w14:paraId="5686B711" w14:textId="029DFF00" w:rsidR="00A57157" w:rsidRPr="00AA52D2" w:rsidRDefault="00A57157" w:rsidP="003A1AF5">
            <w:pPr>
              <w:jc w:val="both"/>
              <w:rPr>
                <w:rFonts w:ascii="Times New Roman" w:hAnsi="Times New Roman" w:cs="Times New Roman"/>
                <w:sz w:val="18"/>
                <w:szCs w:val="18"/>
              </w:rPr>
            </w:pPr>
            <w:r w:rsidRPr="00AA52D2">
              <w:rPr>
                <w:rFonts w:ascii="Times New Roman" w:hAnsi="Times New Roman" w:cs="Times New Roman"/>
                <w:sz w:val="18"/>
                <w:szCs w:val="18"/>
              </w:rPr>
              <w:t>Sí</w:t>
            </w:r>
          </w:p>
        </w:tc>
        <w:tc>
          <w:tcPr>
            <w:tcW w:w="1848" w:type="dxa"/>
          </w:tcPr>
          <w:p w14:paraId="0929DCD3" w14:textId="5FC59724" w:rsidR="00A57157" w:rsidRPr="00AA52D2" w:rsidRDefault="00A57157" w:rsidP="003A1AF5">
            <w:pPr>
              <w:jc w:val="both"/>
              <w:rPr>
                <w:rFonts w:ascii="Times New Roman" w:hAnsi="Times New Roman" w:cs="Times New Roman"/>
                <w:sz w:val="18"/>
                <w:szCs w:val="18"/>
              </w:rPr>
            </w:pPr>
            <w:r>
              <w:rPr>
                <w:rFonts w:ascii="Times New Roman" w:hAnsi="Times New Roman" w:cs="Times New Roman"/>
                <w:sz w:val="18"/>
                <w:szCs w:val="18"/>
              </w:rPr>
              <w:t>No se dedica exclusivamente al M &amp; E, participa en la planeación y operación del programa</w:t>
            </w:r>
          </w:p>
        </w:tc>
      </w:tr>
    </w:tbl>
    <w:p w14:paraId="7BF60B01" w14:textId="61711E7F" w:rsidR="00726256" w:rsidRPr="003A1AF5" w:rsidRDefault="003A1AF5" w:rsidP="003A1AF5">
      <w:pPr>
        <w:spacing w:after="0" w:line="240" w:lineRule="auto"/>
        <w:jc w:val="both"/>
        <w:rPr>
          <w:rFonts w:ascii="Times New Roman" w:hAnsi="Times New Roman" w:cs="Times New Roman"/>
          <w:sz w:val="20"/>
        </w:rPr>
      </w:pPr>
      <w:r>
        <w:rPr>
          <w:rFonts w:ascii="Times New Roman" w:hAnsi="Times New Roman" w:cs="Times New Roman"/>
          <w:sz w:val="20"/>
        </w:rPr>
        <w:t xml:space="preserve">(1) </w:t>
      </w:r>
      <w:r w:rsidR="00726256" w:rsidRPr="003A1AF5">
        <w:rPr>
          <w:rFonts w:ascii="Times New Roman" w:hAnsi="Times New Roman" w:cs="Times New Roman"/>
          <w:sz w:val="20"/>
        </w:rPr>
        <w:t>Experiencia en monitoreo y evaluación (M&amp;E), es decir, número de años y trabajos realizados.</w:t>
      </w:r>
    </w:p>
    <w:p w14:paraId="6A907DD9" w14:textId="20C95D19" w:rsidR="00CF033B" w:rsidRPr="003A1AF5" w:rsidRDefault="003A1AF5" w:rsidP="003A1AF5">
      <w:pPr>
        <w:spacing w:after="0" w:line="240" w:lineRule="auto"/>
        <w:jc w:val="both"/>
        <w:rPr>
          <w:rFonts w:ascii="Times New Roman" w:hAnsi="Times New Roman" w:cs="Times New Roman"/>
          <w:b/>
          <w:bCs/>
          <w:sz w:val="18"/>
          <w:szCs w:val="20"/>
        </w:rPr>
      </w:pPr>
      <w:r>
        <w:rPr>
          <w:rFonts w:ascii="Times New Roman" w:hAnsi="Times New Roman" w:cs="Times New Roman"/>
          <w:sz w:val="20"/>
        </w:rPr>
        <w:t xml:space="preserve">(2) </w:t>
      </w:r>
      <w:r w:rsidR="00726256" w:rsidRPr="003A1AF5">
        <w:rPr>
          <w:rFonts w:ascii="Times New Roman" w:hAnsi="Times New Roman" w:cs="Times New Roman"/>
          <w:sz w:val="20"/>
        </w:rPr>
        <w:t>Explicar si se dedican exclusivamente a las tareas de monitoreo y evaluación (M&amp;E) del programa o si participan en la operación del mismo, señalando puntualmente las funciones y tareas que realiza dentro del programa.</w:t>
      </w:r>
    </w:p>
    <w:p w14:paraId="240519A8" w14:textId="77777777" w:rsidR="00726256" w:rsidRPr="003A1AF5" w:rsidRDefault="00726256" w:rsidP="003A1AF5">
      <w:pPr>
        <w:spacing w:after="0" w:line="240" w:lineRule="auto"/>
        <w:jc w:val="both"/>
        <w:rPr>
          <w:rFonts w:ascii="Times New Roman" w:hAnsi="Times New Roman" w:cs="Times New Roman"/>
          <w:b/>
          <w:bCs/>
          <w:sz w:val="20"/>
          <w:szCs w:val="20"/>
        </w:rPr>
      </w:pPr>
    </w:p>
    <w:p w14:paraId="4438D575" w14:textId="77777777" w:rsidR="00EB35EC" w:rsidRPr="00AA52D2" w:rsidRDefault="00F15FB6" w:rsidP="003A1AF5">
      <w:pPr>
        <w:spacing w:after="0" w:line="240" w:lineRule="auto"/>
        <w:jc w:val="both"/>
        <w:rPr>
          <w:rFonts w:ascii="Times New Roman" w:hAnsi="Times New Roman" w:cs="Times New Roman"/>
          <w:b/>
          <w:bCs/>
          <w:sz w:val="20"/>
          <w:szCs w:val="20"/>
        </w:rPr>
      </w:pPr>
      <w:r w:rsidRPr="00AA52D2">
        <w:rPr>
          <w:rFonts w:ascii="Times New Roman" w:hAnsi="Times New Roman" w:cs="Times New Roman"/>
          <w:b/>
          <w:bCs/>
          <w:sz w:val="20"/>
          <w:szCs w:val="20"/>
        </w:rPr>
        <w:t xml:space="preserve">II.2. </w:t>
      </w:r>
      <w:r w:rsidR="00EB35EC" w:rsidRPr="00AA52D2">
        <w:rPr>
          <w:rFonts w:ascii="Times New Roman" w:hAnsi="Times New Roman" w:cs="Times New Roman"/>
          <w:b/>
          <w:bCs/>
          <w:sz w:val="20"/>
          <w:szCs w:val="20"/>
        </w:rPr>
        <w:t>Metodología de la Evaluación</w:t>
      </w:r>
    </w:p>
    <w:p w14:paraId="26DAD459" w14:textId="77777777" w:rsidR="00DB1EC0" w:rsidRPr="00AA52D2" w:rsidRDefault="00DB1EC0" w:rsidP="003A1AF5">
      <w:pPr>
        <w:spacing w:after="0" w:line="240" w:lineRule="auto"/>
        <w:jc w:val="both"/>
        <w:rPr>
          <w:rFonts w:ascii="Times New Roman" w:hAnsi="Times New Roman" w:cs="Times New Roman"/>
          <w:sz w:val="20"/>
          <w:szCs w:val="20"/>
        </w:rPr>
      </w:pPr>
    </w:p>
    <w:p w14:paraId="5361CB5C" w14:textId="3709D6DC" w:rsidR="00907173" w:rsidRPr="00AA52D2" w:rsidRDefault="009B60AC" w:rsidP="00FE1F12">
      <w:pPr>
        <w:spacing w:after="0" w:line="240" w:lineRule="auto"/>
        <w:jc w:val="both"/>
        <w:rPr>
          <w:rFonts w:ascii="Times New Roman" w:hAnsi="Times New Roman" w:cs="Times New Roman"/>
          <w:sz w:val="20"/>
          <w:szCs w:val="20"/>
        </w:rPr>
      </w:pPr>
      <w:r w:rsidRPr="00AA52D2">
        <w:rPr>
          <w:rFonts w:ascii="Times New Roman" w:hAnsi="Times New Roman" w:cs="Times New Roman"/>
          <w:sz w:val="20"/>
          <w:szCs w:val="20"/>
        </w:rPr>
        <w:t xml:space="preserve">La evaluación Interna 2017 forma parte de la evaluación integral de del Programa Social de mediano plazo (2016-2018), </w:t>
      </w:r>
      <w:r w:rsidR="00DB1EC0" w:rsidRPr="00AA52D2">
        <w:rPr>
          <w:rFonts w:ascii="Times New Roman" w:hAnsi="Times New Roman" w:cs="Times New Roman"/>
          <w:sz w:val="20"/>
          <w:szCs w:val="20"/>
        </w:rPr>
        <w:t>correspondiendo é</w:t>
      </w:r>
      <w:r w:rsidRPr="00AA52D2">
        <w:rPr>
          <w:rFonts w:ascii="Times New Roman" w:hAnsi="Times New Roman" w:cs="Times New Roman"/>
          <w:sz w:val="20"/>
          <w:szCs w:val="20"/>
        </w:rPr>
        <w:t>sta</w:t>
      </w:r>
      <w:r w:rsidR="00DB1EC0" w:rsidRPr="00AA52D2">
        <w:rPr>
          <w:rFonts w:ascii="Times New Roman" w:hAnsi="Times New Roman" w:cs="Times New Roman"/>
          <w:sz w:val="20"/>
          <w:szCs w:val="20"/>
        </w:rPr>
        <w:t xml:space="preserve"> a</w:t>
      </w:r>
      <w:r w:rsidRPr="00AA52D2">
        <w:rPr>
          <w:rFonts w:ascii="Times New Roman" w:hAnsi="Times New Roman" w:cs="Times New Roman"/>
          <w:sz w:val="20"/>
          <w:szCs w:val="20"/>
        </w:rPr>
        <w:t xml:space="preserve"> la segunda etapa de la evaluación, misma que analizará la operación y satisfacción del Programa Social,</w:t>
      </w:r>
      <w:r w:rsidR="00FE1F12" w:rsidRPr="00AA52D2">
        <w:rPr>
          <w:rFonts w:ascii="Times New Roman" w:hAnsi="Times New Roman" w:cs="Times New Roman"/>
          <w:sz w:val="20"/>
          <w:szCs w:val="20"/>
        </w:rPr>
        <w:t xml:space="preserve"> es decir, comprenderá el análisis de los procesos seguidos por el programa social para otorgar los bienes o servicios a la población atendida, el análisis de la calidad de atención del programa y de la percepción de beneficiarios</w:t>
      </w:r>
      <w:r w:rsidRPr="00AA52D2">
        <w:rPr>
          <w:rFonts w:ascii="Times New Roman" w:hAnsi="Times New Roman" w:cs="Times New Roman"/>
          <w:sz w:val="20"/>
          <w:szCs w:val="20"/>
        </w:rPr>
        <w:t xml:space="preserve"> a través de  los resultados arrojados por la línea base planteada en 2016</w:t>
      </w:r>
      <w:r w:rsidR="00A873CA" w:rsidRPr="00AA52D2">
        <w:rPr>
          <w:rFonts w:ascii="Times New Roman" w:hAnsi="Times New Roman" w:cs="Times New Roman"/>
          <w:sz w:val="20"/>
          <w:szCs w:val="20"/>
        </w:rPr>
        <w:t>, además del diseño del levantamiento de panel como seguimient</w:t>
      </w:r>
      <w:r w:rsidR="00FE1F12" w:rsidRPr="00AA52D2">
        <w:rPr>
          <w:rFonts w:ascii="Times New Roman" w:hAnsi="Times New Roman" w:cs="Times New Roman"/>
          <w:sz w:val="20"/>
          <w:szCs w:val="20"/>
        </w:rPr>
        <w:t xml:space="preserve">o al inicial realizado en 2016, es decir, establecer la ruta crítica para aplicar a la misma población el instrumento diseñado inicialmente, pero un periodo después; </w:t>
      </w:r>
      <w:r w:rsidR="00A873CA" w:rsidRPr="00AA52D2">
        <w:rPr>
          <w:rFonts w:ascii="Times New Roman" w:hAnsi="Times New Roman" w:cs="Times New Roman"/>
          <w:sz w:val="20"/>
          <w:szCs w:val="20"/>
        </w:rPr>
        <w:t>insumo esencial para la última etapa de la Evaluación Integral a realizarse en 2018.</w:t>
      </w:r>
    </w:p>
    <w:p w14:paraId="69C36ACD" w14:textId="77777777" w:rsidR="00C11795" w:rsidRPr="00AA52D2" w:rsidRDefault="00C11795" w:rsidP="00FE1F12">
      <w:pPr>
        <w:spacing w:after="0" w:line="240" w:lineRule="auto"/>
        <w:jc w:val="both"/>
        <w:rPr>
          <w:rFonts w:ascii="Times New Roman" w:hAnsi="Times New Roman" w:cs="Times New Roman"/>
          <w:sz w:val="20"/>
          <w:szCs w:val="20"/>
        </w:rPr>
      </w:pPr>
    </w:p>
    <w:p w14:paraId="08E52746" w14:textId="77777777" w:rsidR="00C11795" w:rsidRPr="00AA52D2" w:rsidRDefault="004A3D54" w:rsidP="00FE1F12">
      <w:pPr>
        <w:spacing w:after="0" w:line="240" w:lineRule="auto"/>
        <w:jc w:val="both"/>
        <w:rPr>
          <w:rFonts w:ascii="Times New Roman" w:hAnsi="Times New Roman" w:cs="Times New Roman"/>
          <w:sz w:val="20"/>
          <w:szCs w:val="20"/>
        </w:rPr>
      </w:pPr>
      <w:r w:rsidRPr="00AA52D2">
        <w:rPr>
          <w:rFonts w:ascii="Times New Roman" w:hAnsi="Times New Roman" w:cs="Times New Roman"/>
          <w:sz w:val="20"/>
          <w:szCs w:val="20"/>
        </w:rPr>
        <w:t>La metodología lógica de la evaluación es cuantitativa y cualitativa. Metodología que</w:t>
      </w:r>
      <w:r w:rsidR="0064729E" w:rsidRPr="00AA52D2">
        <w:rPr>
          <w:rFonts w:ascii="Times New Roman" w:hAnsi="Times New Roman" w:cs="Times New Roman"/>
          <w:sz w:val="20"/>
          <w:szCs w:val="20"/>
        </w:rPr>
        <w:t xml:space="preserve"> a través de diversas estrategias</w:t>
      </w:r>
      <w:r w:rsidRPr="00AA52D2">
        <w:rPr>
          <w:rFonts w:ascii="Times New Roman" w:hAnsi="Times New Roman" w:cs="Times New Roman"/>
          <w:sz w:val="20"/>
          <w:szCs w:val="20"/>
        </w:rPr>
        <w:t xml:space="preserve"> analíticas permitirá construir y explicar los procesos e</w:t>
      </w:r>
      <w:r w:rsidR="0064729E" w:rsidRPr="00AA52D2">
        <w:rPr>
          <w:rFonts w:ascii="Times New Roman" w:hAnsi="Times New Roman" w:cs="Times New Roman"/>
          <w:sz w:val="20"/>
          <w:szCs w:val="20"/>
        </w:rPr>
        <w:t xml:space="preserve"> interacciones entre los diferentes involucrados que hacen posible que el programa social se lleve a cabo, y con ello, una valoración objetiva de las fortalezas y áreas de oportunidad.</w:t>
      </w:r>
    </w:p>
    <w:p w14:paraId="5A205203" w14:textId="77777777" w:rsidR="0064729E" w:rsidRPr="00AA52D2" w:rsidRDefault="0064729E" w:rsidP="00FE1F12">
      <w:pPr>
        <w:spacing w:after="0" w:line="240" w:lineRule="auto"/>
        <w:jc w:val="both"/>
        <w:rPr>
          <w:rFonts w:ascii="Times New Roman" w:hAnsi="Times New Roman" w:cs="Times New Roman"/>
          <w:sz w:val="20"/>
          <w:szCs w:val="20"/>
        </w:rPr>
      </w:pPr>
    </w:p>
    <w:p w14:paraId="3AE06477" w14:textId="6E3834A5" w:rsidR="00C17E37" w:rsidRPr="00AA52D2" w:rsidRDefault="00F04BFF" w:rsidP="00FE1F12">
      <w:pPr>
        <w:spacing w:after="0" w:line="240" w:lineRule="auto"/>
        <w:jc w:val="both"/>
        <w:rPr>
          <w:rFonts w:ascii="Times New Roman" w:hAnsi="Times New Roman" w:cs="Times New Roman"/>
          <w:sz w:val="20"/>
          <w:szCs w:val="20"/>
        </w:rPr>
      </w:pPr>
      <w:r w:rsidRPr="00AA52D2">
        <w:rPr>
          <w:rFonts w:ascii="Times New Roman" w:hAnsi="Times New Roman" w:cs="Times New Roman"/>
          <w:sz w:val="20"/>
          <w:szCs w:val="20"/>
        </w:rPr>
        <w:t>La evaluación tuvo como propósit</w:t>
      </w:r>
      <w:r w:rsidR="007369D6" w:rsidRPr="00AA52D2">
        <w:rPr>
          <w:rFonts w:ascii="Times New Roman" w:hAnsi="Times New Roman" w:cs="Times New Roman"/>
          <w:sz w:val="20"/>
          <w:szCs w:val="20"/>
        </w:rPr>
        <w:t>o identificar la percepción y desempeño académico de las personas beneficiarias sobre la imp</w:t>
      </w:r>
      <w:r w:rsidR="00FE1F12" w:rsidRPr="00AA52D2">
        <w:rPr>
          <w:rFonts w:ascii="Times New Roman" w:hAnsi="Times New Roman" w:cs="Times New Roman"/>
          <w:sz w:val="20"/>
          <w:szCs w:val="20"/>
        </w:rPr>
        <w:t xml:space="preserve">lementación del programa social, </w:t>
      </w:r>
      <w:r w:rsidR="007369D6" w:rsidRPr="00AA52D2">
        <w:rPr>
          <w:rFonts w:ascii="Times New Roman" w:hAnsi="Times New Roman" w:cs="Times New Roman"/>
          <w:sz w:val="20"/>
          <w:szCs w:val="20"/>
        </w:rPr>
        <w:t>realiza</w:t>
      </w:r>
      <w:r w:rsidR="00FE1F12" w:rsidRPr="00AA52D2">
        <w:rPr>
          <w:rFonts w:ascii="Times New Roman" w:hAnsi="Times New Roman" w:cs="Times New Roman"/>
          <w:sz w:val="20"/>
          <w:szCs w:val="20"/>
        </w:rPr>
        <w:t>ndo</w:t>
      </w:r>
      <w:r w:rsidR="007369D6" w:rsidRPr="00AA52D2">
        <w:rPr>
          <w:rFonts w:ascii="Times New Roman" w:hAnsi="Times New Roman" w:cs="Times New Roman"/>
          <w:sz w:val="20"/>
          <w:szCs w:val="20"/>
        </w:rPr>
        <w:t xml:space="preserve"> encuestas de percepción, tanto al alumnado como a las figuras educativas. En lo que respecta al desempeño se valoraron los </w:t>
      </w:r>
      <w:r w:rsidR="00350280" w:rsidRPr="00AA52D2">
        <w:rPr>
          <w:rFonts w:ascii="Times New Roman" w:hAnsi="Times New Roman" w:cs="Times New Roman"/>
          <w:sz w:val="20"/>
          <w:szCs w:val="20"/>
        </w:rPr>
        <w:t>resultados obtenidos a partir de tres tipos de exámenes: 1. Diagnóstico, 2. Simulacro intermedio y 3. Simulacro final. Lo cual permite valorar el avance obtenido.</w:t>
      </w:r>
    </w:p>
    <w:p w14:paraId="4D7AEC5E" w14:textId="77777777" w:rsidR="006A72B0" w:rsidRPr="00AA52D2" w:rsidRDefault="006A72B0" w:rsidP="00FE1F12">
      <w:pPr>
        <w:spacing w:after="0" w:line="240" w:lineRule="auto"/>
        <w:jc w:val="both"/>
        <w:rPr>
          <w:rFonts w:ascii="Times New Roman" w:hAnsi="Times New Roman" w:cs="Times New Roman"/>
          <w:b/>
          <w:sz w:val="20"/>
          <w:szCs w:val="20"/>
        </w:rPr>
      </w:pPr>
    </w:p>
    <w:tbl>
      <w:tblPr>
        <w:tblW w:w="5420" w:type="dxa"/>
        <w:jc w:val="center"/>
        <w:tblCellMar>
          <w:left w:w="70" w:type="dxa"/>
          <w:right w:w="70" w:type="dxa"/>
        </w:tblCellMar>
        <w:tblLook w:val="04A0" w:firstRow="1" w:lastRow="0" w:firstColumn="1" w:lastColumn="0" w:noHBand="0" w:noVBand="1"/>
      </w:tblPr>
      <w:tblGrid>
        <w:gridCol w:w="2940"/>
        <w:gridCol w:w="2480"/>
      </w:tblGrid>
      <w:tr w:rsidR="00EB35EC" w:rsidRPr="003A1AF5" w14:paraId="6C7D6DA9" w14:textId="77777777" w:rsidTr="00A57157">
        <w:trPr>
          <w:trHeight w:val="307"/>
          <w:jc w:val="center"/>
        </w:trPr>
        <w:tc>
          <w:tcPr>
            <w:tcW w:w="2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CAA265" w14:textId="77777777" w:rsidR="00EB35EC" w:rsidRPr="003A1AF5" w:rsidRDefault="00EB35EC" w:rsidP="00FE1F12">
            <w:pPr>
              <w:spacing w:after="0" w:line="240" w:lineRule="auto"/>
              <w:jc w:val="both"/>
              <w:rPr>
                <w:rFonts w:ascii="Times New Roman" w:eastAsia="Times New Roman" w:hAnsi="Times New Roman" w:cs="Times New Roman"/>
                <w:b/>
                <w:color w:val="000000"/>
                <w:sz w:val="20"/>
                <w:szCs w:val="20"/>
                <w:lang w:eastAsia="es-MX"/>
              </w:rPr>
            </w:pPr>
            <w:r w:rsidRPr="003A1AF5">
              <w:rPr>
                <w:rFonts w:ascii="Times New Roman" w:eastAsia="Times New Roman" w:hAnsi="Times New Roman" w:cs="Times New Roman"/>
                <w:b/>
                <w:color w:val="000000"/>
                <w:sz w:val="20"/>
                <w:szCs w:val="20"/>
                <w:lang w:eastAsia="es-MX"/>
              </w:rPr>
              <w:t>Apartado de la Evaluación</w:t>
            </w:r>
          </w:p>
        </w:tc>
        <w:tc>
          <w:tcPr>
            <w:tcW w:w="2480" w:type="dxa"/>
            <w:tcBorders>
              <w:top w:val="single" w:sz="4" w:space="0" w:color="auto"/>
              <w:left w:val="nil"/>
              <w:bottom w:val="single" w:sz="4" w:space="0" w:color="auto"/>
              <w:right w:val="single" w:sz="4" w:space="0" w:color="auto"/>
            </w:tcBorders>
            <w:shd w:val="clear" w:color="auto" w:fill="auto"/>
            <w:noWrap/>
            <w:vAlign w:val="bottom"/>
            <w:hideMark/>
          </w:tcPr>
          <w:p w14:paraId="1BC4EB23" w14:textId="77777777" w:rsidR="00EB35EC" w:rsidRPr="003A1AF5" w:rsidRDefault="00EB35EC" w:rsidP="00FE1F12">
            <w:pPr>
              <w:spacing w:after="0" w:line="240" w:lineRule="auto"/>
              <w:jc w:val="both"/>
              <w:rPr>
                <w:rFonts w:ascii="Times New Roman" w:eastAsia="Times New Roman" w:hAnsi="Times New Roman" w:cs="Times New Roman"/>
                <w:b/>
                <w:color w:val="000000"/>
                <w:sz w:val="20"/>
                <w:szCs w:val="20"/>
                <w:lang w:eastAsia="es-MX"/>
              </w:rPr>
            </w:pPr>
            <w:r w:rsidRPr="003A1AF5">
              <w:rPr>
                <w:rFonts w:ascii="Times New Roman" w:eastAsia="Times New Roman" w:hAnsi="Times New Roman" w:cs="Times New Roman"/>
                <w:b/>
                <w:color w:val="000000"/>
                <w:sz w:val="20"/>
                <w:szCs w:val="20"/>
                <w:lang w:eastAsia="es-MX"/>
              </w:rPr>
              <w:t>Periodo de Análisis</w:t>
            </w:r>
          </w:p>
        </w:tc>
      </w:tr>
      <w:tr w:rsidR="00A57157" w:rsidRPr="003A1AF5" w14:paraId="78BDE659" w14:textId="77777777" w:rsidTr="00A57157">
        <w:trPr>
          <w:trHeight w:val="307"/>
          <w:jc w:val="center"/>
        </w:trPr>
        <w:tc>
          <w:tcPr>
            <w:tcW w:w="2940" w:type="dxa"/>
            <w:tcBorders>
              <w:top w:val="single" w:sz="4" w:space="0" w:color="auto"/>
              <w:left w:val="single" w:sz="4" w:space="0" w:color="auto"/>
              <w:bottom w:val="single" w:sz="4" w:space="0" w:color="auto"/>
              <w:right w:val="single" w:sz="4" w:space="0" w:color="auto"/>
            </w:tcBorders>
            <w:shd w:val="clear" w:color="auto" w:fill="auto"/>
            <w:noWrap/>
            <w:hideMark/>
          </w:tcPr>
          <w:p w14:paraId="22E4E555" w14:textId="2B87F0F4" w:rsidR="00A57157" w:rsidRPr="003A1AF5" w:rsidRDefault="00A57157" w:rsidP="00A57157">
            <w:pPr>
              <w:spacing w:after="0" w:line="240" w:lineRule="auto"/>
              <w:jc w:val="both"/>
              <w:rPr>
                <w:rFonts w:ascii="Times New Roman" w:eastAsia="Times New Roman" w:hAnsi="Times New Roman" w:cs="Times New Roman"/>
                <w:color w:val="000000"/>
                <w:sz w:val="20"/>
                <w:szCs w:val="20"/>
                <w:lang w:eastAsia="es-MX"/>
              </w:rPr>
            </w:pPr>
            <w:r w:rsidRPr="003A1AF5">
              <w:rPr>
                <w:rFonts w:ascii="Times New Roman" w:hAnsi="Times New Roman" w:cs="Times New Roman"/>
                <w:sz w:val="20"/>
                <w:szCs w:val="20"/>
              </w:rPr>
              <w:t xml:space="preserve">Recopilación de la información </w:t>
            </w:r>
          </w:p>
        </w:tc>
        <w:tc>
          <w:tcPr>
            <w:tcW w:w="2480" w:type="dxa"/>
            <w:tcBorders>
              <w:top w:val="single" w:sz="4" w:space="0" w:color="auto"/>
              <w:left w:val="nil"/>
              <w:bottom w:val="single" w:sz="4" w:space="0" w:color="auto"/>
              <w:right w:val="single" w:sz="4" w:space="0" w:color="auto"/>
            </w:tcBorders>
            <w:shd w:val="clear" w:color="auto" w:fill="auto"/>
            <w:noWrap/>
            <w:vAlign w:val="bottom"/>
            <w:hideMark/>
          </w:tcPr>
          <w:p w14:paraId="423EA7F3" w14:textId="067317B1" w:rsidR="00A57157" w:rsidRPr="003A1AF5" w:rsidRDefault="00A57157" w:rsidP="00A57157">
            <w:pPr>
              <w:spacing w:after="0" w:line="240" w:lineRule="auto"/>
              <w:jc w:val="both"/>
              <w:rPr>
                <w:rFonts w:ascii="Times New Roman" w:eastAsia="Times New Roman" w:hAnsi="Times New Roman" w:cs="Times New Roman"/>
                <w:color w:val="000000"/>
                <w:sz w:val="20"/>
                <w:szCs w:val="20"/>
                <w:lang w:eastAsia="es-MX"/>
              </w:rPr>
            </w:pPr>
            <w:r w:rsidRPr="003A1AF5">
              <w:rPr>
                <w:rFonts w:ascii="Times New Roman" w:eastAsia="Times New Roman" w:hAnsi="Times New Roman" w:cs="Times New Roman"/>
                <w:color w:val="000000"/>
                <w:sz w:val="20"/>
                <w:szCs w:val="20"/>
                <w:lang w:eastAsia="es-MX"/>
              </w:rPr>
              <w:t>febrero de 2016</w:t>
            </w:r>
          </w:p>
        </w:tc>
      </w:tr>
      <w:tr w:rsidR="00A57157" w:rsidRPr="003A1AF5" w14:paraId="108E8F56" w14:textId="77777777" w:rsidTr="00A57157">
        <w:trPr>
          <w:trHeight w:val="307"/>
          <w:jc w:val="center"/>
        </w:trPr>
        <w:tc>
          <w:tcPr>
            <w:tcW w:w="2940" w:type="dxa"/>
            <w:tcBorders>
              <w:top w:val="single" w:sz="4" w:space="0" w:color="auto"/>
              <w:left w:val="single" w:sz="4" w:space="0" w:color="auto"/>
              <w:bottom w:val="single" w:sz="4" w:space="0" w:color="auto"/>
              <w:right w:val="single" w:sz="4" w:space="0" w:color="auto"/>
            </w:tcBorders>
            <w:shd w:val="clear" w:color="auto" w:fill="auto"/>
            <w:noWrap/>
            <w:hideMark/>
          </w:tcPr>
          <w:p w14:paraId="283AD2B4" w14:textId="66C0CBA5" w:rsidR="00A57157" w:rsidRPr="003A1AF5" w:rsidRDefault="00A57157" w:rsidP="00A57157">
            <w:pPr>
              <w:spacing w:after="0" w:line="240" w:lineRule="auto"/>
              <w:jc w:val="both"/>
              <w:rPr>
                <w:rFonts w:ascii="Times New Roman" w:eastAsia="Times New Roman" w:hAnsi="Times New Roman" w:cs="Times New Roman"/>
                <w:color w:val="000000"/>
                <w:sz w:val="20"/>
                <w:szCs w:val="20"/>
                <w:lang w:eastAsia="es-MX"/>
              </w:rPr>
            </w:pPr>
            <w:r w:rsidRPr="003A1AF5">
              <w:rPr>
                <w:rFonts w:ascii="Times New Roman" w:hAnsi="Times New Roman" w:cs="Times New Roman"/>
                <w:sz w:val="20"/>
                <w:szCs w:val="20"/>
              </w:rPr>
              <w:t xml:space="preserve">Sistematización </w:t>
            </w:r>
          </w:p>
        </w:tc>
        <w:tc>
          <w:tcPr>
            <w:tcW w:w="2480" w:type="dxa"/>
            <w:tcBorders>
              <w:top w:val="single" w:sz="4" w:space="0" w:color="auto"/>
              <w:left w:val="nil"/>
              <w:bottom w:val="single" w:sz="4" w:space="0" w:color="auto"/>
              <w:right w:val="single" w:sz="4" w:space="0" w:color="auto"/>
            </w:tcBorders>
            <w:shd w:val="clear" w:color="auto" w:fill="auto"/>
            <w:noWrap/>
            <w:vAlign w:val="bottom"/>
          </w:tcPr>
          <w:p w14:paraId="73B20C4B" w14:textId="7DD65557" w:rsidR="00A57157" w:rsidRPr="003A1AF5" w:rsidRDefault="00A57157" w:rsidP="00A57157">
            <w:pPr>
              <w:spacing w:after="0" w:line="240" w:lineRule="auto"/>
              <w:jc w:val="both"/>
              <w:rPr>
                <w:rFonts w:ascii="Times New Roman" w:eastAsia="Times New Roman" w:hAnsi="Times New Roman" w:cs="Times New Roman"/>
                <w:color w:val="000000"/>
                <w:sz w:val="20"/>
                <w:szCs w:val="20"/>
                <w:lang w:eastAsia="es-MX"/>
              </w:rPr>
            </w:pPr>
            <w:r w:rsidRPr="003A1AF5">
              <w:rPr>
                <w:rFonts w:ascii="Times New Roman" w:eastAsia="Times New Roman" w:hAnsi="Times New Roman" w:cs="Times New Roman"/>
                <w:color w:val="000000"/>
                <w:sz w:val="20"/>
                <w:szCs w:val="20"/>
                <w:lang w:eastAsia="es-MX"/>
              </w:rPr>
              <w:t>junio de 2016</w:t>
            </w:r>
          </w:p>
        </w:tc>
      </w:tr>
      <w:tr w:rsidR="00A57157" w:rsidRPr="003A1AF5" w14:paraId="3162C779" w14:textId="77777777" w:rsidTr="00A57157">
        <w:trPr>
          <w:trHeight w:val="307"/>
          <w:jc w:val="center"/>
        </w:trPr>
        <w:tc>
          <w:tcPr>
            <w:tcW w:w="2940" w:type="dxa"/>
            <w:tcBorders>
              <w:top w:val="single" w:sz="4" w:space="0" w:color="auto"/>
              <w:left w:val="single" w:sz="4" w:space="0" w:color="auto"/>
              <w:bottom w:val="single" w:sz="4" w:space="0" w:color="auto"/>
              <w:right w:val="single" w:sz="4" w:space="0" w:color="auto"/>
            </w:tcBorders>
            <w:shd w:val="clear" w:color="auto" w:fill="auto"/>
            <w:noWrap/>
            <w:hideMark/>
          </w:tcPr>
          <w:p w14:paraId="481D93E8" w14:textId="07318E2E" w:rsidR="00A57157" w:rsidRPr="003A1AF5" w:rsidRDefault="00A57157" w:rsidP="00A57157">
            <w:pPr>
              <w:spacing w:after="0" w:line="240" w:lineRule="auto"/>
              <w:jc w:val="both"/>
              <w:rPr>
                <w:rFonts w:ascii="Times New Roman" w:eastAsia="Times New Roman" w:hAnsi="Times New Roman" w:cs="Times New Roman"/>
                <w:color w:val="000000"/>
                <w:sz w:val="20"/>
                <w:szCs w:val="20"/>
                <w:lang w:eastAsia="es-MX"/>
              </w:rPr>
            </w:pPr>
            <w:r w:rsidRPr="003A1AF5">
              <w:rPr>
                <w:rFonts w:ascii="Times New Roman" w:hAnsi="Times New Roman" w:cs="Times New Roman"/>
                <w:sz w:val="20"/>
                <w:szCs w:val="20"/>
              </w:rPr>
              <w:t>Interpretación</w:t>
            </w:r>
          </w:p>
        </w:tc>
        <w:tc>
          <w:tcPr>
            <w:tcW w:w="2480" w:type="dxa"/>
            <w:tcBorders>
              <w:top w:val="single" w:sz="4" w:space="0" w:color="auto"/>
              <w:left w:val="nil"/>
              <w:bottom w:val="single" w:sz="4" w:space="0" w:color="auto"/>
              <w:right w:val="single" w:sz="4" w:space="0" w:color="auto"/>
            </w:tcBorders>
            <w:shd w:val="clear" w:color="auto" w:fill="auto"/>
            <w:noWrap/>
            <w:vAlign w:val="bottom"/>
          </w:tcPr>
          <w:p w14:paraId="31C017EE" w14:textId="433DB8C3" w:rsidR="00A57157" w:rsidRPr="003A1AF5" w:rsidRDefault="00A57157" w:rsidP="00A57157">
            <w:pPr>
              <w:spacing w:after="0" w:line="240" w:lineRule="auto"/>
              <w:jc w:val="both"/>
              <w:rPr>
                <w:rFonts w:ascii="Times New Roman" w:eastAsia="Times New Roman" w:hAnsi="Times New Roman" w:cs="Times New Roman"/>
                <w:color w:val="000000"/>
                <w:sz w:val="20"/>
                <w:szCs w:val="20"/>
                <w:lang w:eastAsia="es-MX"/>
              </w:rPr>
            </w:pPr>
            <w:r w:rsidRPr="003A1AF5">
              <w:rPr>
                <w:rFonts w:ascii="Times New Roman" w:eastAsia="Times New Roman" w:hAnsi="Times New Roman" w:cs="Times New Roman"/>
                <w:color w:val="000000"/>
                <w:sz w:val="20"/>
                <w:szCs w:val="20"/>
                <w:lang w:eastAsia="es-MX"/>
              </w:rPr>
              <w:t>julio 2016</w:t>
            </w:r>
          </w:p>
        </w:tc>
      </w:tr>
    </w:tbl>
    <w:p w14:paraId="46391038" w14:textId="77777777" w:rsidR="00652877" w:rsidRPr="00AA52D2" w:rsidRDefault="00652877" w:rsidP="003A1AF5">
      <w:pPr>
        <w:spacing w:after="0" w:line="240" w:lineRule="auto"/>
        <w:jc w:val="both"/>
        <w:rPr>
          <w:rFonts w:ascii="Times New Roman" w:hAnsi="Times New Roman" w:cs="Times New Roman"/>
          <w:b/>
          <w:bCs/>
          <w:sz w:val="20"/>
          <w:szCs w:val="20"/>
        </w:rPr>
      </w:pPr>
    </w:p>
    <w:p w14:paraId="4F23B5A6" w14:textId="3D604A1F" w:rsidR="00FF47B6" w:rsidRPr="00AA52D2" w:rsidRDefault="00F15FB6" w:rsidP="00281496">
      <w:pPr>
        <w:spacing w:after="0" w:line="240" w:lineRule="auto"/>
        <w:jc w:val="both"/>
        <w:rPr>
          <w:rFonts w:ascii="Times New Roman" w:hAnsi="Times New Roman" w:cs="Times New Roman"/>
          <w:b/>
          <w:bCs/>
          <w:sz w:val="20"/>
          <w:szCs w:val="20"/>
        </w:rPr>
      </w:pPr>
      <w:r w:rsidRPr="00AA52D2">
        <w:rPr>
          <w:rFonts w:ascii="Times New Roman" w:hAnsi="Times New Roman" w:cs="Times New Roman"/>
          <w:b/>
          <w:bCs/>
          <w:sz w:val="20"/>
          <w:szCs w:val="20"/>
        </w:rPr>
        <w:t xml:space="preserve">II.3. </w:t>
      </w:r>
      <w:r w:rsidR="00EB35EC" w:rsidRPr="00AA52D2">
        <w:rPr>
          <w:rFonts w:ascii="Times New Roman" w:hAnsi="Times New Roman" w:cs="Times New Roman"/>
          <w:b/>
          <w:bCs/>
          <w:sz w:val="20"/>
          <w:szCs w:val="20"/>
        </w:rPr>
        <w:t>Fuentes de Información de la Evaluación</w:t>
      </w:r>
    </w:p>
    <w:p w14:paraId="32084DD8" w14:textId="77777777" w:rsidR="004062C7" w:rsidRPr="003A1AF5" w:rsidRDefault="004062C7" w:rsidP="003A1AF5">
      <w:pPr>
        <w:spacing w:after="0" w:line="240" w:lineRule="auto"/>
        <w:jc w:val="both"/>
        <w:rPr>
          <w:rFonts w:ascii="Times New Roman" w:hAnsi="Times New Roman" w:cs="Times New Roman"/>
          <w:bCs/>
          <w:sz w:val="20"/>
          <w:szCs w:val="20"/>
        </w:rPr>
      </w:pPr>
    </w:p>
    <w:p w14:paraId="5B8365AE" w14:textId="7D442D48" w:rsidR="004062C7" w:rsidRPr="00AA52D2" w:rsidRDefault="004062C7" w:rsidP="00FE1F12">
      <w:pPr>
        <w:spacing w:after="0" w:line="240" w:lineRule="auto"/>
        <w:jc w:val="both"/>
        <w:rPr>
          <w:rFonts w:ascii="Times New Roman" w:hAnsi="Times New Roman" w:cs="Times New Roman"/>
          <w:bCs/>
          <w:sz w:val="20"/>
          <w:szCs w:val="20"/>
        </w:rPr>
      </w:pPr>
      <w:r w:rsidRPr="00AA52D2">
        <w:rPr>
          <w:rFonts w:ascii="Times New Roman" w:hAnsi="Times New Roman" w:cs="Times New Roman"/>
          <w:bCs/>
          <w:sz w:val="20"/>
          <w:szCs w:val="20"/>
        </w:rPr>
        <w:t>En esta segunda etapa de la evaluación se realizará un análisis de gabinete u de campo, además de proyectar el levantamiento de información de campo para la construcción de del panel que dará seguimiento al levantamiento inicial realizado en 2016, cuyo análisis formará parte de la última etapa de la Evaluación Interna Integral a realizarse en 2018.</w:t>
      </w:r>
    </w:p>
    <w:p w14:paraId="3B8A0F5A" w14:textId="77777777" w:rsidR="004062C7" w:rsidRPr="00AA52D2" w:rsidRDefault="004062C7" w:rsidP="00FE1F12">
      <w:pPr>
        <w:spacing w:after="0" w:line="240" w:lineRule="auto"/>
        <w:jc w:val="both"/>
        <w:rPr>
          <w:rFonts w:ascii="Times New Roman" w:hAnsi="Times New Roman" w:cs="Times New Roman"/>
          <w:bCs/>
          <w:sz w:val="20"/>
          <w:szCs w:val="20"/>
        </w:rPr>
      </w:pPr>
    </w:p>
    <w:p w14:paraId="67166877" w14:textId="77777777" w:rsidR="0073205B" w:rsidRPr="00AA52D2" w:rsidRDefault="0073205B" w:rsidP="00FE1F12">
      <w:pPr>
        <w:spacing w:after="0" w:line="240" w:lineRule="auto"/>
        <w:jc w:val="both"/>
        <w:rPr>
          <w:rFonts w:ascii="Times New Roman" w:hAnsi="Times New Roman" w:cs="Times New Roman"/>
          <w:b/>
          <w:bCs/>
          <w:sz w:val="20"/>
          <w:szCs w:val="20"/>
        </w:rPr>
      </w:pPr>
      <w:r w:rsidRPr="00AA52D2">
        <w:rPr>
          <w:rFonts w:ascii="Times New Roman" w:hAnsi="Times New Roman" w:cs="Times New Roman"/>
          <w:b/>
          <w:bCs/>
          <w:sz w:val="20"/>
          <w:szCs w:val="20"/>
        </w:rPr>
        <w:t>II.3.1</w:t>
      </w:r>
      <w:r w:rsidR="006A6FCB" w:rsidRPr="00AA52D2">
        <w:rPr>
          <w:rFonts w:ascii="Times New Roman" w:hAnsi="Times New Roman" w:cs="Times New Roman"/>
          <w:b/>
          <w:bCs/>
          <w:sz w:val="20"/>
          <w:szCs w:val="20"/>
        </w:rPr>
        <w:t>. Información de Gabinete</w:t>
      </w:r>
    </w:p>
    <w:p w14:paraId="040D2A87" w14:textId="77777777" w:rsidR="004062C7" w:rsidRPr="00AA52D2" w:rsidRDefault="004062C7" w:rsidP="00FE1F12">
      <w:pPr>
        <w:spacing w:after="0" w:line="240" w:lineRule="auto"/>
        <w:jc w:val="both"/>
        <w:rPr>
          <w:rFonts w:ascii="Times New Roman" w:hAnsi="Times New Roman" w:cs="Times New Roman"/>
          <w:bCs/>
          <w:sz w:val="20"/>
          <w:szCs w:val="20"/>
        </w:rPr>
      </w:pPr>
    </w:p>
    <w:p w14:paraId="1241DECD" w14:textId="485FEB5F" w:rsidR="004062C7" w:rsidRPr="00AA52D2" w:rsidRDefault="004062C7" w:rsidP="00FE1F12">
      <w:pPr>
        <w:spacing w:after="0" w:line="240" w:lineRule="auto"/>
        <w:jc w:val="both"/>
        <w:rPr>
          <w:rFonts w:ascii="Times New Roman" w:hAnsi="Times New Roman" w:cs="Times New Roman"/>
          <w:bCs/>
          <w:sz w:val="20"/>
          <w:szCs w:val="20"/>
        </w:rPr>
      </w:pPr>
      <w:r w:rsidRPr="00AA52D2">
        <w:rPr>
          <w:rFonts w:ascii="Times New Roman" w:hAnsi="Times New Roman" w:cs="Times New Roman"/>
          <w:bCs/>
          <w:sz w:val="20"/>
          <w:szCs w:val="20"/>
        </w:rPr>
        <w:t xml:space="preserve">Se tomarán en consideración diferentes datos sociodemográficos (Evalúa DF, con base en Censos y estudios especializados), así como datos del INEE y de la </w:t>
      </w:r>
      <w:hyperlink r:id="rId6" w:history="1">
        <w:r w:rsidRPr="00AA52D2">
          <w:rPr>
            <w:rFonts w:ascii="Times New Roman" w:hAnsi="Times New Roman" w:cs="Times New Roman"/>
            <w:bCs/>
            <w:sz w:val="20"/>
            <w:szCs w:val="20"/>
          </w:rPr>
          <w:t>Subsecretaría de Educación Media Superior</w:t>
        </w:r>
      </w:hyperlink>
      <w:r w:rsidRPr="00AA52D2">
        <w:rPr>
          <w:rFonts w:ascii="Times New Roman" w:hAnsi="Times New Roman" w:cs="Times New Roman"/>
          <w:bCs/>
          <w:sz w:val="20"/>
          <w:szCs w:val="20"/>
        </w:rPr>
        <w:t xml:space="preserve"> y de la </w:t>
      </w:r>
      <w:r w:rsidR="00281496">
        <w:rPr>
          <w:rFonts w:ascii="Times New Roman" w:hAnsi="Times New Roman" w:cs="Times New Roman"/>
          <w:sz w:val="20"/>
          <w:szCs w:val="20"/>
        </w:rPr>
        <w:t>Secretarí</w:t>
      </w:r>
      <w:r w:rsidRPr="00AA52D2">
        <w:rPr>
          <w:rFonts w:ascii="Times New Roman" w:hAnsi="Times New Roman" w:cs="Times New Roman"/>
          <w:sz w:val="20"/>
          <w:szCs w:val="20"/>
        </w:rPr>
        <w:t xml:space="preserve">a </w:t>
      </w:r>
      <w:r w:rsidRPr="00AA52D2">
        <w:rPr>
          <w:rFonts w:ascii="Times New Roman" w:hAnsi="Times New Roman" w:cs="Times New Roman"/>
          <w:bCs/>
          <w:sz w:val="20"/>
          <w:szCs w:val="20"/>
        </w:rPr>
        <w:t>de Educación de</w:t>
      </w:r>
      <w:r w:rsidR="00281496">
        <w:rPr>
          <w:rFonts w:ascii="Times New Roman" w:hAnsi="Times New Roman" w:cs="Times New Roman"/>
          <w:bCs/>
          <w:sz w:val="20"/>
          <w:szCs w:val="20"/>
        </w:rPr>
        <w:t xml:space="preserve"> </w:t>
      </w:r>
      <w:r w:rsidRPr="00AA52D2">
        <w:rPr>
          <w:rFonts w:ascii="Times New Roman" w:hAnsi="Times New Roman" w:cs="Times New Roman"/>
          <w:bCs/>
          <w:sz w:val="20"/>
          <w:szCs w:val="20"/>
        </w:rPr>
        <w:t>l</w:t>
      </w:r>
      <w:r w:rsidR="00281496">
        <w:rPr>
          <w:rFonts w:ascii="Times New Roman" w:hAnsi="Times New Roman" w:cs="Times New Roman"/>
          <w:bCs/>
          <w:sz w:val="20"/>
          <w:szCs w:val="20"/>
        </w:rPr>
        <w:t>a Ciudad de México</w:t>
      </w:r>
      <w:r w:rsidRPr="00AA52D2">
        <w:rPr>
          <w:rFonts w:ascii="Times New Roman" w:hAnsi="Times New Roman" w:cs="Times New Roman"/>
          <w:bCs/>
          <w:sz w:val="20"/>
          <w:szCs w:val="20"/>
        </w:rPr>
        <w:t>, además de las diferentes fuentes de información generadas en la operación del programa.</w:t>
      </w:r>
    </w:p>
    <w:p w14:paraId="61B27D96" w14:textId="77777777" w:rsidR="0073205B" w:rsidRPr="00AA52D2" w:rsidRDefault="0073205B" w:rsidP="00FE1F12">
      <w:pPr>
        <w:spacing w:after="0" w:line="240" w:lineRule="auto"/>
        <w:jc w:val="both"/>
        <w:rPr>
          <w:rFonts w:ascii="Times New Roman" w:hAnsi="Times New Roman" w:cs="Times New Roman"/>
          <w:b/>
          <w:bCs/>
          <w:sz w:val="20"/>
          <w:szCs w:val="20"/>
        </w:rPr>
      </w:pPr>
    </w:p>
    <w:tbl>
      <w:tblPr>
        <w:tblStyle w:val="Tablaconcuadrcula"/>
        <w:tblW w:w="0" w:type="auto"/>
        <w:jc w:val="center"/>
        <w:tblLook w:val="04A0" w:firstRow="1" w:lastRow="0" w:firstColumn="1" w:lastColumn="0" w:noHBand="0" w:noVBand="1"/>
      </w:tblPr>
      <w:tblGrid>
        <w:gridCol w:w="788"/>
        <w:gridCol w:w="9174"/>
      </w:tblGrid>
      <w:tr w:rsidR="00EB35EC" w:rsidRPr="003A1AF5" w14:paraId="4674E098" w14:textId="77777777" w:rsidTr="00A57157">
        <w:trPr>
          <w:jc w:val="center"/>
        </w:trPr>
        <w:tc>
          <w:tcPr>
            <w:tcW w:w="788" w:type="dxa"/>
          </w:tcPr>
          <w:p w14:paraId="1788D3F6" w14:textId="77777777" w:rsidR="00EB35EC" w:rsidRPr="003A1AF5" w:rsidRDefault="00E9536A" w:rsidP="00FE1F12">
            <w:pPr>
              <w:jc w:val="both"/>
              <w:rPr>
                <w:rFonts w:ascii="Times New Roman" w:hAnsi="Times New Roman" w:cs="Times New Roman"/>
                <w:b/>
                <w:bCs/>
                <w:sz w:val="20"/>
                <w:szCs w:val="20"/>
              </w:rPr>
            </w:pPr>
            <w:r w:rsidRPr="003A1AF5">
              <w:rPr>
                <w:rFonts w:ascii="Times New Roman" w:hAnsi="Times New Roman" w:cs="Times New Roman"/>
                <w:b/>
                <w:bCs/>
                <w:sz w:val="20"/>
                <w:szCs w:val="20"/>
              </w:rPr>
              <w:t>No.</w:t>
            </w:r>
          </w:p>
        </w:tc>
        <w:tc>
          <w:tcPr>
            <w:tcW w:w="9174" w:type="dxa"/>
          </w:tcPr>
          <w:p w14:paraId="7738507E" w14:textId="77777777" w:rsidR="00EB35EC" w:rsidRPr="003A1AF5" w:rsidRDefault="00E9536A" w:rsidP="00FE1F12">
            <w:pPr>
              <w:jc w:val="both"/>
              <w:rPr>
                <w:rFonts w:ascii="Times New Roman" w:hAnsi="Times New Roman" w:cs="Times New Roman"/>
                <w:b/>
                <w:bCs/>
                <w:sz w:val="20"/>
                <w:szCs w:val="20"/>
              </w:rPr>
            </w:pPr>
            <w:r w:rsidRPr="003A1AF5">
              <w:rPr>
                <w:rFonts w:ascii="Times New Roman" w:hAnsi="Times New Roman" w:cs="Times New Roman"/>
                <w:b/>
                <w:bCs/>
                <w:sz w:val="20"/>
                <w:szCs w:val="20"/>
              </w:rPr>
              <w:t>Leyes y normatividad</w:t>
            </w:r>
          </w:p>
        </w:tc>
      </w:tr>
      <w:tr w:rsidR="00513733" w:rsidRPr="003A1AF5" w14:paraId="2DAD0055" w14:textId="77777777" w:rsidTr="00A57157">
        <w:trPr>
          <w:jc w:val="center"/>
        </w:trPr>
        <w:tc>
          <w:tcPr>
            <w:tcW w:w="788" w:type="dxa"/>
          </w:tcPr>
          <w:p w14:paraId="0CD8F393" w14:textId="77777777" w:rsidR="00513733" w:rsidRPr="003A1AF5" w:rsidRDefault="00533985" w:rsidP="00FE1F12">
            <w:pPr>
              <w:jc w:val="both"/>
              <w:rPr>
                <w:rFonts w:ascii="Times New Roman" w:eastAsia="Times New Roman" w:hAnsi="Times New Roman" w:cs="Times New Roman"/>
                <w:color w:val="000000"/>
                <w:sz w:val="20"/>
                <w:szCs w:val="20"/>
                <w:lang w:eastAsia="es-MX"/>
              </w:rPr>
            </w:pPr>
            <w:r w:rsidRPr="003A1AF5">
              <w:rPr>
                <w:rFonts w:ascii="Times New Roman" w:eastAsia="Times New Roman" w:hAnsi="Times New Roman" w:cs="Times New Roman"/>
                <w:color w:val="000000"/>
                <w:sz w:val="20"/>
                <w:szCs w:val="20"/>
                <w:lang w:eastAsia="es-MX"/>
              </w:rPr>
              <w:t>1</w:t>
            </w:r>
          </w:p>
        </w:tc>
        <w:tc>
          <w:tcPr>
            <w:tcW w:w="9174" w:type="dxa"/>
          </w:tcPr>
          <w:p w14:paraId="7A050566" w14:textId="77777777" w:rsidR="00513733" w:rsidRPr="003A1AF5" w:rsidRDefault="00513733" w:rsidP="00FE1F12">
            <w:pPr>
              <w:jc w:val="both"/>
              <w:rPr>
                <w:rFonts w:ascii="Times New Roman" w:eastAsia="Times New Roman" w:hAnsi="Times New Roman" w:cs="Times New Roman"/>
                <w:color w:val="000000"/>
                <w:sz w:val="20"/>
                <w:szCs w:val="20"/>
                <w:lang w:eastAsia="es-MX"/>
              </w:rPr>
            </w:pPr>
            <w:r w:rsidRPr="003A1AF5">
              <w:rPr>
                <w:rFonts w:ascii="Times New Roman" w:eastAsia="Times New Roman" w:hAnsi="Times New Roman" w:cs="Times New Roman"/>
                <w:color w:val="000000"/>
                <w:sz w:val="20"/>
                <w:szCs w:val="20"/>
                <w:lang w:eastAsia="es-MX"/>
              </w:rPr>
              <w:t>Ley de Desarrollo Social para el Distrito Federal</w:t>
            </w:r>
          </w:p>
        </w:tc>
      </w:tr>
      <w:tr w:rsidR="00513733" w:rsidRPr="003A1AF5" w14:paraId="2C9A52A0" w14:textId="77777777" w:rsidTr="00A57157">
        <w:trPr>
          <w:jc w:val="center"/>
        </w:trPr>
        <w:tc>
          <w:tcPr>
            <w:tcW w:w="788" w:type="dxa"/>
          </w:tcPr>
          <w:p w14:paraId="60F29478" w14:textId="77777777" w:rsidR="00513733" w:rsidRPr="003A1AF5" w:rsidRDefault="00533985" w:rsidP="00FE1F12">
            <w:pPr>
              <w:jc w:val="both"/>
              <w:rPr>
                <w:rFonts w:ascii="Times New Roman" w:eastAsia="Times New Roman" w:hAnsi="Times New Roman" w:cs="Times New Roman"/>
                <w:color w:val="000000"/>
                <w:sz w:val="20"/>
                <w:szCs w:val="20"/>
                <w:lang w:eastAsia="es-MX"/>
              </w:rPr>
            </w:pPr>
            <w:r w:rsidRPr="003A1AF5">
              <w:rPr>
                <w:rFonts w:ascii="Times New Roman" w:eastAsia="Times New Roman" w:hAnsi="Times New Roman" w:cs="Times New Roman"/>
                <w:color w:val="000000"/>
                <w:sz w:val="20"/>
                <w:szCs w:val="20"/>
                <w:lang w:eastAsia="es-MX"/>
              </w:rPr>
              <w:t>2</w:t>
            </w:r>
          </w:p>
        </w:tc>
        <w:tc>
          <w:tcPr>
            <w:tcW w:w="9174" w:type="dxa"/>
          </w:tcPr>
          <w:p w14:paraId="5536A665" w14:textId="77777777" w:rsidR="00513733" w:rsidRPr="003A1AF5" w:rsidRDefault="00513733" w:rsidP="00FE1F12">
            <w:pPr>
              <w:jc w:val="both"/>
              <w:rPr>
                <w:rFonts w:ascii="Times New Roman" w:eastAsia="Times New Roman" w:hAnsi="Times New Roman" w:cs="Times New Roman"/>
                <w:color w:val="000000"/>
                <w:sz w:val="20"/>
                <w:szCs w:val="20"/>
                <w:lang w:eastAsia="es-MX"/>
              </w:rPr>
            </w:pPr>
            <w:r w:rsidRPr="003A1AF5">
              <w:rPr>
                <w:rFonts w:ascii="Times New Roman" w:eastAsia="Times New Roman" w:hAnsi="Times New Roman" w:cs="Times New Roman"/>
                <w:color w:val="000000"/>
                <w:sz w:val="20"/>
                <w:szCs w:val="20"/>
                <w:lang w:eastAsia="es-MX"/>
              </w:rPr>
              <w:t>Reglamento de la Ley de Desarrollo Socia para el Distrito Federal</w:t>
            </w:r>
          </w:p>
        </w:tc>
      </w:tr>
      <w:tr w:rsidR="00BA151A" w:rsidRPr="003A1AF5" w14:paraId="71B4C627" w14:textId="77777777" w:rsidTr="00A57157">
        <w:trPr>
          <w:jc w:val="center"/>
        </w:trPr>
        <w:tc>
          <w:tcPr>
            <w:tcW w:w="788" w:type="dxa"/>
          </w:tcPr>
          <w:p w14:paraId="3760871D" w14:textId="77777777" w:rsidR="00BA151A" w:rsidRPr="003A1AF5" w:rsidRDefault="00BA151A" w:rsidP="00FE1F12">
            <w:pPr>
              <w:jc w:val="both"/>
              <w:rPr>
                <w:rFonts w:ascii="Times New Roman" w:eastAsia="Times New Roman" w:hAnsi="Times New Roman" w:cs="Times New Roman"/>
                <w:color w:val="000000"/>
                <w:sz w:val="20"/>
                <w:szCs w:val="20"/>
                <w:lang w:eastAsia="es-MX"/>
              </w:rPr>
            </w:pPr>
            <w:r w:rsidRPr="003A1AF5">
              <w:rPr>
                <w:rFonts w:ascii="Times New Roman" w:eastAsia="Times New Roman" w:hAnsi="Times New Roman" w:cs="Times New Roman"/>
                <w:color w:val="000000"/>
                <w:sz w:val="20"/>
                <w:szCs w:val="20"/>
                <w:lang w:eastAsia="es-MX"/>
              </w:rPr>
              <w:t>3</w:t>
            </w:r>
          </w:p>
        </w:tc>
        <w:tc>
          <w:tcPr>
            <w:tcW w:w="9174" w:type="dxa"/>
          </w:tcPr>
          <w:p w14:paraId="0D2C25DA" w14:textId="77777777" w:rsidR="00BA151A" w:rsidRPr="003A1AF5" w:rsidRDefault="00BA151A" w:rsidP="00FE1F12">
            <w:pPr>
              <w:jc w:val="both"/>
              <w:rPr>
                <w:rFonts w:ascii="Times New Roman" w:eastAsia="Times New Roman" w:hAnsi="Times New Roman" w:cs="Times New Roman"/>
                <w:color w:val="000000"/>
                <w:sz w:val="20"/>
                <w:szCs w:val="20"/>
                <w:lang w:eastAsia="es-MX"/>
              </w:rPr>
            </w:pPr>
            <w:r w:rsidRPr="003A1AF5">
              <w:rPr>
                <w:rFonts w:ascii="Times New Roman" w:eastAsia="Times New Roman" w:hAnsi="Times New Roman" w:cs="Times New Roman"/>
                <w:color w:val="000000"/>
                <w:sz w:val="20"/>
                <w:szCs w:val="20"/>
                <w:lang w:eastAsia="es-MX"/>
              </w:rPr>
              <w:t>Ley de Educación</w:t>
            </w:r>
          </w:p>
        </w:tc>
      </w:tr>
      <w:tr w:rsidR="00BA151A" w:rsidRPr="003A1AF5" w14:paraId="68DEC014" w14:textId="77777777" w:rsidTr="00A57157">
        <w:trPr>
          <w:jc w:val="center"/>
        </w:trPr>
        <w:tc>
          <w:tcPr>
            <w:tcW w:w="788" w:type="dxa"/>
          </w:tcPr>
          <w:p w14:paraId="3F22BB95" w14:textId="77777777" w:rsidR="00BA151A" w:rsidRPr="003A1AF5" w:rsidRDefault="00BA151A" w:rsidP="00FE1F12">
            <w:pPr>
              <w:jc w:val="both"/>
              <w:rPr>
                <w:rFonts w:ascii="Times New Roman" w:eastAsia="Times New Roman" w:hAnsi="Times New Roman" w:cs="Times New Roman"/>
                <w:color w:val="000000"/>
                <w:sz w:val="20"/>
                <w:szCs w:val="20"/>
                <w:lang w:eastAsia="es-MX"/>
              </w:rPr>
            </w:pPr>
            <w:r w:rsidRPr="003A1AF5">
              <w:rPr>
                <w:rFonts w:ascii="Times New Roman" w:eastAsia="Times New Roman" w:hAnsi="Times New Roman" w:cs="Times New Roman"/>
                <w:color w:val="000000"/>
                <w:sz w:val="20"/>
                <w:szCs w:val="20"/>
                <w:lang w:eastAsia="es-MX"/>
              </w:rPr>
              <w:t>4</w:t>
            </w:r>
          </w:p>
        </w:tc>
        <w:tc>
          <w:tcPr>
            <w:tcW w:w="9174" w:type="dxa"/>
          </w:tcPr>
          <w:p w14:paraId="32830EE2" w14:textId="77777777" w:rsidR="00BA151A" w:rsidRPr="003A1AF5" w:rsidRDefault="00BA151A" w:rsidP="00FE1F12">
            <w:pPr>
              <w:jc w:val="both"/>
              <w:rPr>
                <w:rFonts w:ascii="Times New Roman" w:eastAsia="Times New Roman" w:hAnsi="Times New Roman" w:cs="Times New Roman"/>
                <w:color w:val="000000"/>
                <w:sz w:val="20"/>
                <w:szCs w:val="20"/>
                <w:lang w:eastAsia="es-MX"/>
              </w:rPr>
            </w:pPr>
            <w:r w:rsidRPr="003A1AF5">
              <w:rPr>
                <w:rFonts w:ascii="Times New Roman" w:eastAsia="Times New Roman" w:hAnsi="Times New Roman" w:cs="Times New Roman"/>
                <w:color w:val="000000"/>
                <w:sz w:val="20"/>
                <w:szCs w:val="20"/>
                <w:lang w:eastAsia="es-MX"/>
              </w:rPr>
              <w:t>Reglamento de la Ley de Educación</w:t>
            </w:r>
          </w:p>
        </w:tc>
      </w:tr>
      <w:tr w:rsidR="00BA151A" w:rsidRPr="003A1AF5" w14:paraId="1AE893CC" w14:textId="77777777" w:rsidTr="00A57157">
        <w:trPr>
          <w:jc w:val="center"/>
        </w:trPr>
        <w:tc>
          <w:tcPr>
            <w:tcW w:w="788" w:type="dxa"/>
          </w:tcPr>
          <w:p w14:paraId="447BA026" w14:textId="77777777" w:rsidR="00BA151A" w:rsidRPr="003A1AF5" w:rsidRDefault="00BA151A" w:rsidP="00FE1F12">
            <w:pPr>
              <w:jc w:val="both"/>
              <w:rPr>
                <w:rFonts w:ascii="Times New Roman" w:eastAsia="Times New Roman" w:hAnsi="Times New Roman" w:cs="Times New Roman"/>
                <w:color w:val="000000"/>
                <w:sz w:val="20"/>
                <w:szCs w:val="20"/>
                <w:lang w:eastAsia="es-MX"/>
              </w:rPr>
            </w:pPr>
            <w:r w:rsidRPr="003A1AF5">
              <w:rPr>
                <w:rFonts w:ascii="Times New Roman" w:eastAsia="Times New Roman" w:hAnsi="Times New Roman" w:cs="Times New Roman"/>
                <w:color w:val="000000"/>
                <w:sz w:val="20"/>
                <w:szCs w:val="20"/>
                <w:lang w:eastAsia="es-MX"/>
              </w:rPr>
              <w:lastRenderedPageBreak/>
              <w:t>5</w:t>
            </w:r>
          </w:p>
        </w:tc>
        <w:tc>
          <w:tcPr>
            <w:tcW w:w="9174" w:type="dxa"/>
          </w:tcPr>
          <w:p w14:paraId="55BBA653" w14:textId="18B19A0E" w:rsidR="00BA151A" w:rsidRPr="003A1AF5" w:rsidRDefault="00BA151A" w:rsidP="00FE1F12">
            <w:pPr>
              <w:jc w:val="both"/>
              <w:rPr>
                <w:rFonts w:ascii="Times New Roman" w:eastAsia="Times New Roman" w:hAnsi="Times New Roman" w:cs="Times New Roman"/>
                <w:color w:val="000000"/>
                <w:sz w:val="20"/>
                <w:szCs w:val="20"/>
                <w:lang w:eastAsia="es-MX"/>
              </w:rPr>
            </w:pPr>
            <w:r w:rsidRPr="003A1AF5">
              <w:rPr>
                <w:rFonts w:ascii="Times New Roman" w:eastAsia="Times New Roman" w:hAnsi="Times New Roman" w:cs="Times New Roman"/>
                <w:color w:val="000000"/>
                <w:sz w:val="20"/>
                <w:szCs w:val="20"/>
                <w:lang w:eastAsia="es-MX"/>
              </w:rPr>
              <w:t>Programa General de Desarrollo del Distrito Federal 2013-2018</w:t>
            </w:r>
            <w:r w:rsidR="00DB1EC0" w:rsidRPr="003A1AF5">
              <w:rPr>
                <w:rFonts w:ascii="Times New Roman" w:eastAsia="Times New Roman" w:hAnsi="Times New Roman" w:cs="Times New Roman"/>
                <w:color w:val="000000"/>
                <w:sz w:val="20"/>
                <w:szCs w:val="20"/>
                <w:lang w:eastAsia="es-MX"/>
              </w:rPr>
              <w:t xml:space="preserve"> publicado en la Gaceta Oficial del Distrito Federal el 11 de septiembre de 20113</w:t>
            </w:r>
          </w:p>
        </w:tc>
      </w:tr>
      <w:tr w:rsidR="00A57157" w:rsidRPr="003A1AF5" w14:paraId="4C928185" w14:textId="77777777" w:rsidTr="00A57157">
        <w:trPr>
          <w:jc w:val="center"/>
        </w:trPr>
        <w:tc>
          <w:tcPr>
            <w:tcW w:w="788" w:type="dxa"/>
          </w:tcPr>
          <w:p w14:paraId="621FDB42" w14:textId="219E4E45" w:rsidR="00A57157" w:rsidRPr="003A1AF5" w:rsidRDefault="00A57157" w:rsidP="00A57157">
            <w:pPr>
              <w:jc w:val="both"/>
              <w:rPr>
                <w:rFonts w:ascii="Times New Roman" w:eastAsia="Times New Roman" w:hAnsi="Times New Roman" w:cs="Times New Roman"/>
                <w:color w:val="000000"/>
                <w:sz w:val="20"/>
                <w:szCs w:val="20"/>
                <w:lang w:eastAsia="es-MX"/>
              </w:rPr>
            </w:pPr>
            <w:r w:rsidRPr="003A1AF5">
              <w:rPr>
                <w:rFonts w:ascii="Times New Roman" w:eastAsia="Times New Roman" w:hAnsi="Times New Roman" w:cs="Times New Roman"/>
                <w:color w:val="000000"/>
                <w:sz w:val="20"/>
                <w:szCs w:val="20"/>
                <w:lang w:eastAsia="es-MX"/>
              </w:rPr>
              <w:t>6</w:t>
            </w:r>
          </w:p>
        </w:tc>
        <w:tc>
          <w:tcPr>
            <w:tcW w:w="9174" w:type="dxa"/>
          </w:tcPr>
          <w:p w14:paraId="7B2B70C7" w14:textId="4CD8ACC5" w:rsidR="00A57157" w:rsidRPr="003A1AF5" w:rsidRDefault="00A57157" w:rsidP="00A57157">
            <w:pPr>
              <w:jc w:val="both"/>
              <w:rPr>
                <w:rFonts w:ascii="Times New Roman" w:eastAsia="Times New Roman" w:hAnsi="Times New Roman" w:cs="Times New Roman"/>
                <w:color w:val="000000"/>
                <w:sz w:val="20"/>
                <w:szCs w:val="20"/>
                <w:lang w:eastAsia="es-MX"/>
              </w:rPr>
            </w:pPr>
            <w:r w:rsidRPr="003A1AF5">
              <w:rPr>
                <w:rFonts w:ascii="Times New Roman" w:eastAsia="Times New Roman" w:hAnsi="Times New Roman" w:cs="Times New Roman"/>
                <w:color w:val="000000"/>
                <w:sz w:val="20"/>
                <w:szCs w:val="20"/>
                <w:lang w:eastAsia="es-MX"/>
              </w:rPr>
              <w:t>Programa de Desarrollo de la Delegación Tlalpan 2015-2018.</w:t>
            </w:r>
          </w:p>
        </w:tc>
      </w:tr>
      <w:tr w:rsidR="00A57157" w:rsidRPr="003A1AF5" w14:paraId="091F1836" w14:textId="77777777" w:rsidTr="00A57157">
        <w:trPr>
          <w:jc w:val="center"/>
        </w:trPr>
        <w:tc>
          <w:tcPr>
            <w:tcW w:w="788" w:type="dxa"/>
          </w:tcPr>
          <w:p w14:paraId="677AC42F" w14:textId="512D6D6E" w:rsidR="00A57157" w:rsidRPr="003A1AF5" w:rsidRDefault="00A57157" w:rsidP="00A57157">
            <w:pPr>
              <w:jc w:val="both"/>
              <w:rPr>
                <w:rFonts w:ascii="Times New Roman" w:eastAsia="Times New Roman" w:hAnsi="Times New Roman" w:cs="Times New Roman"/>
                <w:color w:val="000000"/>
                <w:sz w:val="20"/>
                <w:szCs w:val="20"/>
                <w:lang w:eastAsia="es-MX"/>
              </w:rPr>
            </w:pPr>
            <w:r w:rsidRPr="003A1AF5">
              <w:rPr>
                <w:rFonts w:ascii="Times New Roman" w:eastAsia="Times New Roman" w:hAnsi="Times New Roman" w:cs="Times New Roman"/>
                <w:color w:val="000000"/>
                <w:sz w:val="20"/>
                <w:szCs w:val="20"/>
                <w:lang w:eastAsia="es-MX"/>
              </w:rPr>
              <w:t>7</w:t>
            </w:r>
          </w:p>
        </w:tc>
        <w:tc>
          <w:tcPr>
            <w:tcW w:w="9174" w:type="dxa"/>
          </w:tcPr>
          <w:p w14:paraId="6BC53F6D" w14:textId="77777777" w:rsidR="00A57157" w:rsidRPr="003A1AF5" w:rsidRDefault="00A57157" w:rsidP="00A57157">
            <w:pPr>
              <w:jc w:val="both"/>
              <w:rPr>
                <w:rFonts w:ascii="Times New Roman" w:hAnsi="Times New Roman" w:cs="Times New Roman"/>
                <w:bCs/>
                <w:sz w:val="20"/>
                <w:szCs w:val="20"/>
              </w:rPr>
            </w:pPr>
            <w:r w:rsidRPr="003A1AF5">
              <w:rPr>
                <w:rFonts w:ascii="Times New Roman" w:hAnsi="Times New Roman" w:cs="Times New Roman"/>
                <w:bCs/>
                <w:sz w:val="20"/>
                <w:szCs w:val="20"/>
              </w:rPr>
              <w:t xml:space="preserve">Encuesta Intercensal 2015 (Instituto Nacional de Estadística y Geografía) </w:t>
            </w:r>
          </w:p>
        </w:tc>
      </w:tr>
      <w:tr w:rsidR="00A57157" w:rsidRPr="003A1AF5" w14:paraId="3A743767" w14:textId="77777777" w:rsidTr="00A57157">
        <w:trPr>
          <w:jc w:val="center"/>
        </w:trPr>
        <w:tc>
          <w:tcPr>
            <w:tcW w:w="788" w:type="dxa"/>
          </w:tcPr>
          <w:p w14:paraId="08F07A68" w14:textId="56CBEFEC" w:rsidR="00A57157" w:rsidRPr="003A1AF5" w:rsidRDefault="00A57157" w:rsidP="00A57157">
            <w:pPr>
              <w:jc w:val="both"/>
              <w:rPr>
                <w:rFonts w:ascii="Times New Roman" w:eastAsia="Times New Roman" w:hAnsi="Times New Roman" w:cs="Times New Roman"/>
                <w:color w:val="000000"/>
                <w:sz w:val="20"/>
                <w:szCs w:val="20"/>
                <w:lang w:eastAsia="es-MX"/>
              </w:rPr>
            </w:pPr>
            <w:r w:rsidRPr="003A1AF5">
              <w:rPr>
                <w:rFonts w:ascii="Times New Roman" w:eastAsia="Times New Roman" w:hAnsi="Times New Roman" w:cs="Times New Roman"/>
                <w:color w:val="000000"/>
                <w:sz w:val="20"/>
                <w:szCs w:val="20"/>
                <w:lang w:eastAsia="es-MX"/>
              </w:rPr>
              <w:t>8</w:t>
            </w:r>
          </w:p>
        </w:tc>
        <w:tc>
          <w:tcPr>
            <w:tcW w:w="9174" w:type="dxa"/>
          </w:tcPr>
          <w:p w14:paraId="0C949065" w14:textId="77777777" w:rsidR="00A57157" w:rsidRPr="003A1AF5" w:rsidRDefault="00A57157" w:rsidP="00A57157">
            <w:pPr>
              <w:jc w:val="both"/>
              <w:rPr>
                <w:rFonts w:ascii="Times New Roman" w:hAnsi="Times New Roman" w:cs="Times New Roman"/>
                <w:bCs/>
                <w:sz w:val="20"/>
                <w:szCs w:val="20"/>
              </w:rPr>
            </w:pPr>
            <w:r w:rsidRPr="003A1AF5">
              <w:rPr>
                <w:rFonts w:ascii="Times New Roman" w:hAnsi="Times New Roman" w:cs="Times New Roman"/>
                <w:bCs/>
                <w:sz w:val="20"/>
                <w:szCs w:val="20"/>
              </w:rPr>
              <w:t>Manual Administrativo MA-05/230317-OPA-TLP/011015</w:t>
            </w:r>
          </w:p>
        </w:tc>
      </w:tr>
      <w:tr w:rsidR="00A57157" w:rsidRPr="003A1AF5" w14:paraId="4049D979" w14:textId="77777777" w:rsidTr="00A57157">
        <w:trPr>
          <w:jc w:val="center"/>
        </w:trPr>
        <w:tc>
          <w:tcPr>
            <w:tcW w:w="788" w:type="dxa"/>
          </w:tcPr>
          <w:p w14:paraId="56FB298A" w14:textId="68C01E34" w:rsidR="00A57157" w:rsidRPr="003A1AF5" w:rsidRDefault="00A57157" w:rsidP="00A57157">
            <w:pPr>
              <w:jc w:val="both"/>
              <w:rPr>
                <w:rFonts w:ascii="Times New Roman" w:eastAsia="Times New Roman" w:hAnsi="Times New Roman" w:cs="Times New Roman"/>
                <w:color w:val="000000"/>
                <w:sz w:val="20"/>
                <w:szCs w:val="20"/>
                <w:lang w:eastAsia="es-MX"/>
              </w:rPr>
            </w:pPr>
            <w:r w:rsidRPr="003A1AF5">
              <w:rPr>
                <w:rFonts w:ascii="Times New Roman" w:eastAsia="Times New Roman" w:hAnsi="Times New Roman" w:cs="Times New Roman"/>
                <w:color w:val="000000"/>
                <w:sz w:val="20"/>
                <w:szCs w:val="20"/>
                <w:lang w:eastAsia="es-MX"/>
              </w:rPr>
              <w:t>9</w:t>
            </w:r>
          </w:p>
        </w:tc>
        <w:tc>
          <w:tcPr>
            <w:tcW w:w="9174" w:type="dxa"/>
          </w:tcPr>
          <w:p w14:paraId="7C756FAA" w14:textId="32AB7BCE" w:rsidR="00A57157" w:rsidRPr="003A1AF5" w:rsidRDefault="00A57157" w:rsidP="00A57157">
            <w:pPr>
              <w:jc w:val="both"/>
              <w:rPr>
                <w:rFonts w:ascii="Times New Roman" w:hAnsi="Times New Roman" w:cs="Times New Roman"/>
                <w:bCs/>
                <w:sz w:val="20"/>
                <w:szCs w:val="20"/>
              </w:rPr>
            </w:pPr>
            <w:r w:rsidRPr="003A1AF5">
              <w:rPr>
                <w:rFonts w:ascii="Times New Roman" w:hAnsi="Times New Roman" w:cs="Times New Roman"/>
                <w:bCs/>
                <w:sz w:val="20"/>
                <w:szCs w:val="20"/>
              </w:rPr>
              <w:t>Reglas de Operación del programa publicadas en la Gaceta Oficial del Distrito Federal el 29 de enero de 2016</w:t>
            </w:r>
          </w:p>
        </w:tc>
      </w:tr>
      <w:tr w:rsidR="00A57157" w:rsidRPr="003A1AF5" w14:paraId="2844A114" w14:textId="77777777" w:rsidTr="00A57157">
        <w:trPr>
          <w:jc w:val="center"/>
        </w:trPr>
        <w:tc>
          <w:tcPr>
            <w:tcW w:w="788" w:type="dxa"/>
          </w:tcPr>
          <w:p w14:paraId="177E338D" w14:textId="2D539931" w:rsidR="00A57157" w:rsidRPr="003A1AF5" w:rsidRDefault="00A57157" w:rsidP="00A57157">
            <w:pPr>
              <w:jc w:val="both"/>
              <w:rPr>
                <w:rFonts w:ascii="Times New Roman" w:eastAsia="Times New Roman" w:hAnsi="Times New Roman" w:cs="Times New Roman"/>
                <w:color w:val="000000"/>
                <w:sz w:val="20"/>
                <w:szCs w:val="20"/>
                <w:lang w:eastAsia="es-MX"/>
              </w:rPr>
            </w:pPr>
            <w:r w:rsidRPr="003A1AF5">
              <w:rPr>
                <w:rFonts w:ascii="Times New Roman" w:eastAsia="Times New Roman" w:hAnsi="Times New Roman" w:cs="Times New Roman"/>
                <w:color w:val="000000"/>
                <w:sz w:val="20"/>
                <w:szCs w:val="20"/>
                <w:lang w:eastAsia="es-MX"/>
              </w:rPr>
              <w:t>10</w:t>
            </w:r>
          </w:p>
        </w:tc>
        <w:tc>
          <w:tcPr>
            <w:tcW w:w="9174" w:type="dxa"/>
          </w:tcPr>
          <w:p w14:paraId="5F8C667D" w14:textId="77B967BF" w:rsidR="00A57157" w:rsidRPr="003A1AF5" w:rsidRDefault="00A57157" w:rsidP="00A57157">
            <w:pPr>
              <w:jc w:val="both"/>
              <w:rPr>
                <w:rFonts w:ascii="Times New Roman" w:hAnsi="Times New Roman" w:cs="Times New Roman"/>
                <w:bCs/>
                <w:sz w:val="20"/>
                <w:szCs w:val="20"/>
              </w:rPr>
            </w:pPr>
            <w:r w:rsidRPr="003A1AF5">
              <w:rPr>
                <w:rFonts w:ascii="Times New Roman" w:hAnsi="Times New Roman" w:cs="Times New Roman"/>
                <w:bCs/>
                <w:sz w:val="20"/>
                <w:szCs w:val="20"/>
              </w:rPr>
              <w:t>Padrón de Beneficiarios del Programa publicados en la Gaceta Oficial de la Ciudad de México el 15 de marzo de 2017</w:t>
            </w:r>
          </w:p>
        </w:tc>
      </w:tr>
      <w:tr w:rsidR="00A57157" w:rsidRPr="003A1AF5" w14:paraId="6D2955F8" w14:textId="77777777" w:rsidTr="00A57157">
        <w:trPr>
          <w:jc w:val="center"/>
        </w:trPr>
        <w:tc>
          <w:tcPr>
            <w:tcW w:w="788" w:type="dxa"/>
          </w:tcPr>
          <w:p w14:paraId="6BE443AC" w14:textId="7B28C0A4" w:rsidR="00A57157" w:rsidRPr="003A1AF5" w:rsidRDefault="00A57157" w:rsidP="00A57157">
            <w:pPr>
              <w:jc w:val="both"/>
              <w:rPr>
                <w:rFonts w:ascii="Times New Roman" w:eastAsia="Times New Roman" w:hAnsi="Times New Roman" w:cs="Times New Roman"/>
                <w:color w:val="000000"/>
                <w:sz w:val="20"/>
                <w:szCs w:val="20"/>
                <w:lang w:eastAsia="es-MX"/>
              </w:rPr>
            </w:pPr>
            <w:r w:rsidRPr="003A1AF5">
              <w:rPr>
                <w:rFonts w:ascii="Times New Roman" w:eastAsia="Times New Roman" w:hAnsi="Times New Roman" w:cs="Times New Roman"/>
                <w:color w:val="000000"/>
                <w:sz w:val="20"/>
                <w:szCs w:val="20"/>
                <w:lang w:eastAsia="es-MX"/>
              </w:rPr>
              <w:t>11</w:t>
            </w:r>
          </w:p>
        </w:tc>
        <w:tc>
          <w:tcPr>
            <w:tcW w:w="9174" w:type="dxa"/>
          </w:tcPr>
          <w:p w14:paraId="2F04FB4C" w14:textId="1ECE0964" w:rsidR="00A57157" w:rsidRPr="003A1AF5" w:rsidRDefault="00A57157" w:rsidP="00A57157">
            <w:pPr>
              <w:jc w:val="both"/>
              <w:rPr>
                <w:rFonts w:ascii="Times New Roman" w:hAnsi="Times New Roman" w:cs="Times New Roman"/>
                <w:bCs/>
                <w:sz w:val="20"/>
                <w:szCs w:val="20"/>
              </w:rPr>
            </w:pPr>
            <w:r w:rsidRPr="003A1AF5">
              <w:rPr>
                <w:rFonts w:ascii="Times New Roman" w:hAnsi="Times New Roman" w:cs="Times New Roman"/>
                <w:bCs/>
                <w:sz w:val="20"/>
                <w:szCs w:val="20"/>
              </w:rPr>
              <w:t>Evaluación Interna, Gaceta Oficial de la Ciudad de México 30 de junio de 2016</w:t>
            </w:r>
          </w:p>
        </w:tc>
      </w:tr>
    </w:tbl>
    <w:p w14:paraId="614B16AB" w14:textId="77777777" w:rsidR="00DB1EC0" w:rsidRPr="00AA52D2" w:rsidRDefault="00DB1EC0" w:rsidP="00FE1F12">
      <w:pPr>
        <w:spacing w:after="0" w:line="240" w:lineRule="auto"/>
        <w:jc w:val="both"/>
        <w:rPr>
          <w:rFonts w:ascii="Times New Roman" w:hAnsi="Times New Roman" w:cs="Times New Roman"/>
          <w:b/>
          <w:bCs/>
          <w:sz w:val="20"/>
          <w:szCs w:val="20"/>
        </w:rPr>
      </w:pPr>
    </w:p>
    <w:p w14:paraId="49AB8FE0" w14:textId="77777777" w:rsidR="006633A4" w:rsidRPr="00AA52D2" w:rsidRDefault="00B4765E" w:rsidP="00FE1F12">
      <w:pPr>
        <w:spacing w:after="0" w:line="240" w:lineRule="auto"/>
        <w:jc w:val="both"/>
        <w:rPr>
          <w:rFonts w:ascii="Times New Roman" w:hAnsi="Times New Roman" w:cs="Times New Roman"/>
          <w:b/>
          <w:bCs/>
          <w:sz w:val="20"/>
          <w:szCs w:val="20"/>
        </w:rPr>
      </w:pPr>
      <w:r w:rsidRPr="00AA52D2">
        <w:rPr>
          <w:rFonts w:ascii="Times New Roman" w:hAnsi="Times New Roman" w:cs="Times New Roman"/>
          <w:b/>
          <w:bCs/>
          <w:sz w:val="20"/>
          <w:szCs w:val="20"/>
        </w:rPr>
        <w:t>II.3.2. Información de Campo</w:t>
      </w:r>
    </w:p>
    <w:p w14:paraId="64C4757B" w14:textId="77777777" w:rsidR="007E1DAC" w:rsidRPr="00AA52D2" w:rsidRDefault="007E1DAC" w:rsidP="00FE1F12">
      <w:pPr>
        <w:pStyle w:val="Default"/>
        <w:jc w:val="both"/>
        <w:rPr>
          <w:sz w:val="20"/>
          <w:szCs w:val="20"/>
        </w:rPr>
      </w:pPr>
    </w:p>
    <w:p w14:paraId="55BB70CC" w14:textId="28802F46" w:rsidR="00335C98" w:rsidRPr="00AA52D2" w:rsidRDefault="007E1DAC" w:rsidP="00FE1F12">
      <w:pPr>
        <w:pStyle w:val="Default"/>
        <w:jc w:val="both"/>
        <w:rPr>
          <w:sz w:val="20"/>
          <w:szCs w:val="20"/>
        </w:rPr>
      </w:pPr>
      <w:r w:rsidRPr="00AA52D2">
        <w:rPr>
          <w:sz w:val="20"/>
          <w:szCs w:val="20"/>
        </w:rPr>
        <w:t xml:space="preserve">En seguimiento a lo establecido en la Evaluación Interna 2016, </w:t>
      </w:r>
      <w:r w:rsidR="00187149" w:rsidRPr="00AA52D2">
        <w:rPr>
          <w:sz w:val="20"/>
          <w:szCs w:val="20"/>
        </w:rPr>
        <w:t>se planteó realizar un análisis cuantitativo, mediante una encuesta, a la población atendida por el Programa Social, (la población de este programa cambia cada ejercicio, ya que es la que se presentará al examen único de ingreso a nivel bachillerato, en el año de ejercicio del programa)</w:t>
      </w:r>
      <w:r w:rsidR="003F6D2D">
        <w:rPr>
          <w:sz w:val="20"/>
          <w:szCs w:val="20"/>
        </w:rPr>
        <w:t>.</w:t>
      </w:r>
      <w:r w:rsidR="00187149" w:rsidRPr="00AA52D2">
        <w:rPr>
          <w:sz w:val="20"/>
          <w:szCs w:val="20"/>
        </w:rPr>
        <w:t xml:space="preserve"> Para tomar una decisión es necesario valorar entre otros aspectos los siguientes: la aplicabilidad del instrumento a las características del Programa Social, la capacitación del personal y el equipo de cómputo y el software en uso del que se dispondrá para realizar la sistematización</w:t>
      </w:r>
    </w:p>
    <w:p w14:paraId="7764FE1C" w14:textId="77777777" w:rsidR="004655B6" w:rsidRPr="00AA52D2" w:rsidRDefault="004655B6" w:rsidP="00FE1F12">
      <w:pPr>
        <w:pStyle w:val="Default"/>
        <w:jc w:val="both"/>
        <w:rPr>
          <w:sz w:val="20"/>
          <w:szCs w:val="20"/>
        </w:rPr>
      </w:pPr>
    </w:p>
    <w:tbl>
      <w:tblPr>
        <w:tblStyle w:val="Tablaconcuadrcula"/>
        <w:tblW w:w="0" w:type="auto"/>
        <w:tblInd w:w="108" w:type="dxa"/>
        <w:tblLook w:val="04A0" w:firstRow="1" w:lastRow="0" w:firstColumn="1" w:lastColumn="0" w:noHBand="0" w:noVBand="1"/>
      </w:tblPr>
      <w:tblGrid>
        <w:gridCol w:w="2101"/>
        <w:gridCol w:w="5859"/>
        <w:gridCol w:w="2120"/>
      </w:tblGrid>
      <w:tr w:rsidR="004655B6" w:rsidRPr="003A1AF5" w14:paraId="0FFA3A2B" w14:textId="77777777" w:rsidTr="003A1AF5">
        <w:tc>
          <w:tcPr>
            <w:tcW w:w="2101" w:type="dxa"/>
          </w:tcPr>
          <w:p w14:paraId="510CBE87" w14:textId="0F2D8BFC" w:rsidR="004655B6" w:rsidRPr="003A1AF5" w:rsidRDefault="003A1AF5" w:rsidP="00452FB9">
            <w:pPr>
              <w:pStyle w:val="Default"/>
              <w:jc w:val="center"/>
              <w:rPr>
                <w:b/>
                <w:bCs/>
                <w:sz w:val="20"/>
                <w:szCs w:val="20"/>
              </w:rPr>
            </w:pPr>
            <w:r w:rsidRPr="003A1AF5">
              <w:rPr>
                <w:b/>
                <w:bCs/>
                <w:sz w:val="20"/>
                <w:szCs w:val="20"/>
              </w:rPr>
              <w:t>Categoría de Análisis</w:t>
            </w:r>
          </w:p>
        </w:tc>
        <w:tc>
          <w:tcPr>
            <w:tcW w:w="5859" w:type="dxa"/>
          </w:tcPr>
          <w:p w14:paraId="70F61DBA" w14:textId="3D5C4D09" w:rsidR="004655B6" w:rsidRPr="003A1AF5" w:rsidRDefault="004655B6" w:rsidP="00452FB9">
            <w:pPr>
              <w:autoSpaceDE w:val="0"/>
              <w:autoSpaceDN w:val="0"/>
              <w:adjustRightInd w:val="0"/>
              <w:jc w:val="center"/>
              <w:rPr>
                <w:rFonts w:ascii="Times New Roman" w:hAnsi="Times New Roman" w:cs="Times New Roman"/>
                <w:b/>
                <w:color w:val="000000"/>
                <w:sz w:val="20"/>
                <w:szCs w:val="20"/>
              </w:rPr>
            </w:pPr>
            <w:r w:rsidRPr="003A1AF5">
              <w:rPr>
                <w:rFonts w:ascii="Times New Roman" w:hAnsi="Times New Roman" w:cs="Times New Roman"/>
                <w:b/>
                <w:bCs/>
                <w:color w:val="000000"/>
                <w:sz w:val="20"/>
                <w:szCs w:val="20"/>
              </w:rPr>
              <w:t>Justificación</w:t>
            </w:r>
          </w:p>
        </w:tc>
        <w:tc>
          <w:tcPr>
            <w:tcW w:w="2120" w:type="dxa"/>
          </w:tcPr>
          <w:p w14:paraId="2CDF5CDC" w14:textId="77777777" w:rsidR="004655B6" w:rsidRPr="003A1AF5" w:rsidRDefault="004655B6" w:rsidP="00452FB9">
            <w:pPr>
              <w:pStyle w:val="Default"/>
              <w:jc w:val="center"/>
              <w:rPr>
                <w:b/>
                <w:bCs/>
                <w:sz w:val="20"/>
                <w:szCs w:val="20"/>
              </w:rPr>
            </w:pPr>
            <w:r w:rsidRPr="003A1AF5">
              <w:rPr>
                <w:b/>
                <w:bCs/>
                <w:sz w:val="20"/>
                <w:szCs w:val="20"/>
              </w:rPr>
              <w:t>Reactivos de Instrumento</w:t>
            </w:r>
          </w:p>
        </w:tc>
      </w:tr>
      <w:tr w:rsidR="004655B6" w:rsidRPr="003A1AF5" w14:paraId="73DC7906" w14:textId="77777777" w:rsidTr="003A1AF5">
        <w:tc>
          <w:tcPr>
            <w:tcW w:w="2101" w:type="dxa"/>
          </w:tcPr>
          <w:p w14:paraId="0D9639B9" w14:textId="2348672D" w:rsidR="004655B6" w:rsidRPr="003A1AF5" w:rsidRDefault="00CC22EF" w:rsidP="00FE1F12">
            <w:pPr>
              <w:pStyle w:val="Default"/>
              <w:jc w:val="both"/>
              <w:rPr>
                <w:bCs/>
                <w:sz w:val="20"/>
                <w:szCs w:val="20"/>
              </w:rPr>
            </w:pPr>
            <w:r w:rsidRPr="003A1AF5">
              <w:rPr>
                <w:bCs/>
                <w:sz w:val="20"/>
                <w:szCs w:val="20"/>
              </w:rPr>
              <w:t xml:space="preserve">Contribución del Programa al derecho a </w:t>
            </w:r>
            <w:r w:rsidR="004E26F1" w:rsidRPr="003A1AF5">
              <w:rPr>
                <w:bCs/>
                <w:sz w:val="20"/>
                <w:szCs w:val="20"/>
              </w:rPr>
              <w:t>l</w:t>
            </w:r>
            <w:r w:rsidRPr="003A1AF5">
              <w:rPr>
                <w:bCs/>
                <w:sz w:val="20"/>
                <w:szCs w:val="20"/>
              </w:rPr>
              <w:t xml:space="preserve">a educación </w:t>
            </w:r>
          </w:p>
        </w:tc>
        <w:tc>
          <w:tcPr>
            <w:tcW w:w="5859" w:type="dxa"/>
          </w:tcPr>
          <w:p w14:paraId="5731273A" w14:textId="77777777" w:rsidR="004655B6" w:rsidRPr="003A1AF5" w:rsidRDefault="00CC22EF" w:rsidP="00FE1F12">
            <w:pPr>
              <w:pStyle w:val="Default"/>
              <w:jc w:val="both"/>
              <w:rPr>
                <w:bCs/>
                <w:sz w:val="20"/>
                <w:szCs w:val="20"/>
              </w:rPr>
            </w:pPr>
            <w:r w:rsidRPr="003A1AF5">
              <w:rPr>
                <w:bCs/>
                <w:sz w:val="20"/>
                <w:szCs w:val="20"/>
              </w:rPr>
              <w:t xml:space="preserve">El alumnado y las figuras educativas </w:t>
            </w:r>
            <w:r w:rsidR="00A0270D" w:rsidRPr="003A1AF5">
              <w:rPr>
                <w:bCs/>
                <w:sz w:val="20"/>
                <w:szCs w:val="20"/>
              </w:rPr>
              <w:t xml:space="preserve">carecían de conocimientos con respecto a que el programa social contribuye a disminuir las brechas de desigualdad respecto de las </w:t>
            </w:r>
            <w:r w:rsidR="004655B6" w:rsidRPr="003A1AF5">
              <w:rPr>
                <w:bCs/>
                <w:sz w:val="20"/>
                <w:szCs w:val="20"/>
              </w:rPr>
              <w:t xml:space="preserve">personas </w:t>
            </w:r>
            <w:r w:rsidR="00A0270D" w:rsidRPr="003A1AF5">
              <w:rPr>
                <w:bCs/>
                <w:sz w:val="20"/>
                <w:szCs w:val="20"/>
              </w:rPr>
              <w:t>que ingresan a la educación media superior</w:t>
            </w:r>
            <w:r w:rsidR="004655B6" w:rsidRPr="003A1AF5">
              <w:rPr>
                <w:bCs/>
                <w:sz w:val="20"/>
                <w:szCs w:val="20"/>
              </w:rPr>
              <w:t>.</w:t>
            </w:r>
          </w:p>
        </w:tc>
        <w:tc>
          <w:tcPr>
            <w:tcW w:w="2120" w:type="dxa"/>
            <w:shd w:val="clear" w:color="auto" w:fill="auto"/>
          </w:tcPr>
          <w:p w14:paraId="57BFCB06" w14:textId="6A882080" w:rsidR="00770C9C" w:rsidRPr="003A1AF5" w:rsidRDefault="00FF47B6" w:rsidP="00FE1F12">
            <w:pPr>
              <w:pStyle w:val="Default"/>
              <w:jc w:val="both"/>
              <w:rPr>
                <w:bCs/>
                <w:sz w:val="20"/>
                <w:szCs w:val="20"/>
                <w:highlight w:val="red"/>
              </w:rPr>
            </w:pPr>
            <w:r w:rsidRPr="003A1AF5">
              <w:rPr>
                <w:bCs/>
                <w:sz w:val="20"/>
                <w:szCs w:val="20"/>
              </w:rPr>
              <w:t>Enc</w:t>
            </w:r>
            <w:r w:rsidR="00452FB9" w:rsidRPr="003A1AF5">
              <w:rPr>
                <w:bCs/>
                <w:sz w:val="20"/>
                <w:szCs w:val="20"/>
              </w:rPr>
              <w:t>uesta de percepción y desempeño</w:t>
            </w:r>
          </w:p>
        </w:tc>
      </w:tr>
      <w:tr w:rsidR="00FF47B6" w:rsidRPr="003A1AF5" w14:paraId="13DF6AFD" w14:textId="77777777" w:rsidTr="003A1AF5">
        <w:tc>
          <w:tcPr>
            <w:tcW w:w="2101" w:type="dxa"/>
            <w:vAlign w:val="bottom"/>
          </w:tcPr>
          <w:p w14:paraId="6C1BBED5" w14:textId="77777777" w:rsidR="00FF47B6" w:rsidRPr="003A1AF5" w:rsidRDefault="00FF47B6" w:rsidP="00FE1F12">
            <w:pPr>
              <w:pStyle w:val="Default"/>
              <w:jc w:val="both"/>
              <w:rPr>
                <w:bCs/>
                <w:sz w:val="20"/>
                <w:szCs w:val="20"/>
              </w:rPr>
            </w:pPr>
            <w:r w:rsidRPr="003A1AF5">
              <w:rPr>
                <w:bCs/>
                <w:sz w:val="20"/>
                <w:szCs w:val="20"/>
              </w:rPr>
              <w:t>Examen diagnóstico</w:t>
            </w:r>
          </w:p>
        </w:tc>
        <w:tc>
          <w:tcPr>
            <w:tcW w:w="5859" w:type="dxa"/>
          </w:tcPr>
          <w:p w14:paraId="7F74E1B1" w14:textId="77777777" w:rsidR="00FF47B6" w:rsidRPr="003A1AF5" w:rsidRDefault="00FF47B6" w:rsidP="00FE1F12">
            <w:pPr>
              <w:jc w:val="both"/>
              <w:rPr>
                <w:rFonts w:ascii="Times New Roman" w:hAnsi="Times New Roman" w:cs="Times New Roman"/>
                <w:sz w:val="20"/>
                <w:szCs w:val="20"/>
              </w:rPr>
            </w:pPr>
            <w:r w:rsidRPr="003A1AF5">
              <w:rPr>
                <w:rFonts w:ascii="Times New Roman" w:hAnsi="Times New Roman" w:cs="Times New Roman"/>
                <w:bCs/>
                <w:sz w:val="20"/>
                <w:szCs w:val="20"/>
              </w:rPr>
              <w:t>Línea de base sobre el nivel académico con el que inicia el estudiantado.</w:t>
            </w:r>
          </w:p>
        </w:tc>
        <w:tc>
          <w:tcPr>
            <w:tcW w:w="2120" w:type="dxa"/>
          </w:tcPr>
          <w:p w14:paraId="42034E4B" w14:textId="77777777" w:rsidR="00FF47B6" w:rsidRPr="003A1AF5" w:rsidRDefault="00FF47B6" w:rsidP="00FE1F12">
            <w:pPr>
              <w:pStyle w:val="Default"/>
              <w:jc w:val="both"/>
              <w:rPr>
                <w:bCs/>
                <w:sz w:val="20"/>
                <w:szCs w:val="20"/>
              </w:rPr>
            </w:pPr>
            <w:r w:rsidRPr="003A1AF5">
              <w:rPr>
                <w:bCs/>
                <w:sz w:val="20"/>
                <w:szCs w:val="20"/>
              </w:rPr>
              <w:t>Examen de reactivos</w:t>
            </w:r>
          </w:p>
        </w:tc>
      </w:tr>
      <w:tr w:rsidR="00FF47B6" w:rsidRPr="003A1AF5" w14:paraId="42CB8933" w14:textId="77777777" w:rsidTr="003A1AF5">
        <w:tc>
          <w:tcPr>
            <w:tcW w:w="2101" w:type="dxa"/>
            <w:vAlign w:val="bottom"/>
          </w:tcPr>
          <w:p w14:paraId="7D183A48" w14:textId="77777777" w:rsidR="00FF47B6" w:rsidRPr="003A1AF5" w:rsidRDefault="00FF47B6" w:rsidP="00FE1F12">
            <w:pPr>
              <w:pStyle w:val="Default"/>
              <w:jc w:val="both"/>
              <w:rPr>
                <w:bCs/>
                <w:sz w:val="20"/>
                <w:szCs w:val="20"/>
              </w:rPr>
            </w:pPr>
            <w:r w:rsidRPr="003A1AF5">
              <w:rPr>
                <w:bCs/>
                <w:sz w:val="20"/>
                <w:szCs w:val="20"/>
              </w:rPr>
              <w:t>Examen intermedio</w:t>
            </w:r>
          </w:p>
        </w:tc>
        <w:tc>
          <w:tcPr>
            <w:tcW w:w="5859" w:type="dxa"/>
          </w:tcPr>
          <w:p w14:paraId="2580DC36" w14:textId="77777777" w:rsidR="00FF47B6" w:rsidRPr="003A1AF5" w:rsidRDefault="00FF47B6" w:rsidP="00FE1F12">
            <w:pPr>
              <w:jc w:val="both"/>
              <w:rPr>
                <w:rFonts w:ascii="Times New Roman" w:hAnsi="Times New Roman" w:cs="Times New Roman"/>
                <w:sz w:val="20"/>
                <w:szCs w:val="20"/>
              </w:rPr>
            </w:pPr>
            <w:r w:rsidRPr="003A1AF5">
              <w:rPr>
                <w:rFonts w:ascii="Times New Roman" w:hAnsi="Times New Roman" w:cs="Times New Roman"/>
                <w:bCs/>
                <w:sz w:val="20"/>
                <w:szCs w:val="20"/>
              </w:rPr>
              <w:t>Avance en el desempeño.</w:t>
            </w:r>
          </w:p>
        </w:tc>
        <w:tc>
          <w:tcPr>
            <w:tcW w:w="2120" w:type="dxa"/>
          </w:tcPr>
          <w:p w14:paraId="5B8CC76D" w14:textId="77777777" w:rsidR="00FF47B6" w:rsidRPr="003A1AF5" w:rsidRDefault="00FF47B6" w:rsidP="00FE1F12">
            <w:pPr>
              <w:pStyle w:val="Default"/>
              <w:jc w:val="both"/>
              <w:rPr>
                <w:bCs/>
                <w:sz w:val="20"/>
                <w:szCs w:val="20"/>
              </w:rPr>
            </w:pPr>
            <w:r w:rsidRPr="003A1AF5">
              <w:rPr>
                <w:bCs/>
                <w:sz w:val="20"/>
                <w:szCs w:val="20"/>
              </w:rPr>
              <w:t>Examen de reactivos</w:t>
            </w:r>
          </w:p>
        </w:tc>
      </w:tr>
      <w:tr w:rsidR="00FF47B6" w:rsidRPr="003A1AF5" w14:paraId="267C0FD4" w14:textId="77777777" w:rsidTr="003A1AF5">
        <w:tc>
          <w:tcPr>
            <w:tcW w:w="2101" w:type="dxa"/>
          </w:tcPr>
          <w:p w14:paraId="155B32E3" w14:textId="77777777" w:rsidR="00FF47B6" w:rsidRPr="003A1AF5" w:rsidRDefault="00FF47B6" w:rsidP="00FE1F12">
            <w:pPr>
              <w:pStyle w:val="Default"/>
              <w:jc w:val="both"/>
              <w:rPr>
                <w:bCs/>
                <w:sz w:val="20"/>
                <w:szCs w:val="20"/>
              </w:rPr>
            </w:pPr>
            <w:r w:rsidRPr="003A1AF5">
              <w:rPr>
                <w:rFonts w:eastAsia="Times New Roman"/>
                <w:sz w:val="20"/>
                <w:szCs w:val="20"/>
                <w:lang w:eastAsia="es-MX"/>
              </w:rPr>
              <w:t>Examen final</w:t>
            </w:r>
          </w:p>
        </w:tc>
        <w:tc>
          <w:tcPr>
            <w:tcW w:w="5859" w:type="dxa"/>
          </w:tcPr>
          <w:p w14:paraId="66BBDB45" w14:textId="77777777" w:rsidR="00FF47B6" w:rsidRPr="003A1AF5" w:rsidRDefault="00FF47B6" w:rsidP="00FE1F12">
            <w:pPr>
              <w:pStyle w:val="Default"/>
              <w:jc w:val="both"/>
              <w:rPr>
                <w:bCs/>
                <w:sz w:val="20"/>
                <w:szCs w:val="20"/>
              </w:rPr>
            </w:pPr>
            <w:r w:rsidRPr="003A1AF5">
              <w:rPr>
                <w:bCs/>
                <w:sz w:val="20"/>
                <w:szCs w:val="20"/>
              </w:rPr>
              <w:t>Valoración final del desempeño estudiantil y docente</w:t>
            </w:r>
          </w:p>
        </w:tc>
        <w:tc>
          <w:tcPr>
            <w:tcW w:w="2120" w:type="dxa"/>
          </w:tcPr>
          <w:p w14:paraId="4FD7D7BB" w14:textId="77777777" w:rsidR="00FF47B6" w:rsidRPr="003A1AF5" w:rsidRDefault="00FF47B6" w:rsidP="00FE1F12">
            <w:pPr>
              <w:pStyle w:val="Default"/>
              <w:jc w:val="both"/>
              <w:rPr>
                <w:bCs/>
                <w:sz w:val="20"/>
                <w:szCs w:val="20"/>
              </w:rPr>
            </w:pPr>
            <w:r w:rsidRPr="003A1AF5">
              <w:rPr>
                <w:bCs/>
                <w:sz w:val="20"/>
                <w:szCs w:val="20"/>
              </w:rPr>
              <w:t>Examen de reactivos</w:t>
            </w:r>
          </w:p>
        </w:tc>
      </w:tr>
    </w:tbl>
    <w:p w14:paraId="3D90D2FB" w14:textId="77777777" w:rsidR="003A1AF5" w:rsidRPr="00AA52D2" w:rsidRDefault="003A1AF5" w:rsidP="009F12FD">
      <w:pPr>
        <w:spacing w:after="0" w:line="240" w:lineRule="auto"/>
        <w:jc w:val="both"/>
        <w:rPr>
          <w:rFonts w:ascii="Times New Roman" w:hAnsi="Times New Roman" w:cs="Times New Roman"/>
          <w:b/>
          <w:bCs/>
          <w:sz w:val="20"/>
          <w:szCs w:val="20"/>
        </w:rPr>
      </w:pPr>
    </w:p>
    <w:p w14:paraId="00780B44" w14:textId="5259AF36" w:rsidR="004655B6" w:rsidRDefault="009F12FD" w:rsidP="009F12FD">
      <w:pPr>
        <w:spacing w:after="0" w:line="240" w:lineRule="auto"/>
        <w:jc w:val="both"/>
        <w:rPr>
          <w:rFonts w:ascii="Times New Roman" w:hAnsi="Times New Roman" w:cs="Times New Roman"/>
          <w:b/>
          <w:bCs/>
          <w:sz w:val="20"/>
          <w:szCs w:val="20"/>
        </w:rPr>
      </w:pPr>
      <w:r w:rsidRPr="00AA52D2">
        <w:rPr>
          <w:rFonts w:ascii="Times New Roman" w:hAnsi="Times New Roman" w:cs="Times New Roman"/>
          <w:b/>
          <w:bCs/>
          <w:sz w:val="20"/>
          <w:szCs w:val="20"/>
        </w:rPr>
        <w:t>El instrumento diseñado, se muestra a continuación:</w:t>
      </w:r>
    </w:p>
    <w:p w14:paraId="5C3D3356" w14:textId="77777777" w:rsidR="00F901E9" w:rsidRPr="00F901E9" w:rsidRDefault="00F901E9" w:rsidP="009F12FD">
      <w:pPr>
        <w:spacing w:after="0" w:line="240" w:lineRule="auto"/>
        <w:jc w:val="both"/>
        <w:rPr>
          <w:rFonts w:ascii="Times New Roman" w:hAnsi="Times New Roman" w:cs="Times New Roman"/>
          <w:b/>
          <w:bCs/>
          <w:sz w:val="20"/>
          <w:szCs w:val="20"/>
        </w:rPr>
      </w:pPr>
    </w:p>
    <w:p w14:paraId="6D680895" w14:textId="77777777" w:rsidR="00F901E9" w:rsidRPr="00F901E9" w:rsidRDefault="00F901E9" w:rsidP="00F901E9">
      <w:pPr>
        <w:spacing w:after="0" w:line="240" w:lineRule="auto"/>
        <w:jc w:val="center"/>
        <w:rPr>
          <w:rFonts w:ascii="Times New Roman" w:hAnsi="Times New Roman" w:cs="Times New Roman"/>
          <w:b/>
          <w:sz w:val="20"/>
          <w:szCs w:val="20"/>
        </w:rPr>
      </w:pPr>
      <w:r w:rsidRPr="00F901E9">
        <w:rPr>
          <w:rFonts w:ascii="Times New Roman" w:hAnsi="Times New Roman" w:cs="Times New Roman"/>
          <w:b/>
          <w:sz w:val="20"/>
          <w:szCs w:val="20"/>
        </w:rPr>
        <w:t>Encuesta de Satisfacción</w:t>
      </w:r>
    </w:p>
    <w:p w14:paraId="4B1E3211" w14:textId="77777777" w:rsidR="00F901E9" w:rsidRPr="00F901E9" w:rsidRDefault="00F901E9" w:rsidP="00F901E9">
      <w:pPr>
        <w:spacing w:after="0" w:line="240" w:lineRule="auto"/>
        <w:jc w:val="center"/>
        <w:rPr>
          <w:rFonts w:ascii="Times New Roman" w:hAnsi="Times New Roman" w:cs="Times New Roman"/>
          <w:b/>
          <w:sz w:val="20"/>
          <w:szCs w:val="20"/>
        </w:rPr>
      </w:pPr>
      <w:r w:rsidRPr="00F901E9">
        <w:rPr>
          <w:rFonts w:ascii="Times New Roman" w:hAnsi="Times New Roman" w:cs="Times New Roman"/>
          <w:b/>
          <w:sz w:val="20"/>
          <w:szCs w:val="20"/>
        </w:rPr>
        <w:t xml:space="preserve">Programa Social “Asesorías para la presentación del examen de ingreso a la educación media superior” </w:t>
      </w:r>
    </w:p>
    <w:p w14:paraId="60738C6B" w14:textId="77777777" w:rsidR="00F901E9" w:rsidRPr="00F901E9" w:rsidRDefault="00F901E9" w:rsidP="00F901E9">
      <w:pPr>
        <w:spacing w:after="0" w:line="240" w:lineRule="auto"/>
        <w:jc w:val="center"/>
        <w:rPr>
          <w:rFonts w:ascii="Times New Roman" w:hAnsi="Times New Roman" w:cs="Times New Roman"/>
          <w:b/>
          <w:sz w:val="20"/>
          <w:szCs w:val="20"/>
        </w:rPr>
      </w:pPr>
    </w:p>
    <w:p w14:paraId="4BDEC155" w14:textId="77777777" w:rsidR="00F901E9" w:rsidRPr="00F901E9" w:rsidRDefault="00F901E9" w:rsidP="00F901E9">
      <w:pPr>
        <w:spacing w:after="0" w:line="240" w:lineRule="auto"/>
        <w:jc w:val="both"/>
        <w:rPr>
          <w:rFonts w:ascii="Times New Roman" w:hAnsi="Times New Roman" w:cs="Times New Roman"/>
          <w:sz w:val="20"/>
          <w:szCs w:val="20"/>
        </w:rPr>
      </w:pPr>
      <w:r w:rsidRPr="00F901E9">
        <w:rPr>
          <w:rFonts w:ascii="Times New Roman" w:hAnsi="Times New Roman" w:cs="Times New Roman"/>
          <w:sz w:val="20"/>
          <w:szCs w:val="20"/>
        </w:rPr>
        <w:t>Fecha: _________________</w:t>
      </w:r>
    </w:p>
    <w:p w14:paraId="3BABB943" w14:textId="77777777" w:rsidR="00F901E9" w:rsidRPr="00F901E9" w:rsidRDefault="00F901E9" w:rsidP="00F901E9">
      <w:pPr>
        <w:spacing w:after="0" w:line="240" w:lineRule="auto"/>
        <w:jc w:val="both"/>
        <w:rPr>
          <w:rFonts w:ascii="Times New Roman" w:hAnsi="Times New Roman" w:cs="Times New Roman"/>
          <w:sz w:val="20"/>
          <w:szCs w:val="20"/>
        </w:rPr>
      </w:pPr>
    </w:p>
    <w:p w14:paraId="45EF21F2" w14:textId="77777777" w:rsidR="00F901E9" w:rsidRPr="00F901E9" w:rsidRDefault="00F901E9" w:rsidP="00F901E9">
      <w:pPr>
        <w:spacing w:after="0" w:line="240" w:lineRule="auto"/>
        <w:jc w:val="both"/>
        <w:rPr>
          <w:rFonts w:ascii="Times New Roman" w:hAnsi="Times New Roman" w:cs="Times New Roman"/>
          <w:sz w:val="20"/>
          <w:szCs w:val="20"/>
        </w:rPr>
      </w:pPr>
      <w:r w:rsidRPr="00F901E9">
        <w:rPr>
          <w:rFonts w:ascii="Times New Roman" w:hAnsi="Times New Roman" w:cs="Times New Roman"/>
          <w:sz w:val="20"/>
          <w:szCs w:val="20"/>
        </w:rPr>
        <w:t>Sede: _____________________________</w:t>
      </w:r>
    </w:p>
    <w:p w14:paraId="01F61C41" w14:textId="77777777" w:rsidR="00F901E9" w:rsidRPr="00F901E9" w:rsidRDefault="00F901E9" w:rsidP="00F901E9">
      <w:pPr>
        <w:spacing w:after="0" w:line="240" w:lineRule="auto"/>
        <w:jc w:val="both"/>
        <w:rPr>
          <w:rFonts w:ascii="Times New Roman" w:hAnsi="Times New Roman" w:cs="Times New Roman"/>
          <w:b/>
          <w:sz w:val="20"/>
          <w:szCs w:val="20"/>
        </w:rPr>
      </w:pPr>
    </w:p>
    <w:p w14:paraId="6A4F5139" w14:textId="77777777" w:rsidR="00F901E9" w:rsidRPr="00F901E9" w:rsidRDefault="00F901E9" w:rsidP="00F901E9">
      <w:pPr>
        <w:spacing w:after="0" w:line="240" w:lineRule="auto"/>
        <w:jc w:val="both"/>
        <w:rPr>
          <w:rFonts w:ascii="Times New Roman" w:hAnsi="Times New Roman" w:cs="Times New Roman"/>
          <w:sz w:val="20"/>
          <w:szCs w:val="20"/>
        </w:rPr>
      </w:pPr>
      <w:r w:rsidRPr="00F901E9">
        <w:rPr>
          <w:rFonts w:ascii="Times New Roman" w:hAnsi="Times New Roman" w:cs="Times New Roman"/>
          <w:b/>
          <w:sz w:val="20"/>
          <w:szCs w:val="20"/>
        </w:rPr>
        <w:t>Objetivo</w:t>
      </w:r>
      <w:r w:rsidRPr="00F901E9">
        <w:rPr>
          <w:rFonts w:ascii="Times New Roman" w:hAnsi="Times New Roman" w:cs="Times New Roman"/>
          <w:sz w:val="20"/>
          <w:szCs w:val="20"/>
        </w:rPr>
        <w:t>: La presente evaluación nos ayudará a conocer el cumplimiento de los objetivos de aprendizaje, así como el alcance de satisfacción que lograste en las asesorías.</w:t>
      </w:r>
    </w:p>
    <w:p w14:paraId="7FEBE46D" w14:textId="77777777" w:rsidR="00F901E9" w:rsidRPr="00F901E9" w:rsidRDefault="00F901E9" w:rsidP="00F901E9">
      <w:pPr>
        <w:spacing w:after="0" w:line="240" w:lineRule="auto"/>
        <w:jc w:val="both"/>
        <w:rPr>
          <w:rFonts w:ascii="Times New Roman" w:hAnsi="Times New Roman" w:cs="Times New Roman"/>
          <w:sz w:val="20"/>
          <w:szCs w:val="20"/>
        </w:rPr>
      </w:pPr>
    </w:p>
    <w:p w14:paraId="17A718F2" w14:textId="77777777" w:rsidR="00F901E9" w:rsidRPr="00F901E9" w:rsidRDefault="00F901E9" w:rsidP="00F901E9">
      <w:pPr>
        <w:spacing w:after="0" w:line="240" w:lineRule="auto"/>
        <w:jc w:val="both"/>
        <w:rPr>
          <w:rFonts w:ascii="Times New Roman" w:hAnsi="Times New Roman" w:cs="Times New Roman"/>
          <w:sz w:val="20"/>
          <w:szCs w:val="20"/>
        </w:rPr>
      </w:pPr>
      <w:r w:rsidRPr="00F901E9">
        <w:rPr>
          <w:rFonts w:ascii="Times New Roman" w:hAnsi="Times New Roman" w:cs="Times New Roman"/>
          <w:sz w:val="20"/>
          <w:szCs w:val="20"/>
        </w:rPr>
        <w:t>Marque en el recuadro la opción que más se acerque a su opinión, considerando la siguiente escala.</w:t>
      </w:r>
    </w:p>
    <w:p w14:paraId="0074AC66" w14:textId="77777777" w:rsidR="00F901E9" w:rsidRPr="00F901E9" w:rsidRDefault="00F901E9" w:rsidP="00F901E9">
      <w:pPr>
        <w:spacing w:after="0" w:line="240" w:lineRule="auto"/>
        <w:jc w:val="both"/>
        <w:rPr>
          <w:rFonts w:ascii="Times New Roman" w:hAnsi="Times New Roman" w:cs="Times New Roman"/>
          <w:sz w:val="18"/>
          <w:szCs w:val="20"/>
        </w:rPr>
      </w:pPr>
    </w:p>
    <w:tbl>
      <w:tblPr>
        <w:tblStyle w:val="Tablaconcuadrcula"/>
        <w:tblW w:w="0" w:type="auto"/>
        <w:tblInd w:w="108" w:type="dxa"/>
        <w:tblLook w:val="04A0" w:firstRow="1" w:lastRow="0" w:firstColumn="1" w:lastColumn="0" w:noHBand="0" w:noVBand="1"/>
      </w:tblPr>
      <w:tblGrid>
        <w:gridCol w:w="10080"/>
      </w:tblGrid>
      <w:tr w:rsidR="00F901E9" w:rsidRPr="003A1AF5" w14:paraId="694050C3" w14:textId="77777777" w:rsidTr="003A1AF5">
        <w:trPr>
          <w:trHeight w:val="265"/>
        </w:trPr>
        <w:tc>
          <w:tcPr>
            <w:tcW w:w="10080" w:type="dxa"/>
          </w:tcPr>
          <w:p w14:paraId="6B8A8AC3" w14:textId="77777777" w:rsidR="00F901E9" w:rsidRPr="003A1AF5" w:rsidRDefault="00F901E9" w:rsidP="00A773AD">
            <w:pPr>
              <w:jc w:val="both"/>
              <w:rPr>
                <w:rFonts w:ascii="Times New Roman" w:hAnsi="Times New Roman" w:cs="Times New Roman"/>
                <w:sz w:val="20"/>
                <w:szCs w:val="20"/>
              </w:rPr>
            </w:pPr>
            <w:r w:rsidRPr="003A1AF5">
              <w:rPr>
                <w:rFonts w:ascii="Times New Roman" w:hAnsi="Times New Roman" w:cs="Times New Roman"/>
                <w:b/>
                <w:sz w:val="20"/>
                <w:szCs w:val="20"/>
              </w:rPr>
              <w:t xml:space="preserve">Excelente/ </w:t>
            </w:r>
            <w:r w:rsidRPr="003A1AF5">
              <w:rPr>
                <w:rFonts w:ascii="Times New Roman" w:hAnsi="Times New Roman" w:cs="Times New Roman"/>
                <w:sz w:val="20"/>
                <w:szCs w:val="20"/>
              </w:rPr>
              <w:t xml:space="preserve">excedió mis expectativas   10                             </w:t>
            </w:r>
            <w:r w:rsidRPr="003A1AF5">
              <w:rPr>
                <w:rFonts w:ascii="Times New Roman" w:hAnsi="Times New Roman" w:cs="Times New Roman"/>
                <w:b/>
                <w:sz w:val="20"/>
                <w:szCs w:val="20"/>
              </w:rPr>
              <w:t xml:space="preserve">Regular/ </w:t>
            </w:r>
            <w:r w:rsidRPr="003A1AF5">
              <w:rPr>
                <w:rFonts w:ascii="Times New Roman" w:hAnsi="Times New Roman" w:cs="Times New Roman"/>
                <w:sz w:val="20"/>
                <w:szCs w:val="20"/>
              </w:rPr>
              <w:t>no cumplió con mis expectativas  6 – 7</w:t>
            </w:r>
          </w:p>
          <w:p w14:paraId="3CFA4BF2" w14:textId="77777777" w:rsidR="00F901E9" w:rsidRPr="003A1AF5" w:rsidRDefault="00F901E9" w:rsidP="00A773AD">
            <w:pPr>
              <w:jc w:val="both"/>
              <w:rPr>
                <w:rFonts w:ascii="Times New Roman" w:hAnsi="Times New Roman" w:cs="Times New Roman"/>
                <w:sz w:val="20"/>
                <w:szCs w:val="20"/>
              </w:rPr>
            </w:pPr>
            <w:r w:rsidRPr="003A1AF5">
              <w:rPr>
                <w:rFonts w:ascii="Times New Roman" w:hAnsi="Times New Roman" w:cs="Times New Roman"/>
                <w:b/>
                <w:sz w:val="20"/>
                <w:szCs w:val="20"/>
              </w:rPr>
              <w:t xml:space="preserve">Bueno/ </w:t>
            </w:r>
            <w:r w:rsidRPr="003A1AF5">
              <w:rPr>
                <w:rFonts w:ascii="Times New Roman" w:hAnsi="Times New Roman" w:cs="Times New Roman"/>
                <w:sz w:val="20"/>
                <w:szCs w:val="20"/>
              </w:rPr>
              <w:t xml:space="preserve">cumplió con mis expectativas   8 – 9                        </w:t>
            </w:r>
            <w:r w:rsidRPr="003A1AF5">
              <w:rPr>
                <w:rFonts w:ascii="Times New Roman" w:hAnsi="Times New Roman" w:cs="Times New Roman"/>
                <w:b/>
                <w:sz w:val="20"/>
                <w:szCs w:val="20"/>
              </w:rPr>
              <w:t xml:space="preserve">Malo/ </w:t>
            </w:r>
            <w:r w:rsidRPr="003A1AF5">
              <w:rPr>
                <w:rFonts w:ascii="Times New Roman" w:hAnsi="Times New Roman" w:cs="Times New Roman"/>
                <w:sz w:val="20"/>
                <w:szCs w:val="20"/>
              </w:rPr>
              <w:t>muy inferior a mis expectativas     5</w:t>
            </w:r>
          </w:p>
        </w:tc>
      </w:tr>
    </w:tbl>
    <w:p w14:paraId="1C46B2EE" w14:textId="77777777" w:rsidR="00F901E9" w:rsidRPr="00F901E9" w:rsidRDefault="00F901E9" w:rsidP="00F901E9">
      <w:pPr>
        <w:spacing w:after="0" w:line="240" w:lineRule="auto"/>
        <w:jc w:val="both"/>
        <w:rPr>
          <w:rFonts w:ascii="Times New Roman" w:hAnsi="Times New Roman" w:cs="Times New Roman"/>
          <w:sz w:val="20"/>
          <w:szCs w:val="20"/>
        </w:rPr>
      </w:pPr>
    </w:p>
    <w:tbl>
      <w:tblPr>
        <w:tblStyle w:val="Tablaconcuadrcula"/>
        <w:tblW w:w="0" w:type="auto"/>
        <w:tblInd w:w="108" w:type="dxa"/>
        <w:tblLook w:val="04A0" w:firstRow="1" w:lastRow="0" w:firstColumn="1" w:lastColumn="0" w:noHBand="0" w:noVBand="1"/>
      </w:tblPr>
      <w:tblGrid>
        <w:gridCol w:w="6682"/>
        <w:gridCol w:w="839"/>
        <w:gridCol w:w="839"/>
        <w:gridCol w:w="840"/>
        <w:gridCol w:w="865"/>
      </w:tblGrid>
      <w:tr w:rsidR="00F901E9" w:rsidRPr="003A1AF5" w14:paraId="66496AD9" w14:textId="77777777" w:rsidTr="003A1AF5">
        <w:tc>
          <w:tcPr>
            <w:tcW w:w="6682" w:type="dxa"/>
          </w:tcPr>
          <w:p w14:paraId="5F4B1439" w14:textId="77777777" w:rsidR="00F901E9" w:rsidRPr="003A1AF5" w:rsidRDefault="00F901E9" w:rsidP="00A773AD">
            <w:pPr>
              <w:jc w:val="center"/>
              <w:rPr>
                <w:rFonts w:ascii="Times New Roman" w:hAnsi="Times New Roman" w:cs="Times New Roman"/>
                <w:b/>
                <w:sz w:val="20"/>
                <w:szCs w:val="20"/>
              </w:rPr>
            </w:pPr>
            <w:r w:rsidRPr="003A1AF5">
              <w:rPr>
                <w:rFonts w:ascii="Times New Roman" w:hAnsi="Times New Roman" w:cs="Times New Roman"/>
                <w:b/>
                <w:sz w:val="20"/>
                <w:szCs w:val="20"/>
              </w:rPr>
              <w:t>INDICADORES</w:t>
            </w:r>
          </w:p>
        </w:tc>
        <w:tc>
          <w:tcPr>
            <w:tcW w:w="839" w:type="dxa"/>
          </w:tcPr>
          <w:p w14:paraId="5E53BEA6" w14:textId="77777777" w:rsidR="00F901E9" w:rsidRPr="003A1AF5" w:rsidRDefault="00F901E9" w:rsidP="00A773AD">
            <w:pPr>
              <w:jc w:val="center"/>
              <w:rPr>
                <w:rFonts w:ascii="Times New Roman" w:hAnsi="Times New Roman" w:cs="Times New Roman"/>
                <w:sz w:val="20"/>
                <w:szCs w:val="20"/>
              </w:rPr>
            </w:pPr>
            <w:r w:rsidRPr="003A1AF5">
              <w:rPr>
                <w:rFonts w:ascii="Times New Roman" w:hAnsi="Times New Roman" w:cs="Times New Roman"/>
                <w:b/>
                <w:sz w:val="20"/>
                <w:szCs w:val="20"/>
              </w:rPr>
              <w:t>E</w:t>
            </w:r>
          </w:p>
        </w:tc>
        <w:tc>
          <w:tcPr>
            <w:tcW w:w="839" w:type="dxa"/>
          </w:tcPr>
          <w:p w14:paraId="4DC5CE61" w14:textId="77777777" w:rsidR="00F901E9" w:rsidRPr="003A1AF5" w:rsidRDefault="00F901E9" w:rsidP="00A773AD">
            <w:pPr>
              <w:jc w:val="center"/>
              <w:rPr>
                <w:rFonts w:ascii="Times New Roman" w:hAnsi="Times New Roman" w:cs="Times New Roman"/>
                <w:b/>
                <w:sz w:val="20"/>
                <w:szCs w:val="20"/>
              </w:rPr>
            </w:pPr>
            <w:r w:rsidRPr="003A1AF5">
              <w:rPr>
                <w:rFonts w:ascii="Times New Roman" w:hAnsi="Times New Roman" w:cs="Times New Roman"/>
                <w:b/>
                <w:sz w:val="20"/>
                <w:szCs w:val="20"/>
              </w:rPr>
              <w:t>B</w:t>
            </w:r>
          </w:p>
        </w:tc>
        <w:tc>
          <w:tcPr>
            <w:tcW w:w="840" w:type="dxa"/>
          </w:tcPr>
          <w:p w14:paraId="388B448B" w14:textId="77777777" w:rsidR="00F901E9" w:rsidRPr="003A1AF5" w:rsidRDefault="00F901E9" w:rsidP="00A773AD">
            <w:pPr>
              <w:jc w:val="center"/>
              <w:rPr>
                <w:rFonts w:ascii="Times New Roman" w:hAnsi="Times New Roman" w:cs="Times New Roman"/>
                <w:b/>
                <w:sz w:val="20"/>
                <w:szCs w:val="20"/>
              </w:rPr>
            </w:pPr>
            <w:r w:rsidRPr="003A1AF5">
              <w:rPr>
                <w:rFonts w:ascii="Times New Roman" w:hAnsi="Times New Roman" w:cs="Times New Roman"/>
                <w:b/>
                <w:sz w:val="20"/>
                <w:szCs w:val="20"/>
              </w:rPr>
              <w:t>R</w:t>
            </w:r>
          </w:p>
        </w:tc>
        <w:tc>
          <w:tcPr>
            <w:tcW w:w="865" w:type="dxa"/>
          </w:tcPr>
          <w:p w14:paraId="51D15226" w14:textId="77777777" w:rsidR="00F901E9" w:rsidRPr="003A1AF5" w:rsidRDefault="00F901E9" w:rsidP="00A773AD">
            <w:pPr>
              <w:jc w:val="center"/>
              <w:rPr>
                <w:rFonts w:ascii="Times New Roman" w:hAnsi="Times New Roman" w:cs="Times New Roman"/>
                <w:b/>
                <w:sz w:val="20"/>
                <w:szCs w:val="20"/>
              </w:rPr>
            </w:pPr>
            <w:r w:rsidRPr="003A1AF5">
              <w:rPr>
                <w:rFonts w:ascii="Times New Roman" w:hAnsi="Times New Roman" w:cs="Times New Roman"/>
                <w:b/>
                <w:sz w:val="20"/>
                <w:szCs w:val="20"/>
              </w:rPr>
              <w:t>M</w:t>
            </w:r>
          </w:p>
        </w:tc>
      </w:tr>
      <w:tr w:rsidR="00F901E9" w:rsidRPr="003A1AF5" w14:paraId="493BE125" w14:textId="77777777" w:rsidTr="003A1AF5">
        <w:tc>
          <w:tcPr>
            <w:tcW w:w="6682" w:type="dxa"/>
          </w:tcPr>
          <w:p w14:paraId="2994E804" w14:textId="77777777" w:rsidR="00F901E9" w:rsidRPr="003A1AF5" w:rsidRDefault="00F901E9" w:rsidP="00A773AD">
            <w:pPr>
              <w:jc w:val="both"/>
              <w:rPr>
                <w:rFonts w:ascii="Times New Roman" w:hAnsi="Times New Roman" w:cs="Times New Roman"/>
                <w:sz w:val="20"/>
                <w:szCs w:val="20"/>
              </w:rPr>
            </w:pPr>
            <w:r w:rsidRPr="003A1AF5">
              <w:rPr>
                <w:rFonts w:ascii="Times New Roman" w:hAnsi="Times New Roman" w:cs="Times New Roman"/>
                <w:sz w:val="20"/>
                <w:szCs w:val="20"/>
              </w:rPr>
              <w:t>¿Cómo calificarías globalmente las asesorías?</w:t>
            </w:r>
          </w:p>
        </w:tc>
        <w:tc>
          <w:tcPr>
            <w:tcW w:w="839" w:type="dxa"/>
          </w:tcPr>
          <w:p w14:paraId="5095AB7B" w14:textId="77777777" w:rsidR="00F901E9" w:rsidRPr="003A1AF5" w:rsidRDefault="00F901E9" w:rsidP="00A773AD">
            <w:pPr>
              <w:jc w:val="both"/>
              <w:rPr>
                <w:rFonts w:ascii="Times New Roman" w:hAnsi="Times New Roman" w:cs="Times New Roman"/>
                <w:sz w:val="20"/>
                <w:szCs w:val="20"/>
              </w:rPr>
            </w:pPr>
          </w:p>
        </w:tc>
        <w:tc>
          <w:tcPr>
            <w:tcW w:w="839" w:type="dxa"/>
          </w:tcPr>
          <w:p w14:paraId="18E07935" w14:textId="77777777" w:rsidR="00F901E9" w:rsidRPr="003A1AF5" w:rsidRDefault="00F901E9" w:rsidP="00A773AD">
            <w:pPr>
              <w:jc w:val="both"/>
              <w:rPr>
                <w:rFonts w:ascii="Times New Roman" w:hAnsi="Times New Roman" w:cs="Times New Roman"/>
                <w:sz w:val="20"/>
                <w:szCs w:val="20"/>
              </w:rPr>
            </w:pPr>
          </w:p>
        </w:tc>
        <w:tc>
          <w:tcPr>
            <w:tcW w:w="840" w:type="dxa"/>
          </w:tcPr>
          <w:p w14:paraId="7696B2D4" w14:textId="77777777" w:rsidR="00F901E9" w:rsidRPr="003A1AF5" w:rsidRDefault="00F901E9" w:rsidP="00A773AD">
            <w:pPr>
              <w:jc w:val="both"/>
              <w:rPr>
                <w:rFonts w:ascii="Times New Roman" w:hAnsi="Times New Roman" w:cs="Times New Roman"/>
                <w:sz w:val="20"/>
                <w:szCs w:val="20"/>
              </w:rPr>
            </w:pPr>
          </w:p>
        </w:tc>
        <w:tc>
          <w:tcPr>
            <w:tcW w:w="865" w:type="dxa"/>
          </w:tcPr>
          <w:p w14:paraId="0E576149" w14:textId="77777777" w:rsidR="00F901E9" w:rsidRPr="003A1AF5" w:rsidRDefault="00F901E9" w:rsidP="00A773AD">
            <w:pPr>
              <w:jc w:val="both"/>
              <w:rPr>
                <w:rFonts w:ascii="Times New Roman" w:hAnsi="Times New Roman" w:cs="Times New Roman"/>
                <w:sz w:val="20"/>
                <w:szCs w:val="20"/>
              </w:rPr>
            </w:pPr>
          </w:p>
        </w:tc>
      </w:tr>
      <w:tr w:rsidR="00F901E9" w:rsidRPr="003A1AF5" w14:paraId="08229155" w14:textId="77777777" w:rsidTr="003A1AF5">
        <w:tc>
          <w:tcPr>
            <w:tcW w:w="6682" w:type="dxa"/>
          </w:tcPr>
          <w:p w14:paraId="1939280D" w14:textId="77777777" w:rsidR="00F901E9" w:rsidRPr="003A1AF5" w:rsidRDefault="00F901E9" w:rsidP="00A773AD">
            <w:pPr>
              <w:jc w:val="both"/>
              <w:rPr>
                <w:rFonts w:ascii="Times New Roman" w:hAnsi="Times New Roman" w:cs="Times New Roman"/>
                <w:sz w:val="20"/>
                <w:szCs w:val="20"/>
              </w:rPr>
            </w:pPr>
            <w:r w:rsidRPr="003A1AF5">
              <w:rPr>
                <w:rFonts w:ascii="Times New Roman" w:hAnsi="Times New Roman" w:cs="Times New Roman"/>
                <w:sz w:val="20"/>
                <w:szCs w:val="20"/>
              </w:rPr>
              <w:t>¿Consideras que el objetivo de las asesorías se alcanzó?</w:t>
            </w:r>
          </w:p>
        </w:tc>
        <w:tc>
          <w:tcPr>
            <w:tcW w:w="839" w:type="dxa"/>
          </w:tcPr>
          <w:p w14:paraId="40C24BDF" w14:textId="77777777" w:rsidR="00F901E9" w:rsidRPr="003A1AF5" w:rsidRDefault="00F901E9" w:rsidP="00A773AD">
            <w:pPr>
              <w:jc w:val="both"/>
              <w:rPr>
                <w:rFonts w:ascii="Times New Roman" w:hAnsi="Times New Roman" w:cs="Times New Roman"/>
                <w:sz w:val="20"/>
                <w:szCs w:val="20"/>
              </w:rPr>
            </w:pPr>
          </w:p>
        </w:tc>
        <w:tc>
          <w:tcPr>
            <w:tcW w:w="839" w:type="dxa"/>
          </w:tcPr>
          <w:p w14:paraId="78E578FC" w14:textId="77777777" w:rsidR="00F901E9" w:rsidRPr="003A1AF5" w:rsidRDefault="00F901E9" w:rsidP="00A773AD">
            <w:pPr>
              <w:jc w:val="both"/>
              <w:rPr>
                <w:rFonts w:ascii="Times New Roman" w:hAnsi="Times New Roman" w:cs="Times New Roman"/>
                <w:sz w:val="20"/>
                <w:szCs w:val="20"/>
              </w:rPr>
            </w:pPr>
          </w:p>
        </w:tc>
        <w:tc>
          <w:tcPr>
            <w:tcW w:w="840" w:type="dxa"/>
          </w:tcPr>
          <w:p w14:paraId="165F469F" w14:textId="77777777" w:rsidR="00F901E9" w:rsidRPr="003A1AF5" w:rsidRDefault="00F901E9" w:rsidP="00A773AD">
            <w:pPr>
              <w:jc w:val="both"/>
              <w:rPr>
                <w:rFonts w:ascii="Times New Roman" w:hAnsi="Times New Roman" w:cs="Times New Roman"/>
                <w:sz w:val="20"/>
                <w:szCs w:val="20"/>
              </w:rPr>
            </w:pPr>
          </w:p>
        </w:tc>
        <w:tc>
          <w:tcPr>
            <w:tcW w:w="865" w:type="dxa"/>
          </w:tcPr>
          <w:p w14:paraId="60250AF7" w14:textId="77777777" w:rsidR="00F901E9" w:rsidRPr="003A1AF5" w:rsidRDefault="00F901E9" w:rsidP="00A773AD">
            <w:pPr>
              <w:jc w:val="both"/>
              <w:rPr>
                <w:rFonts w:ascii="Times New Roman" w:hAnsi="Times New Roman" w:cs="Times New Roman"/>
                <w:sz w:val="20"/>
                <w:szCs w:val="20"/>
              </w:rPr>
            </w:pPr>
          </w:p>
        </w:tc>
      </w:tr>
      <w:tr w:rsidR="00F901E9" w:rsidRPr="003A1AF5" w14:paraId="0FE8021D" w14:textId="77777777" w:rsidTr="003A1AF5">
        <w:tc>
          <w:tcPr>
            <w:tcW w:w="6682" w:type="dxa"/>
          </w:tcPr>
          <w:p w14:paraId="312E1710" w14:textId="77777777" w:rsidR="00F901E9" w:rsidRPr="003A1AF5" w:rsidRDefault="00F901E9" w:rsidP="00A773AD">
            <w:pPr>
              <w:jc w:val="both"/>
              <w:rPr>
                <w:rFonts w:ascii="Times New Roman" w:hAnsi="Times New Roman" w:cs="Times New Roman"/>
                <w:sz w:val="20"/>
                <w:szCs w:val="20"/>
              </w:rPr>
            </w:pPr>
            <w:r w:rsidRPr="003A1AF5">
              <w:rPr>
                <w:rFonts w:ascii="Times New Roman" w:hAnsi="Times New Roman" w:cs="Times New Roman"/>
                <w:sz w:val="20"/>
                <w:szCs w:val="20"/>
              </w:rPr>
              <w:t>¿Las asesorías cumplieron con tus expectativas?</w:t>
            </w:r>
          </w:p>
        </w:tc>
        <w:tc>
          <w:tcPr>
            <w:tcW w:w="839" w:type="dxa"/>
          </w:tcPr>
          <w:p w14:paraId="50378898" w14:textId="77777777" w:rsidR="00F901E9" w:rsidRPr="003A1AF5" w:rsidRDefault="00F901E9" w:rsidP="00A773AD">
            <w:pPr>
              <w:jc w:val="both"/>
              <w:rPr>
                <w:rFonts w:ascii="Times New Roman" w:hAnsi="Times New Roman" w:cs="Times New Roman"/>
                <w:sz w:val="20"/>
                <w:szCs w:val="20"/>
              </w:rPr>
            </w:pPr>
          </w:p>
        </w:tc>
        <w:tc>
          <w:tcPr>
            <w:tcW w:w="839" w:type="dxa"/>
          </w:tcPr>
          <w:p w14:paraId="7D800981" w14:textId="77777777" w:rsidR="00F901E9" w:rsidRPr="003A1AF5" w:rsidRDefault="00F901E9" w:rsidP="00A773AD">
            <w:pPr>
              <w:jc w:val="both"/>
              <w:rPr>
                <w:rFonts w:ascii="Times New Roman" w:hAnsi="Times New Roman" w:cs="Times New Roman"/>
                <w:sz w:val="20"/>
                <w:szCs w:val="20"/>
              </w:rPr>
            </w:pPr>
          </w:p>
        </w:tc>
        <w:tc>
          <w:tcPr>
            <w:tcW w:w="840" w:type="dxa"/>
          </w:tcPr>
          <w:p w14:paraId="33F99559" w14:textId="77777777" w:rsidR="00F901E9" w:rsidRPr="003A1AF5" w:rsidRDefault="00F901E9" w:rsidP="00A773AD">
            <w:pPr>
              <w:jc w:val="both"/>
              <w:rPr>
                <w:rFonts w:ascii="Times New Roman" w:hAnsi="Times New Roman" w:cs="Times New Roman"/>
                <w:sz w:val="20"/>
                <w:szCs w:val="20"/>
              </w:rPr>
            </w:pPr>
          </w:p>
        </w:tc>
        <w:tc>
          <w:tcPr>
            <w:tcW w:w="865" w:type="dxa"/>
          </w:tcPr>
          <w:p w14:paraId="08E33800" w14:textId="77777777" w:rsidR="00F901E9" w:rsidRPr="003A1AF5" w:rsidRDefault="00F901E9" w:rsidP="00A773AD">
            <w:pPr>
              <w:jc w:val="both"/>
              <w:rPr>
                <w:rFonts w:ascii="Times New Roman" w:hAnsi="Times New Roman" w:cs="Times New Roman"/>
                <w:sz w:val="20"/>
                <w:szCs w:val="20"/>
              </w:rPr>
            </w:pPr>
          </w:p>
        </w:tc>
      </w:tr>
      <w:tr w:rsidR="00F901E9" w:rsidRPr="003A1AF5" w14:paraId="58153398" w14:textId="77777777" w:rsidTr="003A1AF5">
        <w:tc>
          <w:tcPr>
            <w:tcW w:w="6682" w:type="dxa"/>
          </w:tcPr>
          <w:p w14:paraId="52A5C928" w14:textId="77777777" w:rsidR="00F901E9" w:rsidRPr="003A1AF5" w:rsidRDefault="00F901E9" w:rsidP="00A773AD">
            <w:pPr>
              <w:jc w:val="both"/>
              <w:rPr>
                <w:rFonts w:ascii="Times New Roman" w:hAnsi="Times New Roman" w:cs="Times New Roman"/>
                <w:sz w:val="20"/>
                <w:szCs w:val="20"/>
              </w:rPr>
            </w:pPr>
            <w:r w:rsidRPr="003A1AF5">
              <w:rPr>
                <w:rFonts w:ascii="Times New Roman" w:hAnsi="Times New Roman" w:cs="Times New Roman"/>
                <w:sz w:val="20"/>
                <w:szCs w:val="20"/>
              </w:rPr>
              <w:t>¿El tiempo en que se realizaron las asesorías fue el adecuado?</w:t>
            </w:r>
          </w:p>
        </w:tc>
        <w:tc>
          <w:tcPr>
            <w:tcW w:w="839" w:type="dxa"/>
          </w:tcPr>
          <w:p w14:paraId="3D22ED55" w14:textId="77777777" w:rsidR="00F901E9" w:rsidRPr="003A1AF5" w:rsidRDefault="00F901E9" w:rsidP="00A773AD">
            <w:pPr>
              <w:jc w:val="both"/>
              <w:rPr>
                <w:rFonts w:ascii="Times New Roman" w:hAnsi="Times New Roman" w:cs="Times New Roman"/>
                <w:sz w:val="20"/>
                <w:szCs w:val="20"/>
              </w:rPr>
            </w:pPr>
          </w:p>
        </w:tc>
        <w:tc>
          <w:tcPr>
            <w:tcW w:w="839" w:type="dxa"/>
          </w:tcPr>
          <w:p w14:paraId="7FF79BA2" w14:textId="77777777" w:rsidR="00F901E9" w:rsidRPr="003A1AF5" w:rsidRDefault="00F901E9" w:rsidP="00A773AD">
            <w:pPr>
              <w:jc w:val="both"/>
              <w:rPr>
                <w:rFonts w:ascii="Times New Roman" w:hAnsi="Times New Roman" w:cs="Times New Roman"/>
                <w:sz w:val="20"/>
                <w:szCs w:val="20"/>
              </w:rPr>
            </w:pPr>
          </w:p>
        </w:tc>
        <w:tc>
          <w:tcPr>
            <w:tcW w:w="840" w:type="dxa"/>
          </w:tcPr>
          <w:p w14:paraId="591A9A2C" w14:textId="77777777" w:rsidR="00F901E9" w:rsidRPr="003A1AF5" w:rsidRDefault="00F901E9" w:rsidP="00A773AD">
            <w:pPr>
              <w:jc w:val="both"/>
              <w:rPr>
                <w:rFonts w:ascii="Times New Roman" w:hAnsi="Times New Roman" w:cs="Times New Roman"/>
                <w:sz w:val="20"/>
                <w:szCs w:val="20"/>
              </w:rPr>
            </w:pPr>
          </w:p>
        </w:tc>
        <w:tc>
          <w:tcPr>
            <w:tcW w:w="865" w:type="dxa"/>
          </w:tcPr>
          <w:p w14:paraId="6C9981CB" w14:textId="77777777" w:rsidR="00F901E9" w:rsidRPr="003A1AF5" w:rsidRDefault="00F901E9" w:rsidP="00A773AD">
            <w:pPr>
              <w:jc w:val="both"/>
              <w:rPr>
                <w:rFonts w:ascii="Times New Roman" w:hAnsi="Times New Roman" w:cs="Times New Roman"/>
                <w:sz w:val="20"/>
                <w:szCs w:val="20"/>
              </w:rPr>
            </w:pPr>
          </w:p>
        </w:tc>
      </w:tr>
      <w:tr w:rsidR="00F901E9" w:rsidRPr="003A1AF5" w14:paraId="261E31C5" w14:textId="77777777" w:rsidTr="003A1AF5">
        <w:tc>
          <w:tcPr>
            <w:tcW w:w="6682" w:type="dxa"/>
          </w:tcPr>
          <w:p w14:paraId="406928F5" w14:textId="77777777" w:rsidR="00F901E9" w:rsidRPr="003A1AF5" w:rsidRDefault="00F901E9" w:rsidP="00A773AD">
            <w:pPr>
              <w:jc w:val="both"/>
              <w:rPr>
                <w:rFonts w:ascii="Times New Roman" w:hAnsi="Times New Roman" w:cs="Times New Roman"/>
                <w:sz w:val="20"/>
                <w:szCs w:val="20"/>
              </w:rPr>
            </w:pPr>
            <w:r w:rsidRPr="003A1AF5">
              <w:rPr>
                <w:rFonts w:ascii="Times New Roman" w:hAnsi="Times New Roman" w:cs="Times New Roman"/>
                <w:sz w:val="20"/>
                <w:szCs w:val="20"/>
              </w:rPr>
              <w:t>¿Cómo consideras el grado de los reactivos?</w:t>
            </w:r>
          </w:p>
        </w:tc>
        <w:tc>
          <w:tcPr>
            <w:tcW w:w="839" w:type="dxa"/>
          </w:tcPr>
          <w:p w14:paraId="1D551792" w14:textId="77777777" w:rsidR="00F901E9" w:rsidRPr="003A1AF5" w:rsidRDefault="00F901E9" w:rsidP="00A773AD">
            <w:pPr>
              <w:jc w:val="both"/>
              <w:rPr>
                <w:rFonts w:ascii="Times New Roman" w:hAnsi="Times New Roman" w:cs="Times New Roman"/>
                <w:sz w:val="20"/>
                <w:szCs w:val="20"/>
              </w:rPr>
            </w:pPr>
          </w:p>
        </w:tc>
        <w:tc>
          <w:tcPr>
            <w:tcW w:w="839" w:type="dxa"/>
          </w:tcPr>
          <w:p w14:paraId="64760A56" w14:textId="77777777" w:rsidR="00F901E9" w:rsidRPr="003A1AF5" w:rsidRDefault="00F901E9" w:rsidP="00A773AD">
            <w:pPr>
              <w:jc w:val="both"/>
              <w:rPr>
                <w:rFonts w:ascii="Times New Roman" w:hAnsi="Times New Roman" w:cs="Times New Roman"/>
                <w:sz w:val="20"/>
                <w:szCs w:val="20"/>
              </w:rPr>
            </w:pPr>
          </w:p>
        </w:tc>
        <w:tc>
          <w:tcPr>
            <w:tcW w:w="840" w:type="dxa"/>
          </w:tcPr>
          <w:p w14:paraId="1F777E54" w14:textId="77777777" w:rsidR="00F901E9" w:rsidRPr="003A1AF5" w:rsidRDefault="00F901E9" w:rsidP="00A773AD">
            <w:pPr>
              <w:jc w:val="both"/>
              <w:rPr>
                <w:rFonts w:ascii="Times New Roman" w:hAnsi="Times New Roman" w:cs="Times New Roman"/>
                <w:sz w:val="20"/>
                <w:szCs w:val="20"/>
              </w:rPr>
            </w:pPr>
          </w:p>
        </w:tc>
        <w:tc>
          <w:tcPr>
            <w:tcW w:w="865" w:type="dxa"/>
          </w:tcPr>
          <w:p w14:paraId="4636245F" w14:textId="77777777" w:rsidR="00F901E9" w:rsidRPr="003A1AF5" w:rsidRDefault="00F901E9" w:rsidP="00A773AD">
            <w:pPr>
              <w:jc w:val="both"/>
              <w:rPr>
                <w:rFonts w:ascii="Times New Roman" w:hAnsi="Times New Roman" w:cs="Times New Roman"/>
                <w:sz w:val="20"/>
                <w:szCs w:val="20"/>
              </w:rPr>
            </w:pPr>
          </w:p>
        </w:tc>
      </w:tr>
      <w:tr w:rsidR="00F901E9" w:rsidRPr="003A1AF5" w14:paraId="38F69A54" w14:textId="77777777" w:rsidTr="003A1AF5">
        <w:tc>
          <w:tcPr>
            <w:tcW w:w="6682" w:type="dxa"/>
          </w:tcPr>
          <w:p w14:paraId="6F682390" w14:textId="77777777" w:rsidR="00F901E9" w:rsidRPr="003A1AF5" w:rsidRDefault="00F901E9" w:rsidP="00A773AD">
            <w:pPr>
              <w:jc w:val="both"/>
              <w:rPr>
                <w:rFonts w:ascii="Times New Roman" w:hAnsi="Times New Roman" w:cs="Times New Roman"/>
                <w:sz w:val="20"/>
                <w:szCs w:val="20"/>
              </w:rPr>
            </w:pPr>
            <w:r w:rsidRPr="003A1AF5">
              <w:rPr>
                <w:rFonts w:ascii="Times New Roman" w:hAnsi="Times New Roman" w:cs="Times New Roman"/>
                <w:sz w:val="20"/>
                <w:szCs w:val="20"/>
                <w:lang w:val="es-ES_tradnl"/>
              </w:rPr>
              <w:t>¿Los reactivos se han tratado con la profundidad que esperabas?</w:t>
            </w:r>
          </w:p>
        </w:tc>
        <w:tc>
          <w:tcPr>
            <w:tcW w:w="839" w:type="dxa"/>
          </w:tcPr>
          <w:p w14:paraId="092932B8" w14:textId="77777777" w:rsidR="00F901E9" w:rsidRPr="003A1AF5" w:rsidRDefault="00F901E9" w:rsidP="00A773AD">
            <w:pPr>
              <w:jc w:val="both"/>
              <w:rPr>
                <w:rFonts w:ascii="Times New Roman" w:hAnsi="Times New Roman" w:cs="Times New Roman"/>
                <w:sz w:val="20"/>
                <w:szCs w:val="20"/>
              </w:rPr>
            </w:pPr>
          </w:p>
        </w:tc>
        <w:tc>
          <w:tcPr>
            <w:tcW w:w="839" w:type="dxa"/>
          </w:tcPr>
          <w:p w14:paraId="0C8B636F" w14:textId="77777777" w:rsidR="00F901E9" w:rsidRPr="003A1AF5" w:rsidRDefault="00F901E9" w:rsidP="00A773AD">
            <w:pPr>
              <w:jc w:val="both"/>
              <w:rPr>
                <w:rFonts w:ascii="Times New Roman" w:hAnsi="Times New Roman" w:cs="Times New Roman"/>
                <w:sz w:val="20"/>
                <w:szCs w:val="20"/>
              </w:rPr>
            </w:pPr>
          </w:p>
        </w:tc>
        <w:tc>
          <w:tcPr>
            <w:tcW w:w="840" w:type="dxa"/>
          </w:tcPr>
          <w:p w14:paraId="5A7261B4" w14:textId="77777777" w:rsidR="00F901E9" w:rsidRPr="003A1AF5" w:rsidRDefault="00F901E9" w:rsidP="00A773AD">
            <w:pPr>
              <w:jc w:val="both"/>
              <w:rPr>
                <w:rFonts w:ascii="Times New Roman" w:hAnsi="Times New Roman" w:cs="Times New Roman"/>
                <w:sz w:val="20"/>
                <w:szCs w:val="20"/>
              </w:rPr>
            </w:pPr>
          </w:p>
        </w:tc>
        <w:tc>
          <w:tcPr>
            <w:tcW w:w="865" w:type="dxa"/>
          </w:tcPr>
          <w:p w14:paraId="711B220F" w14:textId="77777777" w:rsidR="00F901E9" w:rsidRPr="003A1AF5" w:rsidRDefault="00F901E9" w:rsidP="00A773AD">
            <w:pPr>
              <w:jc w:val="both"/>
              <w:rPr>
                <w:rFonts w:ascii="Times New Roman" w:hAnsi="Times New Roman" w:cs="Times New Roman"/>
                <w:sz w:val="20"/>
                <w:szCs w:val="20"/>
              </w:rPr>
            </w:pPr>
          </w:p>
        </w:tc>
      </w:tr>
      <w:tr w:rsidR="00F901E9" w:rsidRPr="003A1AF5" w14:paraId="543D7AF2" w14:textId="77777777" w:rsidTr="003A1AF5">
        <w:tc>
          <w:tcPr>
            <w:tcW w:w="6682" w:type="dxa"/>
          </w:tcPr>
          <w:p w14:paraId="678B4C2C" w14:textId="77777777" w:rsidR="00F901E9" w:rsidRPr="003A1AF5" w:rsidRDefault="00F901E9" w:rsidP="00A773AD">
            <w:pPr>
              <w:jc w:val="both"/>
              <w:rPr>
                <w:rFonts w:ascii="Times New Roman" w:hAnsi="Times New Roman" w:cs="Times New Roman"/>
                <w:sz w:val="20"/>
                <w:szCs w:val="20"/>
              </w:rPr>
            </w:pPr>
            <w:r w:rsidRPr="003A1AF5">
              <w:rPr>
                <w:rFonts w:ascii="Times New Roman" w:hAnsi="Times New Roman" w:cs="Times New Roman"/>
                <w:sz w:val="20"/>
                <w:szCs w:val="20"/>
              </w:rPr>
              <w:t>¿Las instalaciones y el inmobiliario fueron adecuados para las asesorías?</w:t>
            </w:r>
          </w:p>
        </w:tc>
        <w:tc>
          <w:tcPr>
            <w:tcW w:w="839" w:type="dxa"/>
          </w:tcPr>
          <w:p w14:paraId="65F63502" w14:textId="77777777" w:rsidR="00F901E9" w:rsidRPr="003A1AF5" w:rsidRDefault="00F901E9" w:rsidP="00A773AD">
            <w:pPr>
              <w:jc w:val="both"/>
              <w:rPr>
                <w:rFonts w:ascii="Times New Roman" w:hAnsi="Times New Roman" w:cs="Times New Roman"/>
                <w:sz w:val="20"/>
                <w:szCs w:val="20"/>
              </w:rPr>
            </w:pPr>
          </w:p>
        </w:tc>
        <w:tc>
          <w:tcPr>
            <w:tcW w:w="839" w:type="dxa"/>
          </w:tcPr>
          <w:p w14:paraId="315C85B0" w14:textId="77777777" w:rsidR="00F901E9" w:rsidRPr="003A1AF5" w:rsidRDefault="00F901E9" w:rsidP="00A773AD">
            <w:pPr>
              <w:jc w:val="both"/>
              <w:rPr>
                <w:rFonts w:ascii="Times New Roman" w:hAnsi="Times New Roman" w:cs="Times New Roman"/>
                <w:sz w:val="20"/>
                <w:szCs w:val="20"/>
              </w:rPr>
            </w:pPr>
          </w:p>
        </w:tc>
        <w:tc>
          <w:tcPr>
            <w:tcW w:w="840" w:type="dxa"/>
          </w:tcPr>
          <w:p w14:paraId="4581835C" w14:textId="77777777" w:rsidR="00F901E9" w:rsidRPr="003A1AF5" w:rsidRDefault="00F901E9" w:rsidP="00A773AD">
            <w:pPr>
              <w:jc w:val="both"/>
              <w:rPr>
                <w:rFonts w:ascii="Times New Roman" w:hAnsi="Times New Roman" w:cs="Times New Roman"/>
                <w:sz w:val="20"/>
                <w:szCs w:val="20"/>
              </w:rPr>
            </w:pPr>
          </w:p>
        </w:tc>
        <w:tc>
          <w:tcPr>
            <w:tcW w:w="865" w:type="dxa"/>
          </w:tcPr>
          <w:p w14:paraId="149932C5" w14:textId="77777777" w:rsidR="00F901E9" w:rsidRPr="003A1AF5" w:rsidRDefault="00F901E9" w:rsidP="00A773AD">
            <w:pPr>
              <w:jc w:val="both"/>
              <w:rPr>
                <w:rFonts w:ascii="Times New Roman" w:hAnsi="Times New Roman" w:cs="Times New Roman"/>
                <w:sz w:val="20"/>
                <w:szCs w:val="20"/>
              </w:rPr>
            </w:pPr>
          </w:p>
        </w:tc>
      </w:tr>
      <w:tr w:rsidR="00F901E9" w:rsidRPr="003A1AF5" w14:paraId="5DDD1597" w14:textId="77777777" w:rsidTr="003A1AF5">
        <w:tc>
          <w:tcPr>
            <w:tcW w:w="6682" w:type="dxa"/>
          </w:tcPr>
          <w:p w14:paraId="55A26569" w14:textId="77777777" w:rsidR="00F901E9" w:rsidRPr="003A1AF5" w:rsidRDefault="00F901E9" w:rsidP="00A773AD">
            <w:pPr>
              <w:jc w:val="both"/>
              <w:rPr>
                <w:rFonts w:ascii="Times New Roman" w:hAnsi="Times New Roman" w:cs="Times New Roman"/>
                <w:sz w:val="20"/>
                <w:szCs w:val="20"/>
              </w:rPr>
            </w:pPr>
            <w:r w:rsidRPr="003A1AF5">
              <w:rPr>
                <w:rFonts w:ascii="Times New Roman" w:hAnsi="Times New Roman" w:cs="Times New Roman"/>
                <w:sz w:val="20"/>
                <w:szCs w:val="20"/>
              </w:rPr>
              <w:lastRenderedPageBreak/>
              <w:t>¿Cómo consideras la atención recibida por el coordinador de sede?</w:t>
            </w:r>
          </w:p>
        </w:tc>
        <w:tc>
          <w:tcPr>
            <w:tcW w:w="839" w:type="dxa"/>
          </w:tcPr>
          <w:p w14:paraId="521962A2" w14:textId="77777777" w:rsidR="00F901E9" w:rsidRPr="003A1AF5" w:rsidRDefault="00F901E9" w:rsidP="00A773AD">
            <w:pPr>
              <w:jc w:val="both"/>
              <w:rPr>
                <w:rFonts w:ascii="Times New Roman" w:hAnsi="Times New Roman" w:cs="Times New Roman"/>
                <w:sz w:val="20"/>
                <w:szCs w:val="20"/>
              </w:rPr>
            </w:pPr>
          </w:p>
        </w:tc>
        <w:tc>
          <w:tcPr>
            <w:tcW w:w="839" w:type="dxa"/>
          </w:tcPr>
          <w:p w14:paraId="32E9B380" w14:textId="77777777" w:rsidR="00F901E9" w:rsidRPr="003A1AF5" w:rsidRDefault="00F901E9" w:rsidP="00A773AD">
            <w:pPr>
              <w:jc w:val="both"/>
              <w:rPr>
                <w:rFonts w:ascii="Times New Roman" w:hAnsi="Times New Roman" w:cs="Times New Roman"/>
                <w:sz w:val="20"/>
                <w:szCs w:val="20"/>
              </w:rPr>
            </w:pPr>
          </w:p>
        </w:tc>
        <w:tc>
          <w:tcPr>
            <w:tcW w:w="840" w:type="dxa"/>
          </w:tcPr>
          <w:p w14:paraId="4A97F663" w14:textId="77777777" w:rsidR="00F901E9" w:rsidRPr="003A1AF5" w:rsidRDefault="00F901E9" w:rsidP="00A773AD">
            <w:pPr>
              <w:jc w:val="both"/>
              <w:rPr>
                <w:rFonts w:ascii="Times New Roman" w:hAnsi="Times New Roman" w:cs="Times New Roman"/>
                <w:sz w:val="20"/>
                <w:szCs w:val="20"/>
              </w:rPr>
            </w:pPr>
          </w:p>
        </w:tc>
        <w:tc>
          <w:tcPr>
            <w:tcW w:w="865" w:type="dxa"/>
          </w:tcPr>
          <w:p w14:paraId="42D41958" w14:textId="77777777" w:rsidR="00F901E9" w:rsidRPr="003A1AF5" w:rsidRDefault="00F901E9" w:rsidP="00A773AD">
            <w:pPr>
              <w:jc w:val="both"/>
              <w:rPr>
                <w:rFonts w:ascii="Times New Roman" w:hAnsi="Times New Roman" w:cs="Times New Roman"/>
                <w:sz w:val="20"/>
                <w:szCs w:val="20"/>
              </w:rPr>
            </w:pPr>
          </w:p>
        </w:tc>
      </w:tr>
      <w:tr w:rsidR="00F901E9" w:rsidRPr="003A1AF5" w14:paraId="5205E776" w14:textId="77777777" w:rsidTr="003A1AF5">
        <w:tc>
          <w:tcPr>
            <w:tcW w:w="6682" w:type="dxa"/>
          </w:tcPr>
          <w:p w14:paraId="05922CC8" w14:textId="77777777" w:rsidR="00F901E9" w:rsidRPr="003A1AF5" w:rsidRDefault="00F901E9" w:rsidP="00A773AD">
            <w:pPr>
              <w:jc w:val="both"/>
              <w:rPr>
                <w:rFonts w:ascii="Times New Roman" w:hAnsi="Times New Roman" w:cs="Times New Roman"/>
                <w:sz w:val="20"/>
                <w:szCs w:val="20"/>
              </w:rPr>
            </w:pPr>
            <w:r w:rsidRPr="003A1AF5">
              <w:rPr>
                <w:rFonts w:ascii="Times New Roman" w:hAnsi="Times New Roman" w:cs="Times New Roman"/>
                <w:sz w:val="20"/>
                <w:szCs w:val="20"/>
              </w:rPr>
              <w:t>¿Cómo consideras la atención recibida por los docentes?</w:t>
            </w:r>
          </w:p>
        </w:tc>
        <w:tc>
          <w:tcPr>
            <w:tcW w:w="839" w:type="dxa"/>
          </w:tcPr>
          <w:p w14:paraId="53CCAFD9" w14:textId="77777777" w:rsidR="00F901E9" w:rsidRPr="003A1AF5" w:rsidRDefault="00F901E9" w:rsidP="00A773AD">
            <w:pPr>
              <w:jc w:val="both"/>
              <w:rPr>
                <w:rFonts w:ascii="Times New Roman" w:hAnsi="Times New Roman" w:cs="Times New Roman"/>
                <w:sz w:val="20"/>
                <w:szCs w:val="20"/>
              </w:rPr>
            </w:pPr>
          </w:p>
        </w:tc>
        <w:tc>
          <w:tcPr>
            <w:tcW w:w="839" w:type="dxa"/>
          </w:tcPr>
          <w:p w14:paraId="6E8304B3" w14:textId="77777777" w:rsidR="00F901E9" w:rsidRPr="003A1AF5" w:rsidRDefault="00F901E9" w:rsidP="00A773AD">
            <w:pPr>
              <w:jc w:val="both"/>
              <w:rPr>
                <w:rFonts w:ascii="Times New Roman" w:hAnsi="Times New Roman" w:cs="Times New Roman"/>
                <w:sz w:val="20"/>
                <w:szCs w:val="20"/>
              </w:rPr>
            </w:pPr>
          </w:p>
        </w:tc>
        <w:tc>
          <w:tcPr>
            <w:tcW w:w="840" w:type="dxa"/>
          </w:tcPr>
          <w:p w14:paraId="3358444F" w14:textId="77777777" w:rsidR="00F901E9" w:rsidRPr="003A1AF5" w:rsidRDefault="00F901E9" w:rsidP="00A773AD">
            <w:pPr>
              <w:jc w:val="both"/>
              <w:rPr>
                <w:rFonts w:ascii="Times New Roman" w:hAnsi="Times New Roman" w:cs="Times New Roman"/>
                <w:sz w:val="20"/>
                <w:szCs w:val="20"/>
              </w:rPr>
            </w:pPr>
          </w:p>
        </w:tc>
        <w:tc>
          <w:tcPr>
            <w:tcW w:w="865" w:type="dxa"/>
          </w:tcPr>
          <w:p w14:paraId="5C415926" w14:textId="77777777" w:rsidR="00F901E9" w:rsidRPr="003A1AF5" w:rsidRDefault="00F901E9" w:rsidP="00A773AD">
            <w:pPr>
              <w:jc w:val="both"/>
              <w:rPr>
                <w:rFonts w:ascii="Times New Roman" w:hAnsi="Times New Roman" w:cs="Times New Roman"/>
                <w:sz w:val="20"/>
                <w:szCs w:val="20"/>
              </w:rPr>
            </w:pPr>
          </w:p>
        </w:tc>
      </w:tr>
      <w:tr w:rsidR="00F901E9" w:rsidRPr="003A1AF5" w14:paraId="6705566A" w14:textId="77777777" w:rsidTr="003A1AF5">
        <w:tc>
          <w:tcPr>
            <w:tcW w:w="6682" w:type="dxa"/>
          </w:tcPr>
          <w:p w14:paraId="478D7FD8" w14:textId="77777777" w:rsidR="00F901E9" w:rsidRPr="003A1AF5" w:rsidRDefault="00F901E9" w:rsidP="00A773AD">
            <w:pPr>
              <w:jc w:val="both"/>
              <w:rPr>
                <w:rFonts w:ascii="Times New Roman" w:hAnsi="Times New Roman" w:cs="Times New Roman"/>
                <w:sz w:val="20"/>
                <w:szCs w:val="20"/>
              </w:rPr>
            </w:pPr>
            <w:r w:rsidRPr="003A1AF5">
              <w:rPr>
                <w:rFonts w:ascii="Times New Roman" w:hAnsi="Times New Roman" w:cs="Times New Roman"/>
                <w:sz w:val="20"/>
                <w:szCs w:val="20"/>
              </w:rPr>
              <w:t>¿Cómo consideras la atención recibida por los monitores?</w:t>
            </w:r>
          </w:p>
        </w:tc>
        <w:tc>
          <w:tcPr>
            <w:tcW w:w="839" w:type="dxa"/>
          </w:tcPr>
          <w:p w14:paraId="1A6E637A" w14:textId="77777777" w:rsidR="00F901E9" w:rsidRPr="003A1AF5" w:rsidRDefault="00F901E9" w:rsidP="00A773AD">
            <w:pPr>
              <w:jc w:val="both"/>
              <w:rPr>
                <w:rFonts w:ascii="Times New Roman" w:hAnsi="Times New Roman" w:cs="Times New Roman"/>
                <w:sz w:val="20"/>
                <w:szCs w:val="20"/>
              </w:rPr>
            </w:pPr>
          </w:p>
        </w:tc>
        <w:tc>
          <w:tcPr>
            <w:tcW w:w="839" w:type="dxa"/>
          </w:tcPr>
          <w:p w14:paraId="17EB0947" w14:textId="77777777" w:rsidR="00F901E9" w:rsidRPr="003A1AF5" w:rsidRDefault="00F901E9" w:rsidP="00A773AD">
            <w:pPr>
              <w:jc w:val="both"/>
              <w:rPr>
                <w:rFonts w:ascii="Times New Roman" w:hAnsi="Times New Roman" w:cs="Times New Roman"/>
                <w:sz w:val="20"/>
                <w:szCs w:val="20"/>
              </w:rPr>
            </w:pPr>
          </w:p>
        </w:tc>
        <w:tc>
          <w:tcPr>
            <w:tcW w:w="840" w:type="dxa"/>
          </w:tcPr>
          <w:p w14:paraId="2ECFA6FC" w14:textId="77777777" w:rsidR="00F901E9" w:rsidRPr="003A1AF5" w:rsidRDefault="00F901E9" w:rsidP="00A773AD">
            <w:pPr>
              <w:jc w:val="both"/>
              <w:rPr>
                <w:rFonts w:ascii="Times New Roman" w:hAnsi="Times New Roman" w:cs="Times New Roman"/>
                <w:sz w:val="20"/>
                <w:szCs w:val="20"/>
              </w:rPr>
            </w:pPr>
          </w:p>
        </w:tc>
        <w:tc>
          <w:tcPr>
            <w:tcW w:w="865" w:type="dxa"/>
          </w:tcPr>
          <w:p w14:paraId="6F45E23E" w14:textId="77777777" w:rsidR="00F901E9" w:rsidRPr="003A1AF5" w:rsidRDefault="00F901E9" w:rsidP="00A773AD">
            <w:pPr>
              <w:jc w:val="both"/>
              <w:rPr>
                <w:rFonts w:ascii="Times New Roman" w:hAnsi="Times New Roman" w:cs="Times New Roman"/>
                <w:sz w:val="20"/>
                <w:szCs w:val="20"/>
              </w:rPr>
            </w:pPr>
          </w:p>
        </w:tc>
      </w:tr>
      <w:tr w:rsidR="00F901E9" w:rsidRPr="003A1AF5" w14:paraId="5557A0E8" w14:textId="77777777" w:rsidTr="003A1AF5">
        <w:tc>
          <w:tcPr>
            <w:tcW w:w="6682" w:type="dxa"/>
          </w:tcPr>
          <w:p w14:paraId="52D0FDF1" w14:textId="77777777" w:rsidR="00F901E9" w:rsidRPr="003A1AF5" w:rsidRDefault="00F901E9" w:rsidP="00A773AD">
            <w:pPr>
              <w:jc w:val="both"/>
              <w:rPr>
                <w:rFonts w:ascii="Times New Roman" w:hAnsi="Times New Roman" w:cs="Times New Roman"/>
                <w:sz w:val="20"/>
                <w:szCs w:val="20"/>
              </w:rPr>
            </w:pPr>
            <w:r w:rsidRPr="003A1AF5">
              <w:rPr>
                <w:rFonts w:ascii="Times New Roman" w:hAnsi="Times New Roman" w:cs="Times New Roman"/>
                <w:sz w:val="20"/>
                <w:szCs w:val="20"/>
              </w:rPr>
              <w:t>¿Cómo consideras la atención recibida por los auxiliares de limpieza?</w:t>
            </w:r>
          </w:p>
        </w:tc>
        <w:tc>
          <w:tcPr>
            <w:tcW w:w="839" w:type="dxa"/>
          </w:tcPr>
          <w:p w14:paraId="36AAF3CC" w14:textId="77777777" w:rsidR="00F901E9" w:rsidRPr="003A1AF5" w:rsidRDefault="00F901E9" w:rsidP="00A773AD">
            <w:pPr>
              <w:jc w:val="both"/>
              <w:rPr>
                <w:rFonts w:ascii="Times New Roman" w:hAnsi="Times New Roman" w:cs="Times New Roman"/>
                <w:sz w:val="20"/>
                <w:szCs w:val="20"/>
              </w:rPr>
            </w:pPr>
          </w:p>
        </w:tc>
        <w:tc>
          <w:tcPr>
            <w:tcW w:w="839" w:type="dxa"/>
          </w:tcPr>
          <w:p w14:paraId="5757AC81" w14:textId="77777777" w:rsidR="00F901E9" w:rsidRPr="003A1AF5" w:rsidRDefault="00F901E9" w:rsidP="00A773AD">
            <w:pPr>
              <w:jc w:val="both"/>
              <w:rPr>
                <w:rFonts w:ascii="Times New Roman" w:hAnsi="Times New Roman" w:cs="Times New Roman"/>
                <w:sz w:val="20"/>
                <w:szCs w:val="20"/>
              </w:rPr>
            </w:pPr>
          </w:p>
        </w:tc>
        <w:tc>
          <w:tcPr>
            <w:tcW w:w="840" w:type="dxa"/>
          </w:tcPr>
          <w:p w14:paraId="5981B112" w14:textId="77777777" w:rsidR="00F901E9" w:rsidRPr="003A1AF5" w:rsidRDefault="00F901E9" w:rsidP="00A773AD">
            <w:pPr>
              <w:jc w:val="both"/>
              <w:rPr>
                <w:rFonts w:ascii="Times New Roman" w:hAnsi="Times New Roman" w:cs="Times New Roman"/>
                <w:sz w:val="20"/>
                <w:szCs w:val="20"/>
              </w:rPr>
            </w:pPr>
          </w:p>
        </w:tc>
        <w:tc>
          <w:tcPr>
            <w:tcW w:w="865" w:type="dxa"/>
          </w:tcPr>
          <w:p w14:paraId="5F72E211" w14:textId="77777777" w:rsidR="00F901E9" w:rsidRPr="003A1AF5" w:rsidRDefault="00F901E9" w:rsidP="00A773AD">
            <w:pPr>
              <w:jc w:val="both"/>
              <w:rPr>
                <w:rFonts w:ascii="Times New Roman" w:hAnsi="Times New Roman" w:cs="Times New Roman"/>
                <w:sz w:val="20"/>
                <w:szCs w:val="20"/>
              </w:rPr>
            </w:pPr>
          </w:p>
        </w:tc>
      </w:tr>
    </w:tbl>
    <w:p w14:paraId="1DC4D25A" w14:textId="77777777" w:rsidR="00F901E9" w:rsidRPr="00F901E9" w:rsidRDefault="00F901E9" w:rsidP="00F901E9">
      <w:pPr>
        <w:spacing w:after="0" w:line="240" w:lineRule="auto"/>
        <w:jc w:val="both"/>
        <w:rPr>
          <w:rFonts w:ascii="Times New Roman" w:hAnsi="Times New Roman" w:cs="Times New Roman"/>
          <w:sz w:val="20"/>
          <w:szCs w:val="20"/>
        </w:rPr>
      </w:pPr>
    </w:p>
    <w:p w14:paraId="388072FA" w14:textId="77777777" w:rsidR="00F901E9" w:rsidRPr="00F901E9" w:rsidRDefault="00F901E9" w:rsidP="00F901E9">
      <w:pPr>
        <w:spacing w:after="0" w:line="240" w:lineRule="auto"/>
        <w:jc w:val="center"/>
        <w:rPr>
          <w:rFonts w:ascii="Times New Roman" w:hAnsi="Times New Roman" w:cs="Times New Roman"/>
          <w:sz w:val="20"/>
          <w:szCs w:val="20"/>
        </w:rPr>
      </w:pPr>
      <w:r w:rsidRPr="00F901E9">
        <w:rPr>
          <w:rFonts w:ascii="Times New Roman" w:hAnsi="Times New Roman" w:cs="Times New Roman"/>
          <w:b/>
          <w:sz w:val="20"/>
          <w:szCs w:val="20"/>
        </w:rPr>
        <w:t>DESEMPEÑO GLOBAL DEL DOCENTE</w:t>
      </w:r>
    </w:p>
    <w:p w14:paraId="32C7B830" w14:textId="77777777" w:rsidR="00F901E9" w:rsidRPr="00F901E9" w:rsidRDefault="00F901E9" w:rsidP="00F901E9">
      <w:pPr>
        <w:spacing w:after="0" w:line="240" w:lineRule="auto"/>
        <w:jc w:val="both"/>
        <w:rPr>
          <w:rFonts w:ascii="Times New Roman" w:hAnsi="Times New Roman" w:cs="Times New Roman"/>
          <w:sz w:val="20"/>
          <w:szCs w:val="20"/>
        </w:rPr>
      </w:pPr>
    </w:p>
    <w:tbl>
      <w:tblPr>
        <w:tblStyle w:val="Tablaconcuadrcula"/>
        <w:tblW w:w="9966" w:type="dxa"/>
        <w:tblInd w:w="108" w:type="dxa"/>
        <w:tblLook w:val="04A0" w:firstRow="1" w:lastRow="0" w:firstColumn="1" w:lastColumn="0" w:noHBand="0" w:noVBand="1"/>
      </w:tblPr>
      <w:tblGrid>
        <w:gridCol w:w="6941"/>
        <w:gridCol w:w="799"/>
        <w:gridCol w:w="800"/>
        <w:gridCol w:w="713"/>
        <w:gridCol w:w="713"/>
      </w:tblGrid>
      <w:tr w:rsidR="00F901E9" w:rsidRPr="003A1AF5" w14:paraId="5F6759CE" w14:textId="77777777" w:rsidTr="003A1AF5">
        <w:tc>
          <w:tcPr>
            <w:tcW w:w="6941" w:type="dxa"/>
          </w:tcPr>
          <w:p w14:paraId="03783A2D" w14:textId="77777777" w:rsidR="00F901E9" w:rsidRPr="003A1AF5" w:rsidRDefault="00F901E9" w:rsidP="00A773AD">
            <w:pPr>
              <w:jc w:val="center"/>
              <w:rPr>
                <w:rFonts w:ascii="Times New Roman" w:hAnsi="Times New Roman" w:cs="Times New Roman"/>
                <w:b/>
                <w:sz w:val="20"/>
                <w:szCs w:val="20"/>
              </w:rPr>
            </w:pPr>
            <w:r w:rsidRPr="003A1AF5">
              <w:rPr>
                <w:rFonts w:ascii="Times New Roman" w:hAnsi="Times New Roman" w:cs="Times New Roman"/>
                <w:b/>
                <w:sz w:val="20"/>
                <w:szCs w:val="20"/>
              </w:rPr>
              <w:t>INDICADORES</w:t>
            </w:r>
          </w:p>
        </w:tc>
        <w:tc>
          <w:tcPr>
            <w:tcW w:w="799" w:type="dxa"/>
          </w:tcPr>
          <w:p w14:paraId="365C9236" w14:textId="77777777" w:rsidR="00F901E9" w:rsidRPr="003A1AF5" w:rsidRDefault="00F901E9" w:rsidP="00A773AD">
            <w:pPr>
              <w:jc w:val="center"/>
              <w:rPr>
                <w:rFonts w:ascii="Times New Roman" w:hAnsi="Times New Roman" w:cs="Times New Roman"/>
                <w:b/>
                <w:sz w:val="20"/>
                <w:szCs w:val="20"/>
              </w:rPr>
            </w:pPr>
            <w:r w:rsidRPr="003A1AF5">
              <w:rPr>
                <w:rFonts w:ascii="Times New Roman" w:hAnsi="Times New Roman" w:cs="Times New Roman"/>
                <w:b/>
                <w:sz w:val="20"/>
                <w:szCs w:val="20"/>
              </w:rPr>
              <w:t>E</w:t>
            </w:r>
          </w:p>
        </w:tc>
        <w:tc>
          <w:tcPr>
            <w:tcW w:w="800" w:type="dxa"/>
          </w:tcPr>
          <w:p w14:paraId="1861EE7F" w14:textId="77777777" w:rsidR="00F901E9" w:rsidRPr="003A1AF5" w:rsidRDefault="00F901E9" w:rsidP="00A773AD">
            <w:pPr>
              <w:jc w:val="center"/>
              <w:rPr>
                <w:rFonts w:ascii="Times New Roman" w:hAnsi="Times New Roman" w:cs="Times New Roman"/>
                <w:b/>
                <w:sz w:val="20"/>
                <w:szCs w:val="20"/>
              </w:rPr>
            </w:pPr>
            <w:r w:rsidRPr="003A1AF5">
              <w:rPr>
                <w:rFonts w:ascii="Times New Roman" w:hAnsi="Times New Roman" w:cs="Times New Roman"/>
                <w:b/>
                <w:sz w:val="20"/>
                <w:szCs w:val="20"/>
              </w:rPr>
              <w:t>B</w:t>
            </w:r>
          </w:p>
        </w:tc>
        <w:tc>
          <w:tcPr>
            <w:tcW w:w="713" w:type="dxa"/>
          </w:tcPr>
          <w:p w14:paraId="00073F8E" w14:textId="77777777" w:rsidR="00F901E9" w:rsidRPr="003A1AF5" w:rsidRDefault="00F901E9" w:rsidP="00A773AD">
            <w:pPr>
              <w:jc w:val="center"/>
              <w:rPr>
                <w:rFonts w:ascii="Times New Roman" w:hAnsi="Times New Roman" w:cs="Times New Roman"/>
                <w:b/>
                <w:sz w:val="20"/>
                <w:szCs w:val="20"/>
              </w:rPr>
            </w:pPr>
            <w:r w:rsidRPr="003A1AF5">
              <w:rPr>
                <w:rFonts w:ascii="Times New Roman" w:hAnsi="Times New Roman" w:cs="Times New Roman"/>
                <w:b/>
                <w:sz w:val="20"/>
                <w:szCs w:val="20"/>
              </w:rPr>
              <w:t>R</w:t>
            </w:r>
          </w:p>
        </w:tc>
        <w:tc>
          <w:tcPr>
            <w:tcW w:w="713" w:type="dxa"/>
          </w:tcPr>
          <w:p w14:paraId="311DCDA7" w14:textId="77777777" w:rsidR="00F901E9" w:rsidRPr="003A1AF5" w:rsidRDefault="00F901E9" w:rsidP="00A773AD">
            <w:pPr>
              <w:jc w:val="center"/>
              <w:rPr>
                <w:rFonts w:ascii="Times New Roman" w:hAnsi="Times New Roman" w:cs="Times New Roman"/>
                <w:b/>
                <w:sz w:val="20"/>
                <w:szCs w:val="20"/>
              </w:rPr>
            </w:pPr>
            <w:r w:rsidRPr="003A1AF5">
              <w:rPr>
                <w:rFonts w:ascii="Times New Roman" w:hAnsi="Times New Roman" w:cs="Times New Roman"/>
                <w:b/>
                <w:sz w:val="20"/>
                <w:szCs w:val="20"/>
              </w:rPr>
              <w:t>M</w:t>
            </w:r>
          </w:p>
        </w:tc>
      </w:tr>
      <w:tr w:rsidR="00F901E9" w:rsidRPr="003A1AF5" w14:paraId="7334F787" w14:textId="77777777" w:rsidTr="003A1AF5">
        <w:tc>
          <w:tcPr>
            <w:tcW w:w="6941" w:type="dxa"/>
          </w:tcPr>
          <w:p w14:paraId="1AED2F05" w14:textId="77777777" w:rsidR="00F901E9" w:rsidRPr="003A1AF5" w:rsidRDefault="00F901E9" w:rsidP="00A773AD">
            <w:pPr>
              <w:jc w:val="both"/>
              <w:rPr>
                <w:rFonts w:ascii="Times New Roman" w:hAnsi="Times New Roman" w:cs="Times New Roman"/>
                <w:sz w:val="20"/>
                <w:szCs w:val="20"/>
              </w:rPr>
            </w:pPr>
            <w:r w:rsidRPr="003A1AF5">
              <w:rPr>
                <w:rFonts w:ascii="Times New Roman" w:hAnsi="Times New Roman" w:cs="Times New Roman"/>
                <w:sz w:val="20"/>
                <w:szCs w:val="20"/>
              </w:rPr>
              <w:t>Disponibilidad y claridad para resolver preguntas</w:t>
            </w:r>
          </w:p>
        </w:tc>
        <w:tc>
          <w:tcPr>
            <w:tcW w:w="799" w:type="dxa"/>
          </w:tcPr>
          <w:p w14:paraId="18319DF9" w14:textId="77777777" w:rsidR="00F901E9" w:rsidRPr="003A1AF5" w:rsidRDefault="00F901E9" w:rsidP="00A773AD">
            <w:pPr>
              <w:jc w:val="both"/>
              <w:rPr>
                <w:rFonts w:ascii="Times New Roman" w:hAnsi="Times New Roman" w:cs="Times New Roman"/>
                <w:sz w:val="20"/>
                <w:szCs w:val="20"/>
              </w:rPr>
            </w:pPr>
          </w:p>
        </w:tc>
        <w:tc>
          <w:tcPr>
            <w:tcW w:w="800" w:type="dxa"/>
          </w:tcPr>
          <w:p w14:paraId="4286140D" w14:textId="77777777" w:rsidR="00F901E9" w:rsidRPr="003A1AF5" w:rsidRDefault="00F901E9" w:rsidP="00A773AD">
            <w:pPr>
              <w:jc w:val="both"/>
              <w:rPr>
                <w:rFonts w:ascii="Times New Roman" w:hAnsi="Times New Roman" w:cs="Times New Roman"/>
                <w:sz w:val="20"/>
                <w:szCs w:val="20"/>
              </w:rPr>
            </w:pPr>
          </w:p>
        </w:tc>
        <w:tc>
          <w:tcPr>
            <w:tcW w:w="713" w:type="dxa"/>
          </w:tcPr>
          <w:p w14:paraId="2CBC1236" w14:textId="77777777" w:rsidR="00F901E9" w:rsidRPr="003A1AF5" w:rsidRDefault="00F901E9" w:rsidP="00A773AD">
            <w:pPr>
              <w:jc w:val="both"/>
              <w:rPr>
                <w:rFonts w:ascii="Times New Roman" w:hAnsi="Times New Roman" w:cs="Times New Roman"/>
                <w:sz w:val="20"/>
                <w:szCs w:val="20"/>
              </w:rPr>
            </w:pPr>
          </w:p>
        </w:tc>
        <w:tc>
          <w:tcPr>
            <w:tcW w:w="713" w:type="dxa"/>
          </w:tcPr>
          <w:p w14:paraId="46137324" w14:textId="77777777" w:rsidR="00F901E9" w:rsidRPr="003A1AF5" w:rsidRDefault="00F901E9" w:rsidP="00A773AD">
            <w:pPr>
              <w:jc w:val="both"/>
              <w:rPr>
                <w:rFonts w:ascii="Times New Roman" w:hAnsi="Times New Roman" w:cs="Times New Roman"/>
                <w:sz w:val="20"/>
                <w:szCs w:val="20"/>
              </w:rPr>
            </w:pPr>
          </w:p>
        </w:tc>
      </w:tr>
      <w:tr w:rsidR="00F901E9" w:rsidRPr="003A1AF5" w14:paraId="159AFD27" w14:textId="77777777" w:rsidTr="003A1AF5">
        <w:tc>
          <w:tcPr>
            <w:tcW w:w="6941" w:type="dxa"/>
          </w:tcPr>
          <w:p w14:paraId="5208F2DF" w14:textId="77777777" w:rsidR="00F901E9" w:rsidRPr="003A1AF5" w:rsidRDefault="00F901E9" w:rsidP="00A773AD">
            <w:pPr>
              <w:jc w:val="both"/>
              <w:rPr>
                <w:rFonts w:ascii="Times New Roman" w:hAnsi="Times New Roman" w:cs="Times New Roman"/>
                <w:sz w:val="20"/>
                <w:szCs w:val="20"/>
              </w:rPr>
            </w:pPr>
            <w:r w:rsidRPr="003A1AF5">
              <w:rPr>
                <w:rFonts w:ascii="Times New Roman" w:hAnsi="Times New Roman" w:cs="Times New Roman"/>
                <w:sz w:val="20"/>
                <w:szCs w:val="20"/>
              </w:rPr>
              <w:t>Manejo de reactivos</w:t>
            </w:r>
          </w:p>
        </w:tc>
        <w:tc>
          <w:tcPr>
            <w:tcW w:w="799" w:type="dxa"/>
          </w:tcPr>
          <w:p w14:paraId="3C5A4687" w14:textId="77777777" w:rsidR="00F901E9" w:rsidRPr="003A1AF5" w:rsidRDefault="00F901E9" w:rsidP="00A773AD">
            <w:pPr>
              <w:jc w:val="both"/>
              <w:rPr>
                <w:rFonts w:ascii="Times New Roman" w:hAnsi="Times New Roman" w:cs="Times New Roman"/>
                <w:sz w:val="20"/>
                <w:szCs w:val="20"/>
              </w:rPr>
            </w:pPr>
          </w:p>
        </w:tc>
        <w:tc>
          <w:tcPr>
            <w:tcW w:w="800" w:type="dxa"/>
          </w:tcPr>
          <w:p w14:paraId="6E5089FF" w14:textId="77777777" w:rsidR="00F901E9" w:rsidRPr="003A1AF5" w:rsidRDefault="00F901E9" w:rsidP="00A773AD">
            <w:pPr>
              <w:jc w:val="both"/>
              <w:rPr>
                <w:rFonts w:ascii="Times New Roman" w:hAnsi="Times New Roman" w:cs="Times New Roman"/>
                <w:sz w:val="20"/>
                <w:szCs w:val="20"/>
              </w:rPr>
            </w:pPr>
          </w:p>
        </w:tc>
        <w:tc>
          <w:tcPr>
            <w:tcW w:w="713" w:type="dxa"/>
          </w:tcPr>
          <w:p w14:paraId="22CAFD7D" w14:textId="77777777" w:rsidR="00F901E9" w:rsidRPr="003A1AF5" w:rsidRDefault="00F901E9" w:rsidP="00A773AD">
            <w:pPr>
              <w:jc w:val="both"/>
              <w:rPr>
                <w:rFonts w:ascii="Times New Roman" w:hAnsi="Times New Roman" w:cs="Times New Roman"/>
                <w:sz w:val="20"/>
                <w:szCs w:val="20"/>
              </w:rPr>
            </w:pPr>
          </w:p>
        </w:tc>
        <w:tc>
          <w:tcPr>
            <w:tcW w:w="713" w:type="dxa"/>
          </w:tcPr>
          <w:p w14:paraId="606B7601" w14:textId="77777777" w:rsidR="00F901E9" w:rsidRPr="003A1AF5" w:rsidRDefault="00F901E9" w:rsidP="00A773AD">
            <w:pPr>
              <w:jc w:val="both"/>
              <w:rPr>
                <w:rFonts w:ascii="Times New Roman" w:hAnsi="Times New Roman" w:cs="Times New Roman"/>
                <w:sz w:val="20"/>
                <w:szCs w:val="20"/>
              </w:rPr>
            </w:pPr>
          </w:p>
        </w:tc>
      </w:tr>
      <w:tr w:rsidR="00F901E9" w:rsidRPr="003A1AF5" w14:paraId="14939B86" w14:textId="77777777" w:rsidTr="003A1AF5">
        <w:tc>
          <w:tcPr>
            <w:tcW w:w="6941" w:type="dxa"/>
          </w:tcPr>
          <w:p w14:paraId="75EE6D26" w14:textId="77777777" w:rsidR="00F901E9" w:rsidRPr="003A1AF5" w:rsidRDefault="00F901E9" w:rsidP="00A773AD">
            <w:pPr>
              <w:jc w:val="both"/>
              <w:rPr>
                <w:rFonts w:ascii="Times New Roman" w:hAnsi="Times New Roman" w:cs="Times New Roman"/>
                <w:sz w:val="20"/>
                <w:szCs w:val="20"/>
              </w:rPr>
            </w:pPr>
            <w:r w:rsidRPr="003A1AF5">
              <w:rPr>
                <w:rFonts w:ascii="Times New Roman" w:hAnsi="Times New Roman" w:cs="Times New Roman"/>
                <w:sz w:val="20"/>
                <w:szCs w:val="20"/>
              </w:rPr>
              <w:t>Presentación de objetivos del tema</w:t>
            </w:r>
          </w:p>
        </w:tc>
        <w:tc>
          <w:tcPr>
            <w:tcW w:w="799" w:type="dxa"/>
          </w:tcPr>
          <w:p w14:paraId="56DE3C8B" w14:textId="77777777" w:rsidR="00F901E9" w:rsidRPr="003A1AF5" w:rsidRDefault="00F901E9" w:rsidP="00A773AD">
            <w:pPr>
              <w:jc w:val="both"/>
              <w:rPr>
                <w:rFonts w:ascii="Times New Roman" w:hAnsi="Times New Roman" w:cs="Times New Roman"/>
                <w:sz w:val="20"/>
                <w:szCs w:val="20"/>
              </w:rPr>
            </w:pPr>
          </w:p>
        </w:tc>
        <w:tc>
          <w:tcPr>
            <w:tcW w:w="800" w:type="dxa"/>
          </w:tcPr>
          <w:p w14:paraId="26C59683" w14:textId="77777777" w:rsidR="00F901E9" w:rsidRPr="003A1AF5" w:rsidRDefault="00F901E9" w:rsidP="00A773AD">
            <w:pPr>
              <w:jc w:val="both"/>
              <w:rPr>
                <w:rFonts w:ascii="Times New Roman" w:hAnsi="Times New Roman" w:cs="Times New Roman"/>
                <w:sz w:val="20"/>
                <w:szCs w:val="20"/>
              </w:rPr>
            </w:pPr>
          </w:p>
        </w:tc>
        <w:tc>
          <w:tcPr>
            <w:tcW w:w="713" w:type="dxa"/>
          </w:tcPr>
          <w:p w14:paraId="052BD64B" w14:textId="77777777" w:rsidR="00F901E9" w:rsidRPr="003A1AF5" w:rsidRDefault="00F901E9" w:rsidP="00A773AD">
            <w:pPr>
              <w:jc w:val="both"/>
              <w:rPr>
                <w:rFonts w:ascii="Times New Roman" w:hAnsi="Times New Roman" w:cs="Times New Roman"/>
                <w:sz w:val="20"/>
                <w:szCs w:val="20"/>
              </w:rPr>
            </w:pPr>
          </w:p>
        </w:tc>
        <w:tc>
          <w:tcPr>
            <w:tcW w:w="713" w:type="dxa"/>
          </w:tcPr>
          <w:p w14:paraId="7DC89F48" w14:textId="77777777" w:rsidR="00F901E9" w:rsidRPr="003A1AF5" w:rsidRDefault="00F901E9" w:rsidP="00A773AD">
            <w:pPr>
              <w:jc w:val="both"/>
              <w:rPr>
                <w:rFonts w:ascii="Times New Roman" w:hAnsi="Times New Roman" w:cs="Times New Roman"/>
                <w:sz w:val="20"/>
                <w:szCs w:val="20"/>
              </w:rPr>
            </w:pPr>
          </w:p>
        </w:tc>
      </w:tr>
      <w:tr w:rsidR="00F901E9" w:rsidRPr="003A1AF5" w14:paraId="36CD13D4" w14:textId="77777777" w:rsidTr="003A1AF5">
        <w:tc>
          <w:tcPr>
            <w:tcW w:w="6941" w:type="dxa"/>
          </w:tcPr>
          <w:p w14:paraId="7DC21BA6" w14:textId="77777777" w:rsidR="00F901E9" w:rsidRPr="003A1AF5" w:rsidRDefault="00F901E9" w:rsidP="00A773AD">
            <w:pPr>
              <w:jc w:val="both"/>
              <w:rPr>
                <w:rFonts w:ascii="Times New Roman" w:hAnsi="Times New Roman" w:cs="Times New Roman"/>
                <w:sz w:val="20"/>
                <w:szCs w:val="20"/>
              </w:rPr>
            </w:pPr>
            <w:r w:rsidRPr="003A1AF5">
              <w:rPr>
                <w:rFonts w:ascii="Times New Roman" w:hAnsi="Times New Roman" w:cs="Times New Roman"/>
                <w:sz w:val="20"/>
                <w:szCs w:val="20"/>
              </w:rPr>
              <w:t>Seguridad en la voz</w:t>
            </w:r>
          </w:p>
        </w:tc>
        <w:tc>
          <w:tcPr>
            <w:tcW w:w="799" w:type="dxa"/>
          </w:tcPr>
          <w:p w14:paraId="1AABA372" w14:textId="77777777" w:rsidR="00F901E9" w:rsidRPr="003A1AF5" w:rsidRDefault="00F901E9" w:rsidP="00A773AD">
            <w:pPr>
              <w:jc w:val="both"/>
              <w:rPr>
                <w:rFonts w:ascii="Times New Roman" w:hAnsi="Times New Roman" w:cs="Times New Roman"/>
                <w:sz w:val="20"/>
                <w:szCs w:val="20"/>
              </w:rPr>
            </w:pPr>
          </w:p>
        </w:tc>
        <w:tc>
          <w:tcPr>
            <w:tcW w:w="800" w:type="dxa"/>
          </w:tcPr>
          <w:p w14:paraId="45AA14DF" w14:textId="77777777" w:rsidR="00F901E9" w:rsidRPr="003A1AF5" w:rsidRDefault="00F901E9" w:rsidP="00A773AD">
            <w:pPr>
              <w:jc w:val="both"/>
              <w:rPr>
                <w:rFonts w:ascii="Times New Roman" w:hAnsi="Times New Roman" w:cs="Times New Roman"/>
                <w:sz w:val="20"/>
                <w:szCs w:val="20"/>
              </w:rPr>
            </w:pPr>
          </w:p>
        </w:tc>
        <w:tc>
          <w:tcPr>
            <w:tcW w:w="713" w:type="dxa"/>
          </w:tcPr>
          <w:p w14:paraId="28EF7B4A" w14:textId="77777777" w:rsidR="00F901E9" w:rsidRPr="003A1AF5" w:rsidRDefault="00F901E9" w:rsidP="00A773AD">
            <w:pPr>
              <w:jc w:val="both"/>
              <w:rPr>
                <w:rFonts w:ascii="Times New Roman" w:hAnsi="Times New Roman" w:cs="Times New Roman"/>
                <w:sz w:val="20"/>
                <w:szCs w:val="20"/>
              </w:rPr>
            </w:pPr>
          </w:p>
        </w:tc>
        <w:tc>
          <w:tcPr>
            <w:tcW w:w="713" w:type="dxa"/>
          </w:tcPr>
          <w:p w14:paraId="06599C47" w14:textId="77777777" w:rsidR="00F901E9" w:rsidRPr="003A1AF5" w:rsidRDefault="00F901E9" w:rsidP="00A773AD">
            <w:pPr>
              <w:jc w:val="both"/>
              <w:rPr>
                <w:rFonts w:ascii="Times New Roman" w:hAnsi="Times New Roman" w:cs="Times New Roman"/>
                <w:sz w:val="20"/>
                <w:szCs w:val="20"/>
              </w:rPr>
            </w:pPr>
          </w:p>
        </w:tc>
      </w:tr>
      <w:tr w:rsidR="00F901E9" w:rsidRPr="003A1AF5" w14:paraId="0EDBEC87" w14:textId="77777777" w:rsidTr="003A1AF5">
        <w:tc>
          <w:tcPr>
            <w:tcW w:w="6941" w:type="dxa"/>
          </w:tcPr>
          <w:p w14:paraId="747E8328" w14:textId="77777777" w:rsidR="00F901E9" w:rsidRPr="003A1AF5" w:rsidRDefault="00F901E9" w:rsidP="00A773AD">
            <w:pPr>
              <w:jc w:val="both"/>
              <w:rPr>
                <w:rFonts w:ascii="Times New Roman" w:hAnsi="Times New Roman" w:cs="Times New Roman"/>
                <w:sz w:val="20"/>
                <w:szCs w:val="20"/>
              </w:rPr>
            </w:pPr>
            <w:r w:rsidRPr="003A1AF5">
              <w:rPr>
                <w:rFonts w:ascii="Times New Roman" w:hAnsi="Times New Roman" w:cs="Times New Roman"/>
                <w:sz w:val="20"/>
                <w:szCs w:val="20"/>
              </w:rPr>
              <w:t>Pronunciación</w:t>
            </w:r>
          </w:p>
        </w:tc>
        <w:tc>
          <w:tcPr>
            <w:tcW w:w="799" w:type="dxa"/>
          </w:tcPr>
          <w:p w14:paraId="347A78E3" w14:textId="77777777" w:rsidR="00F901E9" w:rsidRPr="003A1AF5" w:rsidRDefault="00F901E9" w:rsidP="00A773AD">
            <w:pPr>
              <w:jc w:val="both"/>
              <w:rPr>
                <w:rFonts w:ascii="Times New Roman" w:hAnsi="Times New Roman" w:cs="Times New Roman"/>
                <w:sz w:val="20"/>
                <w:szCs w:val="20"/>
              </w:rPr>
            </w:pPr>
          </w:p>
        </w:tc>
        <w:tc>
          <w:tcPr>
            <w:tcW w:w="800" w:type="dxa"/>
          </w:tcPr>
          <w:p w14:paraId="597C70E8" w14:textId="77777777" w:rsidR="00F901E9" w:rsidRPr="003A1AF5" w:rsidRDefault="00F901E9" w:rsidP="00A773AD">
            <w:pPr>
              <w:jc w:val="both"/>
              <w:rPr>
                <w:rFonts w:ascii="Times New Roman" w:hAnsi="Times New Roman" w:cs="Times New Roman"/>
                <w:sz w:val="20"/>
                <w:szCs w:val="20"/>
              </w:rPr>
            </w:pPr>
          </w:p>
        </w:tc>
        <w:tc>
          <w:tcPr>
            <w:tcW w:w="713" w:type="dxa"/>
          </w:tcPr>
          <w:p w14:paraId="16046952" w14:textId="77777777" w:rsidR="00F901E9" w:rsidRPr="003A1AF5" w:rsidRDefault="00F901E9" w:rsidP="00A773AD">
            <w:pPr>
              <w:jc w:val="both"/>
              <w:rPr>
                <w:rFonts w:ascii="Times New Roman" w:hAnsi="Times New Roman" w:cs="Times New Roman"/>
                <w:sz w:val="20"/>
                <w:szCs w:val="20"/>
              </w:rPr>
            </w:pPr>
          </w:p>
        </w:tc>
        <w:tc>
          <w:tcPr>
            <w:tcW w:w="713" w:type="dxa"/>
          </w:tcPr>
          <w:p w14:paraId="42493DFD" w14:textId="77777777" w:rsidR="00F901E9" w:rsidRPr="003A1AF5" w:rsidRDefault="00F901E9" w:rsidP="00A773AD">
            <w:pPr>
              <w:jc w:val="both"/>
              <w:rPr>
                <w:rFonts w:ascii="Times New Roman" w:hAnsi="Times New Roman" w:cs="Times New Roman"/>
                <w:sz w:val="20"/>
                <w:szCs w:val="20"/>
              </w:rPr>
            </w:pPr>
          </w:p>
        </w:tc>
      </w:tr>
      <w:tr w:rsidR="00F901E9" w:rsidRPr="003A1AF5" w14:paraId="4C71506C" w14:textId="77777777" w:rsidTr="003A1AF5">
        <w:tc>
          <w:tcPr>
            <w:tcW w:w="6941" w:type="dxa"/>
          </w:tcPr>
          <w:p w14:paraId="260DB3D0" w14:textId="77777777" w:rsidR="00F901E9" w:rsidRPr="003A1AF5" w:rsidRDefault="00F901E9" w:rsidP="00A773AD">
            <w:pPr>
              <w:jc w:val="both"/>
              <w:rPr>
                <w:rFonts w:ascii="Times New Roman" w:hAnsi="Times New Roman" w:cs="Times New Roman"/>
                <w:sz w:val="20"/>
                <w:szCs w:val="20"/>
              </w:rPr>
            </w:pPr>
            <w:r w:rsidRPr="003A1AF5">
              <w:rPr>
                <w:rFonts w:ascii="Times New Roman" w:hAnsi="Times New Roman" w:cs="Times New Roman"/>
                <w:sz w:val="20"/>
                <w:szCs w:val="20"/>
              </w:rPr>
              <w:t>Comunicación no verbal</w:t>
            </w:r>
          </w:p>
        </w:tc>
        <w:tc>
          <w:tcPr>
            <w:tcW w:w="799" w:type="dxa"/>
          </w:tcPr>
          <w:p w14:paraId="76B7F1F3" w14:textId="77777777" w:rsidR="00F901E9" w:rsidRPr="003A1AF5" w:rsidRDefault="00F901E9" w:rsidP="00A773AD">
            <w:pPr>
              <w:jc w:val="both"/>
              <w:rPr>
                <w:rFonts w:ascii="Times New Roman" w:hAnsi="Times New Roman" w:cs="Times New Roman"/>
                <w:sz w:val="20"/>
                <w:szCs w:val="20"/>
              </w:rPr>
            </w:pPr>
          </w:p>
        </w:tc>
        <w:tc>
          <w:tcPr>
            <w:tcW w:w="800" w:type="dxa"/>
          </w:tcPr>
          <w:p w14:paraId="09C9EABF" w14:textId="77777777" w:rsidR="00F901E9" w:rsidRPr="003A1AF5" w:rsidRDefault="00F901E9" w:rsidP="00A773AD">
            <w:pPr>
              <w:jc w:val="both"/>
              <w:rPr>
                <w:rFonts w:ascii="Times New Roman" w:hAnsi="Times New Roman" w:cs="Times New Roman"/>
                <w:sz w:val="20"/>
                <w:szCs w:val="20"/>
              </w:rPr>
            </w:pPr>
          </w:p>
        </w:tc>
        <w:tc>
          <w:tcPr>
            <w:tcW w:w="713" w:type="dxa"/>
          </w:tcPr>
          <w:p w14:paraId="223F516B" w14:textId="77777777" w:rsidR="00F901E9" w:rsidRPr="003A1AF5" w:rsidRDefault="00F901E9" w:rsidP="00A773AD">
            <w:pPr>
              <w:jc w:val="both"/>
              <w:rPr>
                <w:rFonts w:ascii="Times New Roman" w:hAnsi="Times New Roman" w:cs="Times New Roman"/>
                <w:sz w:val="20"/>
                <w:szCs w:val="20"/>
              </w:rPr>
            </w:pPr>
          </w:p>
        </w:tc>
        <w:tc>
          <w:tcPr>
            <w:tcW w:w="713" w:type="dxa"/>
          </w:tcPr>
          <w:p w14:paraId="722339E7" w14:textId="77777777" w:rsidR="00F901E9" w:rsidRPr="003A1AF5" w:rsidRDefault="00F901E9" w:rsidP="00A773AD">
            <w:pPr>
              <w:jc w:val="both"/>
              <w:rPr>
                <w:rFonts w:ascii="Times New Roman" w:hAnsi="Times New Roman" w:cs="Times New Roman"/>
                <w:sz w:val="20"/>
                <w:szCs w:val="20"/>
              </w:rPr>
            </w:pPr>
          </w:p>
        </w:tc>
      </w:tr>
      <w:tr w:rsidR="00F901E9" w:rsidRPr="003A1AF5" w14:paraId="1303939F" w14:textId="77777777" w:rsidTr="003A1AF5">
        <w:tc>
          <w:tcPr>
            <w:tcW w:w="6941" w:type="dxa"/>
          </w:tcPr>
          <w:p w14:paraId="322722AA" w14:textId="77777777" w:rsidR="00F901E9" w:rsidRPr="003A1AF5" w:rsidRDefault="00F901E9" w:rsidP="00A773AD">
            <w:pPr>
              <w:jc w:val="both"/>
              <w:rPr>
                <w:rFonts w:ascii="Times New Roman" w:hAnsi="Times New Roman" w:cs="Times New Roman"/>
                <w:sz w:val="20"/>
                <w:szCs w:val="20"/>
              </w:rPr>
            </w:pPr>
            <w:r w:rsidRPr="003A1AF5">
              <w:rPr>
                <w:rFonts w:ascii="Times New Roman" w:hAnsi="Times New Roman" w:cs="Times New Roman"/>
                <w:sz w:val="20"/>
                <w:szCs w:val="20"/>
              </w:rPr>
              <w:t>Dominio de cada tema</w:t>
            </w:r>
          </w:p>
        </w:tc>
        <w:tc>
          <w:tcPr>
            <w:tcW w:w="799" w:type="dxa"/>
          </w:tcPr>
          <w:p w14:paraId="2269AF06" w14:textId="77777777" w:rsidR="00F901E9" w:rsidRPr="003A1AF5" w:rsidRDefault="00F901E9" w:rsidP="00A773AD">
            <w:pPr>
              <w:jc w:val="both"/>
              <w:rPr>
                <w:rFonts w:ascii="Times New Roman" w:hAnsi="Times New Roman" w:cs="Times New Roman"/>
                <w:sz w:val="20"/>
                <w:szCs w:val="20"/>
              </w:rPr>
            </w:pPr>
          </w:p>
        </w:tc>
        <w:tc>
          <w:tcPr>
            <w:tcW w:w="800" w:type="dxa"/>
          </w:tcPr>
          <w:p w14:paraId="4B6C35CC" w14:textId="77777777" w:rsidR="00F901E9" w:rsidRPr="003A1AF5" w:rsidRDefault="00F901E9" w:rsidP="00A773AD">
            <w:pPr>
              <w:jc w:val="both"/>
              <w:rPr>
                <w:rFonts w:ascii="Times New Roman" w:hAnsi="Times New Roman" w:cs="Times New Roman"/>
                <w:sz w:val="20"/>
                <w:szCs w:val="20"/>
              </w:rPr>
            </w:pPr>
          </w:p>
        </w:tc>
        <w:tc>
          <w:tcPr>
            <w:tcW w:w="713" w:type="dxa"/>
          </w:tcPr>
          <w:p w14:paraId="1158AAEE" w14:textId="77777777" w:rsidR="00F901E9" w:rsidRPr="003A1AF5" w:rsidRDefault="00F901E9" w:rsidP="00A773AD">
            <w:pPr>
              <w:jc w:val="both"/>
              <w:rPr>
                <w:rFonts w:ascii="Times New Roman" w:hAnsi="Times New Roman" w:cs="Times New Roman"/>
                <w:sz w:val="20"/>
                <w:szCs w:val="20"/>
              </w:rPr>
            </w:pPr>
          </w:p>
        </w:tc>
        <w:tc>
          <w:tcPr>
            <w:tcW w:w="713" w:type="dxa"/>
          </w:tcPr>
          <w:p w14:paraId="11A21B72" w14:textId="77777777" w:rsidR="00F901E9" w:rsidRPr="003A1AF5" w:rsidRDefault="00F901E9" w:rsidP="00A773AD">
            <w:pPr>
              <w:jc w:val="both"/>
              <w:rPr>
                <w:rFonts w:ascii="Times New Roman" w:hAnsi="Times New Roman" w:cs="Times New Roman"/>
                <w:sz w:val="20"/>
                <w:szCs w:val="20"/>
              </w:rPr>
            </w:pPr>
          </w:p>
        </w:tc>
      </w:tr>
      <w:tr w:rsidR="00F901E9" w:rsidRPr="003A1AF5" w14:paraId="246B54C9" w14:textId="77777777" w:rsidTr="003A1AF5">
        <w:tc>
          <w:tcPr>
            <w:tcW w:w="6941" w:type="dxa"/>
          </w:tcPr>
          <w:p w14:paraId="0B42FEE0" w14:textId="77777777" w:rsidR="00F901E9" w:rsidRPr="003A1AF5" w:rsidRDefault="00F901E9" w:rsidP="00A773AD">
            <w:pPr>
              <w:jc w:val="both"/>
              <w:rPr>
                <w:rFonts w:ascii="Times New Roman" w:hAnsi="Times New Roman" w:cs="Times New Roman"/>
                <w:sz w:val="20"/>
                <w:szCs w:val="20"/>
              </w:rPr>
            </w:pPr>
            <w:r w:rsidRPr="003A1AF5">
              <w:rPr>
                <w:rFonts w:ascii="Times New Roman" w:hAnsi="Times New Roman" w:cs="Times New Roman"/>
                <w:sz w:val="20"/>
                <w:szCs w:val="20"/>
                <w:lang w:val="es-ES_tradnl"/>
              </w:rPr>
              <w:t>Los contenidos se han expuesto con la debida claridad</w:t>
            </w:r>
          </w:p>
        </w:tc>
        <w:tc>
          <w:tcPr>
            <w:tcW w:w="799" w:type="dxa"/>
          </w:tcPr>
          <w:p w14:paraId="24388F20" w14:textId="77777777" w:rsidR="00F901E9" w:rsidRPr="003A1AF5" w:rsidRDefault="00F901E9" w:rsidP="00A773AD">
            <w:pPr>
              <w:jc w:val="both"/>
              <w:rPr>
                <w:rFonts w:ascii="Times New Roman" w:hAnsi="Times New Roman" w:cs="Times New Roman"/>
                <w:sz w:val="20"/>
                <w:szCs w:val="20"/>
              </w:rPr>
            </w:pPr>
          </w:p>
        </w:tc>
        <w:tc>
          <w:tcPr>
            <w:tcW w:w="800" w:type="dxa"/>
          </w:tcPr>
          <w:p w14:paraId="28D7777F" w14:textId="77777777" w:rsidR="00F901E9" w:rsidRPr="003A1AF5" w:rsidRDefault="00F901E9" w:rsidP="00A773AD">
            <w:pPr>
              <w:jc w:val="both"/>
              <w:rPr>
                <w:rFonts w:ascii="Times New Roman" w:hAnsi="Times New Roman" w:cs="Times New Roman"/>
                <w:sz w:val="20"/>
                <w:szCs w:val="20"/>
              </w:rPr>
            </w:pPr>
          </w:p>
        </w:tc>
        <w:tc>
          <w:tcPr>
            <w:tcW w:w="713" w:type="dxa"/>
          </w:tcPr>
          <w:p w14:paraId="6D1017CE" w14:textId="77777777" w:rsidR="00F901E9" w:rsidRPr="003A1AF5" w:rsidRDefault="00F901E9" w:rsidP="00A773AD">
            <w:pPr>
              <w:jc w:val="both"/>
              <w:rPr>
                <w:rFonts w:ascii="Times New Roman" w:hAnsi="Times New Roman" w:cs="Times New Roman"/>
                <w:sz w:val="20"/>
                <w:szCs w:val="20"/>
              </w:rPr>
            </w:pPr>
          </w:p>
        </w:tc>
        <w:tc>
          <w:tcPr>
            <w:tcW w:w="713" w:type="dxa"/>
          </w:tcPr>
          <w:p w14:paraId="1D6E1D6B" w14:textId="77777777" w:rsidR="00F901E9" w:rsidRPr="003A1AF5" w:rsidRDefault="00F901E9" w:rsidP="00A773AD">
            <w:pPr>
              <w:jc w:val="both"/>
              <w:rPr>
                <w:rFonts w:ascii="Times New Roman" w:hAnsi="Times New Roman" w:cs="Times New Roman"/>
                <w:sz w:val="20"/>
                <w:szCs w:val="20"/>
              </w:rPr>
            </w:pPr>
          </w:p>
        </w:tc>
      </w:tr>
      <w:tr w:rsidR="00F901E9" w:rsidRPr="003A1AF5" w14:paraId="6094BDC1" w14:textId="77777777" w:rsidTr="003A1AF5">
        <w:tc>
          <w:tcPr>
            <w:tcW w:w="6941" w:type="dxa"/>
          </w:tcPr>
          <w:p w14:paraId="44A05E5D" w14:textId="77777777" w:rsidR="00F901E9" w:rsidRPr="003A1AF5" w:rsidRDefault="00F901E9" w:rsidP="00A773AD">
            <w:pPr>
              <w:jc w:val="both"/>
              <w:rPr>
                <w:rFonts w:ascii="Times New Roman" w:hAnsi="Times New Roman" w:cs="Times New Roman"/>
                <w:sz w:val="20"/>
                <w:szCs w:val="20"/>
                <w:lang w:val="es-ES_tradnl"/>
              </w:rPr>
            </w:pPr>
            <w:r w:rsidRPr="003A1AF5">
              <w:rPr>
                <w:rFonts w:ascii="Times New Roman" w:hAnsi="Times New Roman" w:cs="Times New Roman"/>
                <w:sz w:val="20"/>
                <w:szCs w:val="20"/>
                <w:lang w:val="es-ES_tradnl"/>
              </w:rPr>
              <w:t xml:space="preserve">Motivó y despertó tu interés </w:t>
            </w:r>
          </w:p>
        </w:tc>
        <w:tc>
          <w:tcPr>
            <w:tcW w:w="799" w:type="dxa"/>
          </w:tcPr>
          <w:p w14:paraId="5750EA3A" w14:textId="77777777" w:rsidR="00F901E9" w:rsidRPr="003A1AF5" w:rsidRDefault="00F901E9" w:rsidP="00A773AD">
            <w:pPr>
              <w:jc w:val="both"/>
              <w:rPr>
                <w:rFonts w:ascii="Times New Roman" w:hAnsi="Times New Roman" w:cs="Times New Roman"/>
                <w:sz w:val="20"/>
                <w:szCs w:val="20"/>
              </w:rPr>
            </w:pPr>
          </w:p>
        </w:tc>
        <w:tc>
          <w:tcPr>
            <w:tcW w:w="800" w:type="dxa"/>
          </w:tcPr>
          <w:p w14:paraId="5636A81B" w14:textId="77777777" w:rsidR="00F901E9" w:rsidRPr="003A1AF5" w:rsidRDefault="00F901E9" w:rsidP="00A773AD">
            <w:pPr>
              <w:jc w:val="both"/>
              <w:rPr>
                <w:rFonts w:ascii="Times New Roman" w:hAnsi="Times New Roman" w:cs="Times New Roman"/>
                <w:sz w:val="20"/>
                <w:szCs w:val="20"/>
              </w:rPr>
            </w:pPr>
          </w:p>
        </w:tc>
        <w:tc>
          <w:tcPr>
            <w:tcW w:w="713" w:type="dxa"/>
          </w:tcPr>
          <w:p w14:paraId="09DC0960" w14:textId="77777777" w:rsidR="00F901E9" w:rsidRPr="003A1AF5" w:rsidRDefault="00F901E9" w:rsidP="00A773AD">
            <w:pPr>
              <w:jc w:val="both"/>
              <w:rPr>
                <w:rFonts w:ascii="Times New Roman" w:hAnsi="Times New Roman" w:cs="Times New Roman"/>
                <w:sz w:val="20"/>
                <w:szCs w:val="20"/>
              </w:rPr>
            </w:pPr>
          </w:p>
        </w:tc>
        <w:tc>
          <w:tcPr>
            <w:tcW w:w="713" w:type="dxa"/>
          </w:tcPr>
          <w:p w14:paraId="59605B20" w14:textId="77777777" w:rsidR="00F901E9" w:rsidRPr="003A1AF5" w:rsidRDefault="00F901E9" w:rsidP="00A773AD">
            <w:pPr>
              <w:jc w:val="both"/>
              <w:rPr>
                <w:rFonts w:ascii="Times New Roman" w:hAnsi="Times New Roman" w:cs="Times New Roman"/>
                <w:sz w:val="20"/>
                <w:szCs w:val="20"/>
              </w:rPr>
            </w:pPr>
          </w:p>
        </w:tc>
      </w:tr>
      <w:tr w:rsidR="00F901E9" w:rsidRPr="003A1AF5" w14:paraId="20D96B2C" w14:textId="77777777" w:rsidTr="003A1AF5">
        <w:tc>
          <w:tcPr>
            <w:tcW w:w="6941" w:type="dxa"/>
          </w:tcPr>
          <w:p w14:paraId="45407ADE" w14:textId="77777777" w:rsidR="00F901E9" w:rsidRPr="003A1AF5" w:rsidRDefault="00F901E9" w:rsidP="00A773AD">
            <w:pPr>
              <w:jc w:val="both"/>
              <w:rPr>
                <w:rFonts w:ascii="Times New Roman" w:hAnsi="Times New Roman" w:cs="Times New Roman"/>
                <w:sz w:val="20"/>
                <w:szCs w:val="20"/>
              </w:rPr>
            </w:pPr>
            <w:r w:rsidRPr="003A1AF5">
              <w:rPr>
                <w:rFonts w:ascii="Times New Roman" w:hAnsi="Times New Roman" w:cs="Times New Roman"/>
                <w:sz w:val="20"/>
                <w:szCs w:val="20"/>
              </w:rPr>
              <w:t>Manejo de tiempos</w:t>
            </w:r>
          </w:p>
        </w:tc>
        <w:tc>
          <w:tcPr>
            <w:tcW w:w="799" w:type="dxa"/>
          </w:tcPr>
          <w:p w14:paraId="55B663C0" w14:textId="77777777" w:rsidR="00F901E9" w:rsidRPr="003A1AF5" w:rsidRDefault="00F901E9" w:rsidP="00A773AD">
            <w:pPr>
              <w:jc w:val="both"/>
              <w:rPr>
                <w:rFonts w:ascii="Times New Roman" w:hAnsi="Times New Roman" w:cs="Times New Roman"/>
                <w:sz w:val="20"/>
                <w:szCs w:val="20"/>
              </w:rPr>
            </w:pPr>
          </w:p>
        </w:tc>
        <w:tc>
          <w:tcPr>
            <w:tcW w:w="800" w:type="dxa"/>
          </w:tcPr>
          <w:p w14:paraId="511D9311" w14:textId="77777777" w:rsidR="00F901E9" w:rsidRPr="003A1AF5" w:rsidRDefault="00F901E9" w:rsidP="00A773AD">
            <w:pPr>
              <w:jc w:val="both"/>
              <w:rPr>
                <w:rFonts w:ascii="Times New Roman" w:hAnsi="Times New Roman" w:cs="Times New Roman"/>
                <w:sz w:val="20"/>
                <w:szCs w:val="20"/>
              </w:rPr>
            </w:pPr>
          </w:p>
        </w:tc>
        <w:tc>
          <w:tcPr>
            <w:tcW w:w="713" w:type="dxa"/>
          </w:tcPr>
          <w:p w14:paraId="769FD69A" w14:textId="77777777" w:rsidR="00F901E9" w:rsidRPr="003A1AF5" w:rsidRDefault="00F901E9" w:rsidP="00A773AD">
            <w:pPr>
              <w:jc w:val="both"/>
              <w:rPr>
                <w:rFonts w:ascii="Times New Roman" w:hAnsi="Times New Roman" w:cs="Times New Roman"/>
                <w:sz w:val="20"/>
                <w:szCs w:val="20"/>
              </w:rPr>
            </w:pPr>
          </w:p>
        </w:tc>
        <w:tc>
          <w:tcPr>
            <w:tcW w:w="713" w:type="dxa"/>
          </w:tcPr>
          <w:p w14:paraId="6CF8D392" w14:textId="77777777" w:rsidR="00F901E9" w:rsidRPr="003A1AF5" w:rsidRDefault="00F901E9" w:rsidP="00A773AD">
            <w:pPr>
              <w:jc w:val="both"/>
              <w:rPr>
                <w:rFonts w:ascii="Times New Roman" w:hAnsi="Times New Roman" w:cs="Times New Roman"/>
                <w:sz w:val="20"/>
                <w:szCs w:val="20"/>
              </w:rPr>
            </w:pPr>
          </w:p>
        </w:tc>
      </w:tr>
      <w:tr w:rsidR="00F901E9" w:rsidRPr="003A1AF5" w14:paraId="7B33272A" w14:textId="77777777" w:rsidTr="003A1AF5">
        <w:tc>
          <w:tcPr>
            <w:tcW w:w="6941" w:type="dxa"/>
          </w:tcPr>
          <w:p w14:paraId="4FF13673" w14:textId="77777777" w:rsidR="00F901E9" w:rsidRPr="003A1AF5" w:rsidRDefault="00F901E9" w:rsidP="00A773AD">
            <w:pPr>
              <w:jc w:val="both"/>
              <w:rPr>
                <w:rFonts w:ascii="Times New Roman" w:hAnsi="Times New Roman" w:cs="Times New Roman"/>
                <w:sz w:val="20"/>
                <w:szCs w:val="20"/>
              </w:rPr>
            </w:pPr>
            <w:r w:rsidRPr="003A1AF5">
              <w:rPr>
                <w:rFonts w:ascii="Times New Roman" w:hAnsi="Times New Roman" w:cs="Times New Roman"/>
                <w:sz w:val="20"/>
                <w:szCs w:val="20"/>
              </w:rPr>
              <w:t>Interacción y manejo del grupo</w:t>
            </w:r>
          </w:p>
        </w:tc>
        <w:tc>
          <w:tcPr>
            <w:tcW w:w="799" w:type="dxa"/>
          </w:tcPr>
          <w:p w14:paraId="73C2ADD8" w14:textId="77777777" w:rsidR="00F901E9" w:rsidRPr="003A1AF5" w:rsidRDefault="00F901E9" w:rsidP="00A773AD">
            <w:pPr>
              <w:jc w:val="both"/>
              <w:rPr>
                <w:rFonts w:ascii="Times New Roman" w:hAnsi="Times New Roman" w:cs="Times New Roman"/>
                <w:sz w:val="20"/>
                <w:szCs w:val="20"/>
              </w:rPr>
            </w:pPr>
          </w:p>
        </w:tc>
        <w:tc>
          <w:tcPr>
            <w:tcW w:w="800" w:type="dxa"/>
          </w:tcPr>
          <w:p w14:paraId="0E943008" w14:textId="77777777" w:rsidR="00F901E9" w:rsidRPr="003A1AF5" w:rsidRDefault="00F901E9" w:rsidP="00A773AD">
            <w:pPr>
              <w:jc w:val="both"/>
              <w:rPr>
                <w:rFonts w:ascii="Times New Roman" w:hAnsi="Times New Roman" w:cs="Times New Roman"/>
                <w:sz w:val="20"/>
                <w:szCs w:val="20"/>
              </w:rPr>
            </w:pPr>
          </w:p>
        </w:tc>
        <w:tc>
          <w:tcPr>
            <w:tcW w:w="713" w:type="dxa"/>
          </w:tcPr>
          <w:p w14:paraId="6603606C" w14:textId="77777777" w:rsidR="00F901E9" w:rsidRPr="003A1AF5" w:rsidRDefault="00F901E9" w:rsidP="00A773AD">
            <w:pPr>
              <w:jc w:val="both"/>
              <w:rPr>
                <w:rFonts w:ascii="Times New Roman" w:hAnsi="Times New Roman" w:cs="Times New Roman"/>
                <w:sz w:val="20"/>
                <w:szCs w:val="20"/>
              </w:rPr>
            </w:pPr>
          </w:p>
        </w:tc>
        <w:tc>
          <w:tcPr>
            <w:tcW w:w="713" w:type="dxa"/>
          </w:tcPr>
          <w:p w14:paraId="2A96EDF2" w14:textId="77777777" w:rsidR="00F901E9" w:rsidRPr="003A1AF5" w:rsidRDefault="00F901E9" w:rsidP="00A773AD">
            <w:pPr>
              <w:jc w:val="both"/>
              <w:rPr>
                <w:rFonts w:ascii="Times New Roman" w:hAnsi="Times New Roman" w:cs="Times New Roman"/>
                <w:sz w:val="20"/>
                <w:szCs w:val="20"/>
              </w:rPr>
            </w:pPr>
          </w:p>
        </w:tc>
      </w:tr>
      <w:tr w:rsidR="00F901E9" w:rsidRPr="003A1AF5" w14:paraId="1E470FE9" w14:textId="77777777" w:rsidTr="003A1AF5">
        <w:tc>
          <w:tcPr>
            <w:tcW w:w="6941" w:type="dxa"/>
          </w:tcPr>
          <w:p w14:paraId="747276AF" w14:textId="77777777" w:rsidR="00F901E9" w:rsidRPr="003A1AF5" w:rsidRDefault="00F901E9" w:rsidP="00A773AD">
            <w:pPr>
              <w:jc w:val="both"/>
              <w:rPr>
                <w:rFonts w:ascii="Times New Roman" w:hAnsi="Times New Roman" w:cs="Times New Roman"/>
                <w:sz w:val="20"/>
                <w:szCs w:val="20"/>
              </w:rPr>
            </w:pPr>
            <w:r w:rsidRPr="003A1AF5">
              <w:rPr>
                <w:rFonts w:ascii="Times New Roman" w:hAnsi="Times New Roman" w:cs="Times New Roman"/>
                <w:sz w:val="20"/>
                <w:szCs w:val="20"/>
              </w:rPr>
              <w:t>Uso y manejo del vocabulario</w:t>
            </w:r>
          </w:p>
        </w:tc>
        <w:tc>
          <w:tcPr>
            <w:tcW w:w="799" w:type="dxa"/>
          </w:tcPr>
          <w:p w14:paraId="663FFE4D" w14:textId="77777777" w:rsidR="00F901E9" w:rsidRPr="003A1AF5" w:rsidRDefault="00F901E9" w:rsidP="00A773AD">
            <w:pPr>
              <w:jc w:val="both"/>
              <w:rPr>
                <w:rFonts w:ascii="Times New Roman" w:hAnsi="Times New Roman" w:cs="Times New Roman"/>
                <w:sz w:val="20"/>
                <w:szCs w:val="20"/>
              </w:rPr>
            </w:pPr>
          </w:p>
        </w:tc>
        <w:tc>
          <w:tcPr>
            <w:tcW w:w="800" w:type="dxa"/>
          </w:tcPr>
          <w:p w14:paraId="400BAB03" w14:textId="77777777" w:rsidR="00F901E9" w:rsidRPr="003A1AF5" w:rsidRDefault="00F901E9" w:rsidP="00A773AD">
            <w:pPr>
              <w:jc w:val="both"/>
              <w:rPr>
                <w:rFonts w:ascii="Times New Roman" w:hAnsi="Times New Roman" w:cs="Times New Roman"/>
                <w:sz w:val="20"/>
                <w:szCs w:val="20"/>
              </w:rPr>
            </w:pPr>
          </w:p>
        </w:tc>
        <w:tc>
          <w:tcPr>
            <w:tcW w:w="713" w:type="dxa"/>
          </w:tcPr>
          <w:p w14:paraId="1AAC602B" w14:textId="77777777" w:rsidR="00F901E9" w:rsidRPr="003A1AF5" w:rsidRDefault="00F901E9" w:rsidP="00A773AD">
            <w:pPr>
              <w:jc w:val="both"/>
              <w:rPr>
                <w:rFonts w:ascii="Times New Roman" w:hAnsi="Times New Roman" w:cs="Times New Roman"/>
                <w:sz w:val="20"/>
                <w:szCs w:val="20"/>
              </w:rPr>
            </w:pPr>
          </w:p>
        </w:tc>
        <w:tc>
          <w:tcPr>
            <w:tcW w:w="713" w:type="dxa"/>
          </w:tcPr>
          <w:p w14:paraId="61F20F6F" w14:textId="77777777" w:rsidR="00F901E9" w:rsidRPr="003A1AF5" w:rsidRDefault="00F901E9" w:rsidP="00A773AD">
            <w:pPr>
              <w:jc w:val="both"/>
              <w:rPr>
                <w:rFonts w:ascii="Times New Roman" w:hAnsi="Times New Roman" w:cs="Times New Roman"/>
                <w:sz w:val="20"/>
                <w:szCs w:val="20"/>
              </w:rPr>
            </w:pPr>
          </w:p>
        </w:tc>
      </w:tr>
      <w:tr w:rsidR="00F901E9" w:rsidRPr="003A1AF5" w14:paraId="0496F0BD" w14:textId="77777777" w:rsidTr="003A1AF5">
        <w:tc>
          <w:tcPr>
            <w:tcW w:w="6941" w:type="dxa"/>
          </w:tcPr>
          <w:p w14:paraId="273A176B" w14:textId="77777777" w:rsidR="00F901E9" w:rsidRPr="003A1AF5" w:rsidRDefault="00F901E9" w:rsidP="00A773AD">
            <w:pPr>
              <w:jc w:val="both"/>
              <w:rPr>
                <w:rFonts w:ascii="Times New Roman" w:hAnsi="Times New Roman" w:cs="Times New Roman"/>
                <w:sz w:val="20"/>
                <w:szCs w:val="20"/>
              </w:rPr>
            </w:pPr>
            <w:r w:rsidRPr="003A1AF5">
              <w:rPr>
                <w:rFonts w:ascii="Times New Roman" w:hAnsi="Times New Roman" w:cs="Times New Roman"/>
                <w:sz w:val="20"/>
                <w:szCs w:val="20"/>
              </w:rPr>
              <w:t>Uso de material didáctico</w:t>
            </w:r>
          </w:p>
        </w:tc>
        <w:tc>
          <w:tcPr>
            <w:tcW w:w="799" w:type="dxa"/>
          </w:tcPr>
          <w:p w14:paraId="7AA11911" w14:textId="77777777" w:rsidR="00F901E9" w:rsidRPr="003A1AF5" w:rsidRDefault="00F901E9" w:rsidP="00A773AD">
            <w:pPr>
              <w:jc w:val="both"/>
              <w:rPr>
                <w:rFonts w:ascii="Times New Roman" w:hAnsi="Times New Roman" w:cs="Times New Roman"/>
                <w:sz w:val="20"/>
                <w:szCs w:val="20"/>
              </w:rPr>
            </w:pPr>
          </w:p>
        </w:tc>
        <w:tc>
          <w:tcPr>
            <w:tcW w:w="800" w:type="dxa"/>
          </w:tcPr>
          <w:p w14:paraId="114BA008" w14:textId="77777777" w:rsidR="00F901E9" w:rsidRPr="003A1AF5" w:rsidRDefault="00F901E9" w:rsidP="00A773AD">
            <w:pPr>
              <w:jc w:val="both"/>
              <w:rPr>
                <w:rFonts w:ascii="Times New Roman" w:hAnsi="Times New Roman" w:cs="Times New Roman"/>
                <w:sz w:val="20"/>
                <w:szCs w:val="20"/>
              </w:rPr>
            </w:pPr>
          </w:p>
        </w:tc>
        <w:tc>
          <w:tcPr>
            <w:tcW w:w="713" w:type="dxa"/>
          </w:tcPr>
          <w:p w14:paraId="1D471A51" w14:textId="77777777" w:rsidR="00F901E9" w:rsidRPr="003A1AF5" w:rsidRDefault="00F901E9" w:rsidP="00A773AD">
            <w:pPr>
              <w:jc w:val="both"/>
              <w:rPr>
                <w:rFonts w:ascii="Times New Roman" w:hAnsi="Times New Roman" w:cs="Times New Roman"/>
                <w:sz w:val="20"/>
                <w:szCs w:val="20"/>
              </w:rPr>
            </w:pPr>
          </w:p>
        </w:tc>
        <w:tc>
          <w:tcPr>
            <w:tcW w:w="713" w:type="dxa"/>
          </w:tcPr>
          <w:p w14:paraId="4BC94CDF" w14:textId="77777777" w:rsidR="00F901E9" w:rsidRPr="003A1AF5" w:rsidRDefault="00F901E9" w:rsidP="00A773AD">
            <w:pPr>
              <w:jc w:val="both"/>
              <w:rPr>
                <w:rFonts w:ascii="Times New Roman" w:hAnsi="Times New Roman" w:cs="Times New Roman"/>
                <w:sz w:val="20"/>
                <w:szCs w:val="20"/>
              </w:rPr>
            </w:pPr>
          </w:p>
        </w:tc>
      </w:tr>
      <w:tr w:rsidR="00F901E9" w:rsidRPr="003A1AF5" w14:paraId="2BB13E48" w14:textId="77777777" w:rsidTr="003A1AF5">
        <w:tc>
          <w:tcPr>
            <w:tcW w:w="6941" w:type="dxa"/>
          </w:tcPr>
          <w:p w14:paraId="2D9E4174" w14:textId="77777777" w:rsidR="00F901E9" w:rsidRPr="003A1AF5" w:rsidRDefault="00F901E9" w:rsidP="00A773AD">
            <w:pPr>
              <w:jc w:val="both"/>
              <w:rPr>
                <w:rFonts w:ascii="Times New Roman" w:hAnsi="Times New Roman" w:cs="Times New Roman"/>
                <w:sz w:val="20"/>
                <w:szCs w:val="20"/>
              </w:rPr>
            </w:pPr>
            <w:r w:rsidRPr="003A1AF5">
              <w:rPr>
                <w:rFonts w:ascii="Times New Roman" w:hAnsi="Times New Roman" w:cs="Times New Roman"/>
                <w:sz w:val="20"/>
                <w:szCs w:val="20"/>
              </w:rPr>
              <w:t>El material que se proporciono fue idóneo para reforzar tus conocimientos</w:t>
            </w:r>
          </w:p>
        </w:tc>
        <w:tc>
          <w:tcPr>
            <w:tcW w:w="799" w:type="dxa"/>
          </w:tcPr>
          <w:p w14:paraId="2B41BADC" w14:textId="77777777" w:rsidR="00F901E9" w:rsidRPr="003A1AF5" w:rsidRDefault="00F901E9" w:rsidP="00A773AD">
            <w:pPr>
              <w:jc w:val="both"/>
              <w:rPr>
                <w:rFonts w:ascii="Times New Roman" w:hAnsi="Times New Roman" w:cs="Times New Roman"/>
                <w:sz w:val="20"/>
                <w:szCs w:val="20"/>
              </w:rPr>
            </w:pPr>
          </w:p>
        </w:tc>
        <w:tc>
          <w:tcPr>
            <w:tcW w:w="800" w:type="dxa"/>
          </w:tcPr>
          <w:p w14:paraId="13AA5AD9" w14:textId="77777777" w:rsidR="00F901E9" w:rsidRPr="003A1AF5" w:rsidRDefault="00F901E9" w:rsidP="00A773AD">
            <w:pPr>
              <w:jc w:val="both"/>
              <w:rPr>
                <w:rFonts w:ascii="Times New Roman" w:hAnsi="Times New Roman" w:cs="Times New Roman"/>
                <w:sz w:val="20"/>
                <w:szCs w:val="20"/>
              </w:rPr>
            </w:pPr>
          </w:p>
        </w:tc>
        <w:tc>
          <w:tcPr>
            <w:tcW w:w="713" w:type="dxa"/>
          </w:tcPr>
          <w:p w14:paraId="096BF0E8" w14:textId="77777777" w:rsidR="00F901E9" w:rsidRPr="003A1AF5" w:rsidRDefault="00F901E9" w:rsidP="00A773AD">
            <w:pPr>
              <w:jc w:val="both"/>
              <w:rPr>
                <w:rFonts w:ascii="Times New Roman" w:hAnsi="Times New Roman" w:cs="Times New Roman"/>
                <w:sz w:val="20"/>
                <w:szCs w:val="20"/>
              </w:rPr>
            </w:pPr>
          </w:p>
        </w:tc>
        <w:tc>
          <w:tcPr>
            <w:tcW w:w="713" w:type="dxa"/>
          </w:tcPr>
          <w:p w14:paraId="0D059EFE" w14:textId="77777777" w:rsidR="00F901E9" w:rsidRPr="003A1AF5" w:rsidRDefault="00F901E9" w:rsidP="00A773AD">
            <w:pPr>
              <w:jc w:val="both"/>
              <w:rPr>
                <w:rFonts w:ascii="Times New Roman" w:hAnsi="Times New Roman" w:cs="Times New Roman"/>
                <w:sz w:val="20"/>
                <w:szCs w:val="20"/>
              </w:rPr>
            </w:pPr>
          </w:p>
        </w:tc>
      </w:tr>
    </w:tbl>
    <w:p w14:paraId="49AF18FC" w14:textId="77777777" w:rsidR="00F901E9" w:rsidRPr="003A1AF5" w:rsidRDefault="00F901E9" w:rsidP="003A1AF5">
      <w:pPr>
        <w:spacing w:after="0" w:line="240" w:lineRule="auto"/>
        <w:jc w:val="both"/>
        <w:rPr>
          <w:rFonts w:ascii="Times New Roman" w:hAnsi="Times New Roman" w:cs="Times New Roman"/>
          <w:sz w:val="20"/>
          <w:szCs w:val="20"/>
        </w:rPr>
      </w:pPr>
    </w:p>
    <w:p w14:paraId="08FC3820" w14:textId="77777777" w:rsidR="00F901E9" w:rsidRPr="003A1AF5" w:rsidRDefault="00F901E9" w:rsidP="003A1AF5">
      <w:pPr>
        <w:spacing w:after="0" w:line="240" w:lineRule="auto"/>
        <w:jc w:val="both"/>
        <w:rPr>
          <w:rFonts w:ascii="Times New Roman" w:hAnsi="Times New Roman" w:cs="Times New Roman"/>
          <w:sz w:val="20"/>
          <w:szCs w:val="20"/>
        </w:rPr>
      </w:pPr>
      <w:r w:rsidRPr="003A1AF5">
        <w:rPr>
          <w:rFonts w:ascii="Times New Roman" w:hAnsi="Times New Roman" w:cs="Times New Roman"/>
          <w:sz w:val="20"/>
          <w:szCs w:val="20"/>
        </w:rPr>
        <w:t>Observaciones:</w:t>
      </w:r>
    </w:p>
    <w:p w14:paraId="71E3EE44" w14:textId="77777777" w:rsidR="00F901E9" w:rsidRPr="003A1AF5" w:rsidRDefault="00F901E9" w:rsidP="003A1AF5">
      <w:pPr>
        <w:spacing w:after="0" w:line="240" w:lineRule="auto"/>
        <w:jc w:val="both"/>
        <w:rPr>
          <w:rFonts w:ascii="Times New Roman" w:hAnsi="Times New Roman" w:cs="Times New Roman"/>
          <w:sz w:val="20"/>
          <w:szCs w:val="20"/>
        </w:rPr>
      </w:pPr>
    </w:p>
    <w:p w14:paraId="43824C0A" w14:textId="2171C7CD" w:rsidR="009F12FD" w:rsidRDefault="009F12FD" w:rsidP="003A1AF5">
      <w:pPr>
        <w:spacing w:after="0" w:line="240" w:lineRule="auto"/>
        <w:jc w:val="both"/>
        <w:rPr>
          <w:rFonts w:ascii="Times New Roman" w:hAnsi="Times New Roman" w:cs="Times New Roman"/>
          <w:sz w:val="20"/>
          <w:szCs w:val="20"/>
        </w:rPr>
      </w:pPr>
      <w:r w:rsidRPr="003A1AF5">
        <w:rPr>
          <w:rFonts w:ascii="Times New Roman" w:hAnsi="Times New Roman" w:cs="Times New Roman"/>
          <w:sz w:val="20"/>
          <w:szCs w:val="20"/>
        </w:rPr>
        <w:t xml:space="preserve">En lo concerniente al método elegido para selección de la muestra, es necesario precisar que se cuenta con un total de 116 figuras educativas </w:t>
      </w:r>
      <w:r w:rsidR="008951D2" w:rsidRPr="003A1AF5">
        <w:rPr>
          <w:rFonts w:ascii="Times New Roman" w:hAnsi="Times New Roman" w:cs="Times New Roman"/>
          <w:sz w:val="20"/>
          <w:szCs w:val="20"/>
        </w:rPr>
        <w:t>(80 docentes, 9</w:t>
      </w:r>
      <w:r w:rsidRPr="003A1AF5">
        <w:rPr>
          <w:rFonts w:ascii="Times New Roman" w:hAnsi="Times New Roman" w:cs="Times New Roman"/>
          <w:sz w:val="20"/>
          <w:szCs w:val="20"/>
        </w:rPr>
        <w:t xml:space="preserve"> </w:t>
      </w:r>
      <w:r w:rsidR="008951D2" w:rsidRPr="003A1AF5">
        <w:rPr>
          <w:rFonts w:ascii="Times New Roman" w:hAnsi="Times New Roman" w:cs="Times New Roman"/>
          <w:sz w:val="20"/>
          <w:szCs w:val="20"/>
        </w:rPr>
        <w:t>monitores</w:t>
      </w:r>
      <w:r w:rsidRPr="003A1AF5">
        <w:rPr>
          <w:rFonts w:ascii="Times New Roman" w:hAnsi="Times New Roman" w:cs="Times New Roman"/>
          <w:sz w:val="20"/>
          <w:szCs w:val="20"/>
        </w:rPr>
        <w:t xml:space="preserve">, </w:t>
      </w:r>
      <w:r w:rsidR="008951D2" w:rsidRPr="003A1AF5">
        <w:rPr>
          <w:rFonts w:ascii="Times New Roman" w:hAnsi="Times New Roman" w:cs="Times New Roman"/>
          <w:sz w:val="20"/>
          <w:szCs w:val="20"/>
        </w:rPr>
        <w:t>9 auxiliares de limpieza, 1 coordinador general académico, 1 coordinador general administrativo,</w:t>
      </w:r>
      <w:r w:rsidR="00AA52D2" w:rsidRPr="003A1AF5">
        <w:rPr>
          <w:rFonts w:ascii="Times New Roman" w:hAnsi="Times New Roman" w:cs="Times New Roman"/>
          <w:sz w:val="20"/>
          <w:szCs w:val="20"/>
        </w:rPr>
        <w:t xml:space="preserve"> </w:t>
      </w:r>
      <w:r w:rsidR="008951D2" w:rsidRPr="003A1AF5">
        <w:rPr>
          <w:rFonts w:ascii="Times New Roman" w:hAnsi="Times New Roman" w:cs="Times New Roman"/>
          <w:sz w:val="20"/>
          <w:szCs w:val="20"/>
        </w:rPr>
        <w:t xml:space="preserve">6 coordinadores de sede y 10 asesores </w:t>
      </w:r>
      <w:r w:rsidR="008C32F0" w:rsidRPr="003A1AF5">
        <w:rPr>
          <w:rFonts w:ascii="Times New Roman" w:hAnsi="Times New Roman" w:cs="Times New Roman"/>
          <w:sz w:val="20"/>
          <w:szCs w:val="20"/>
        </w:rPr>
        <w:t>académicos</w:t>
      </w:r>
      <w:r w:rsidR="008951D2" w:rsidRPr="003A1AF5">
        <w:rPr>
          <w:rFonts w:ascii="Times New Roman" w:hAnsi="Times New Roman" w:cs="Times New Roman"/>
          <w:sz w:val="20"/>
          <w:szCs w:val="20"/>
        </w:rPr>
        <w:t xml:space="preserve">) </w:t>
      </w:r>
      <w:r w:rsidRPr="003A1AF5">
        <w:rPr>
          <w:rFonts w:ascii="Times New Roman" w:hAnsi="Times New Roman" w:cs="Times New Roman"/>
          <w:sz w:val="20"/>
          <w:szCs w:val="20"/>
        </w:rPr>
        <w:t xml:space="preserve"> suje</w:t>
      </w:r>
      <w:r w:rsidR="008951D2" w:rsidRPr="003A1AF5">
        <w:rPr>
          <w:rFonts w:ascii="Times New Roman" w:hAnsi="Times New Roman" w:cs="Times New Roman"/>
          <w:sz w:val="20"/>
          <w:szCs w:val="20"/>
        </w:rPr>
        <w:t>ta</w:t>
      </w:r>
      <w:r w:rsidRPr="003A1AF5">
        <w:rPr>
          <w:rFonts w:ascii="Times New Roman" w:hAnsi="Times New Roman" w:cs="Times New Roman"/>
          <w:sz w:val="20"/>
          <w:szCs w:val="20"/>
        </w:rPr>
        <w:t>s</w:t>
      </w:r>
      <w:r w:rsidR="008951D2" w:rsidRPr="003A1AF5">
        <w:rPr>
          <w:rFonts w:ascii="Times New Roman" w:hAnsi="Times New Roman" w:cs="Times New Roman"/>
          <w:sz w:val="20"/>
          <w:szCs w:val="20"/>
        </w:rPr>
        <w:t xml:space="preserve"> a la recepción del </w:t>
      </w:r>
      <w:r w:rsidRPr="003A1AF5">
        <w:rPr>
          <w:rFonts w:ascii="Times New Roman" w:hAnsi="Times New Roman" w:cs="Times New Roman"/>
          <w:sz w:val="20"/>
          <w:szCs w:val="20"/>
        </w:rPr>
        <w:t xml:space="preserve">apoyo </w:t>
      </w:r>
      <w:r w:rsidR="008951D2" w:rsidRPr="003A1AF5">
        <w:rPr>
          <w:rFonts w:ascii="Times New Roman" w:hAnsi="Times New Roman" w:cs="Times New Roman"/>
          <w:sz w:val="20"/>
          <w:szCs w:val="20"/>
        </w:rPr>
        <w:t xml:space="preserve">económico </w:t>
      </w:r>
      <w:r w:rsidR="00E55A15" w:rsidRPr="003A1AF5">
        <w:rPr>
          <w:rFonts w:ascii="Times New Roman" w:hAnsi="Times New Roman" w:cs="Times New Roman"/>
          <w:sz w:val="20"/>
          <w:szCs w:val="20"/>
        </w:rPr>
        <w:t xml:space="preserve">que habitan en la </w:t>
      </w:r>
      <w:r w:rsidRPr="003A1AF5">
        <w:rPr>
          <w:rFonts w:ascii="Times New Roman" w:hAnsi="Times New Roman" w:cs="Times New Roman"/>
          <w:sz w:val="20"/>
          <w:szCs w:val="20"/>
        </w:rPr>
        <w:t>demarcación. Derivado de tal información se utilizó la fórmula para calcular muestras en un universo finito, como a continuación se describe:</w:t>
      </w:r>
    </w:p>
    <w:p w14:paraId="6120DC7D" w14:textId="77777777" w:rsidR="00D14D9B" w:rsidRDefault="00D14D9B" w:rsidP="003A1AF5">
      <w:pPr>
        <w:spacing w:after="0" w:line="240" w:lineRule="auto"/>
        <w:jc w:val="both"/>
        <w:rPr>
          <w:rFonts w:ascii="Times New Roman" w:hAnsi="Times New Roman" w:cs="Times New Roman"/>
          <w:sz w:val="20"/>
          <w:szCs w:val="20"/>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3"/>
        <w:gridCol w:w="2140"/>
      </w:tblGrid>
      <w:tr w:rsidR="00D14D9B" w14:paraId="2B0163FF" w14:textId="77777777" w:rsidTr="00D14D9B">
        <w:trPr>
          <w:jc w:val="center"/>
        </w:trPr>
        <w:tc>
          <w:tcPr>
            <w:tcW w:w="553" w:type="dxa"/>
            <w:vMerge w:val="restart"/>
            <w:vAlign w:val="center"/>
          </w:tcPr>
          <w:p w14:paraId="5B609705" w14:textId="64B1DD37" w:rsidR="00D14D9B" w:rsidRDefault="00D14D9B" w:rsidP="00D14D9B">
            <w:pPr>
              <w:jc w:val="right"/>
              <w:rPr>
                <w:rFonts w:ascii="Times New Roman" w:hAnsi="Times New Roman" w:cs="Times New Roman"/>
                <w:sz w:val="20"/>
                <w:szCs w:val="20"/>
              </w:rPr>
            </w:pPr>
            <w:r>
              <w:rPr>
                <w:rFonts w:ascii="Times New Roman" w:hAnsi="Times New Roman" w:cs="Times New Roman"/>
                <w:sz w:val="20"/>
                <w:szCs w:val="20"/>
              </w:rPr>
              <w:t>n=</w:t>
            </w:r>
          </w:p>
        </w:tc>
        <w:tc>
          <w:tcPr>
            <w:tcW w:w="2140" w:type="dxa"/>
          </w:tcPr>
          <w:p w14:paraId="238E73E9" w14:textId="6794AC5D" w:rsidR="00D14D9B" w:rsidRPr="00D14D9B" w:rsidRDefault="00D14D9B" w:rsidP="00D14D9B">
            <w:pPr>
              <w:rPr>
                <w:rFonts w:ascii="Times New Roman" w:hAnsi="Times New Roman" w:cs="Times New Roman"/>
                <w:sz w:val="18"/>
                <w:szCs w:val="18"/>
                <w:u w:val="single"/>
              </w:rPr>
            </w:pPr>
            <w:r w:rsidRPr="00D14D9B">
              <w:rPr>
                <w:rFonts w:ascii="Times New Roman" w:hAnsi="Times New Roman" w:cs="Times New Roman"/>
                <w:sz w:val="20"/>
                <w:szCs w:val="20"/>
              </w:rPr>
              <w:t>N</w:t>
            </w:r>
            <w:r w:rsidRPr="003279BA">
              <w:rPr>
                <w:rFonts w:ascii="Times New Roman" w:hAnsi="Times New Roman" w:cs="Times New Roman"/>
                <w:sz w:val="18"/>
                <w:szCs w:val="18"/>
                <w:u w:val="single"/>
              </w:rPr>
              <w:t xml:space="preserve"> Z</w:t>
            </w:r>
            <w:r w:rsidRPr="003279BA">
              <w:rPr>
                <w:rFonts w:ascii="Times New Roman" w:hAnsi="Times New Roman" w:cs="Times New Roman"/>
                <w:sz w:val="18"/>
                <w:szCs w:val="18"/>
                <w:u w:val="single"/>
                <w:vertAlign w:val="superscript"/>
              </w:rPr>
              <w:t>2</w:t>
            </w:r>
            <w:r w:rsidRPr="003279BA">
              <w:rPr>
                <w:rFonts w:ascii="Times New Roman" w:hAnsi="Times New Roman" w:cs="Times New Roman"/>
                <w:sz w:val="18"/>
                <w:szCs w:val="18"/>
                <w:u w:val="single"/>
              </w:rPr>
              <w:t xml:space="preserve"> </w:t>
            </w:r>
            <w:proofErr w:type="gramStart"/>
            <w:r w:rsidRPr="003279BA">
              <w:rPr>
                <w:rFonts w:ascii="Times New Roman" w:hAnsi="Times New Roman" w:cs="Times New Roman"/>
                <w:sz w:val="18"/>
                <w:szCs w:val="18"/>
                <w:u w:val="single"/>
              </w:rPr>
              <w:t>p .</w:t>
            </w:r>
            <w:proofErr w:type="gramEnd"/>
            <w:r w:rsidRPr="003279BA">
              <w:rPr>
                <w:rFonts w:ascii="Times New Roman" w:hAnsi="Times New Roman" w:cs="Times New Roman"/>
                <w:sz w:val="18"/>
                <w:szCs w:val="18"/>
                <w:u w:val="single"/>
              </w:rPr>
              <w:t xml:space="preserve"> </w:t>
            </w:r>
            <w:proofErr w:type="gramStart"/>
            <w:r w:rsidRPr="003279BA">
              <w:rPr>
                <w:rFonts w:ascii="Times New Roman" w:hAnsi="Times New Roman" w:cs="Times New Roman"/>
                <w:sz w:val="18"/>
                <w:szCs w:val="18"/>
                <w:u w:val="single"/>
              </w:rPr>
              <w:t>q .</w:t>
            </w:r>
            <w:proofErr w:type="gramEnd"/>
            <w:r w:rsidRPr="003279BA">
              <w:rPr>
                <w:rFonts w:ascii="Times New Roman" w:hAnsi="Times New Roman" w:cs="Times New Roman"/>
                <w:sz w:val="18"/>
                <w:szCs w:val="18"/>
                <w:u w:val="single"/>
              </w:rPr>
              <w:t xml:space="preserve"> N</w:t>
            </w:r>
          </w:p>
        </w:tc>
      </w:tr>
      <w:tr w:rsidR="00D14D9B" w14:paraId="5F48BA50" w14:textId="77777777" w:rsidTr="00D14D9B">
        <w:trPr>
          <w:jc w:val="center"/>
        </w:trPr>
        <w:tc>
          <w:tcPr>
            <w:tcW w:w="553" w:type="dxa"/>
            <w:vMerge/>
          </w:tcPr>
          <w:p w14:paraId="6F6609DF" w14:textId="77777777" w:rsidR="00D14D9B" w:rsidRDefault="00D14D9B" w:rsidP="003A1AF5">
            <w:pPr>
              <w:jc w:val="both"/>
              <w:rPr>
                <w:rFonts w:ascii="Times New Roman" w:hAnsi="Times New Roman" w:cs="Times New Roman"/>
                <w:sz w:val="20"/>
                <w:szCs w:val="20"/>
              </w:rPr>
            </w:pPr>
          </w:p>
        </w:tc>
        <w:tc>
          <w:tcPr>
            <w:tcW w:w="2140" w:type="dxa"/>
          </w:tcPr>
          <w:p w14:paraId="3895A0DB" w14:textId="1C8EED1D" w:rsidR="00D14D9B" w:rsidRDefault="00D14D9B" w:rsidP="003A1AF5">
            <w:pPr>
              <w:jc w:val="both"/>
              <w:rPr>
                <w:rFonts w:ascii="Times New Roman" w:hAnsi="Times New Roman" w:cs="Times New Roman"/>
                <w:sz w:val="20"/>
                <w:szCs w:val="20"/>
              </w:rPr>
            </w:pPr>
            <w:r w:rsidRPr="003279BA">
              <w:rPr>
                <w:rFonts w:ascii="Times New Roman" w:hAnsi="Times New Roman" w:cs="Times New Roman"/>
                <w:sz w:val="18"/>
                <w:szCs w:val="18"/>
              </w:rPr>
              <w:t>Ne</w:t>
            </w:r>
            <w:r w:rsidRPr="003279BA">
              <w:rPr>
                <w:rFonts w:ascii="Times New Roman" w:hAnsi="Times New Roman" w:cs="Times New Roman"/>
                <w:sz w:val="18"/>
                <w:szCs w:val="18"/>
                <w:vertAlign w:val="superscript"/>
              </w:rPr>
              <w:t>2</w:t>
            </w:r>
            <w:r w:rsidRPr="003279BA">
              <w:rPr>
                <w:rFonts w:ascii="Times New Roman" w:hAnsi="Times New Roman" w:cs="Times New Roman"/>
                <w:sz w:val="18"/>
                <w:szCs w:val="18"/>
              </w:rPr>
              <w:t xml:space="preserve"> + z</w:t>
            </w:r>
            <w:r w:rsidRPr="003279BA">
              <w:rPr>
                <w:rFonts w:ascii="Times New Roman" w:hAnsi="Times New Roman" w:cs="Times New Roman"/>
                <w:sz w:val="18"/>
                <w:szCs w:val="18"/>
                <w:vertAlign w:val="superscript"/>
              </w:rPr>
              <w:t>2</w:t>
            </w:r>
            <w:r w:rsidRPr="003279BA">
              <w:rPr>
                <w:rFonts w:ascii="Times New Roman" w:hAnsi="Times New Roman" w:cs="Times New Roman"/>
                <w:sz w:val="18"/>
                <w:szCs w:val="18"/>
              </w:rPr>
              <w:t xml:space="preserve"> p q</w:t>
            </w:r>
          </w:p>
        </w:tc>
      </w:tr>
    </w:tbl>
    <w:p w14:paraId="3484B97F" w14:textId="77777777" w:rsidR="00D14D9B" w:rsidRDefault="00D14D9B" w:rsidP="003A1AF5">
      <w:pPr>
        <w:spacing w:after="0" w:line="240" w:lineRule="auto"/>
        <w:jc w:val="both"/>
        <w:rPr>
          <w:rFonts w:ascii="Times New Roman" w:hAnsi="Times New Roman" w:cs="Times New Roman"/>
          <w:sz w:val="20"/>
        </w:rPr>
      </w:pPr>
    </w:p>
    <w:p w14:paraId="6FB6CDAC" w14:textId="77777777" w:rsidR="009F12FD" w:rsidRPr="00AA52D2" w:rsidRDefault="009F12FD" w:rsidP="003A1AF5">
      <w:pPr>
        <w:spacing w:after="0" w:line="240" w:lineRule="auto"/>
        <w:jc w:val="both"/>
        <w:rPr>
          <w:rFonts w:ascii="Times New Roman" w:hAnsi="Times New Roman" w:cs="Times New Roman"/>
          <w:sz w:val="20"/>
        </w:rPr>
      </w:pPr>
      <w:r w:rsidRPr="00AA52D2">
        <w:rPr>
          <w:rFonts w:ascii="Times New Roman" w:hAnsi="Times New Roman" w:cs="Times New Roman"/>
          <w:sz w:val="20"/>
        </w:rPr>
        <w:t>n= Tamaño de la muestra (¿?)</w:t>
      </w:r>
    </w:p>
    <w:p w14:paraId="52FD2CF4" w14:textId="58378CDD" w:rsidR="009F12FD" w:rsidRPr="00AA52D2" w:rsidRDefault="009F12FD" w:rsidP="003A1AF5">
      <w:pPr>
        <w:spacing w:after="0" w:line="240" w:lineRule="auto"/>
        <w:jc w:val="both"/>
        <w:rPr>
          <w:rFonts w:ascii="Times New Roman" w:hAnsi="Times New Roman" w:cs="Times New Roman"/>
          <w:sz w:val="20"/>
        </w:rPr>
      </w:pPr>
      <w:r w:rsidRPr="00AA52D2">
        <w:rPr>
          <w:rFonts w:ascii="Times New Roman" w:hAnsi="Times New Roman" w:cs="Times New Roman"/>
          <w:sz w:val="20"/>
        </w:rPr>
        <w:t>N= Total de los planteles en estudio (</w:t>
      </w:r>
      <w:r w:rsidR="007D4ED1">
        <w:rPr>
          <w:rFonts w:ascii="Times New Roman" w:hAnsi="Times New Roman" w:cs="Times New Roman"/>
          <w:sz w:val="20"/>
        </w:rPr>
        <w:t>25</w:t>
      </w:r>
      <w:r w:rsidR="008951D2" w:rsidRPr="00AA52D2">
        <w:rPr>
          <w:rFonts w:ascii="Times New Roman" w:hAnsi="Times New Roman" w:cs="Times New Roman"/>
          <w:sz w:val="20"/>
        </w:rPr>
        <w:t>16</w:t>
      </w:r>
      <w:r w:rsidRPr="00AA52D2">
        <w:rPr>
          <w:rFonts w:ascii="Times New Roman" w:hAnsi="Times New Roman" w:cs="Times New Roman"/>
          <w:sz w:val="20"/>
        </w:rPr>
        <w:t>)</w:t>
      </w:r>
    </w:p>
    <w:p w14:paraId="55B27504" w14:textId="10BDA754" w:rsidR="009F12FD" w:rsidRPr="00AA52D2" w:rsidRDefault="009F12FD" w:rsidP="003A1AF5">
      <w:pPr>
        <w:spacing w:after="0" w:line="240" w:lineRule="auto"/>
        <w:jc w:val="both"/>
        <w:rPr>
          <w:rFonts w:ascii="Times New Roman" w:hAnsi="Times New Roman" w:cs="Times New Roman"/>
          <w:sz w:val="20"/>
        </w:rPr>
      </w:pPr>
      <w:r w:rsidRPr="00AA52D2">
        <w:rPr>
          <w:rFonts w:ascii="Times New Roman" w:hAnsi="Times New Roman" w:cs="Times New Roman"/>
          <w:sz w:val="20"/>
        </w:rPr>
        <w:t>z= Nivel de confianza de la muestra* (9</w:t>
      </w:r>
      <w:r w:rsidR="007D4ED1">
        <w:rPr>
          <w:rFonts w:ascii="Times New Roman" w:hAnsi="Times New Roman" w:cs="Times New Roman"/>
          <w:sz w:val="20"/>
        </w:rPr>
        <w:t>5</w:t>
      </w:r>
      <w:r w:rsidRPr="00AA52D2">
        <w:rPr>
          <w:rFonts w:ascii="Times New Roman" w:hAnsi="Times New Roman" w:cs="Times New Roman"/>
          <w:sz w:val="20"/>
        </w:rPr>
        <w:t xml:space="preserve">% de confiabilidad y </w:t>
      </w:r>
      <w:r w:rsidR="007D4ED1">
        <w:rPr>
          <w:rFonts w:ascii="Times New Roman" w:hAnsi="Times New Roman" w:cs="Times New Roman"/>
          <w:sz w:val="20"/>
        </w:rPr>
        <w:t>5</w:t>
      </w:r>
      <w:r w:rsidRPr="00AA52D2">
        <w:rPr>
          <w:rFonts w:ascii="Times New Roman" w:hAnsi="Times New Roman" w:cs="Times New Roman"/>
          <w:sz w:val="20"/>
        </w:rPr>
        <w:t>% error) (1.</w:t>
      </w:r>
      <w:r w:rsidR="007D4ED1">
        <w:rPr>
          <w:rFonts w:ascii="Times New Roman" w:hAnsi="Times New Roman" w:cs="Times New Roman"/>
          <w:sz w:val="20"/>
        </w:rPr>
        <w:t>96</w:t>
      </w:r>
      <w:r w:rsidRPr="00AA52D2">
        <w:rPr>
          <w:rFonts w:ascii="Times New Roman" w:hAnsi="Times New Roman" w:cs="Times New Roman"/>
          <w:sz w:val="20"/>
        </w:rPr>
        <w:t>)</w:t>
      </w:r>
    </w:p>
    <w:p w14:paraId="3A3FF544" w14:textId="052C81A8" w:rsidR="009F12FD" w:rsidRPr="00AA52D2" w:rsidRDefault="009F12FD" w:rsidP="003A1AF5">
      <w:pPr>
        <w:spacing w:after="0" w:line="240" w:lineRule="auto"/>
        <w:jc w:val="both"/>
        <w:rPr>
          <w:rFonts w:ascii="Times New Roman" w:hAnsi="Times New Roman" w:cs="Times New Roman"/>
          <w:sz w:val="20"/>
        </w:rPr>
      </w:pPr>
      <w:proofErr w:type="spellStart"/>
      <w:r w:rsidRPr="00AA52D2">
        <w:rPr>
          <w:rFonts w:ascii="Times New Roman" w:hAnsi="Times New Roman" w:cs="Times New Roman"/>
          <w:sz w:val="20"/>
        </w:rPr>
        <w:t>e</w:t>
      </w:r>
      <w:proofErr w:type="spellEnd"/>
      <w:r w:rsidR="00750635" w:rsidRPr="00AA52D2">
        <w:rPr>
          <w:rFonts w:ascii="Times New Roman" w:hAnsi="Times New Roman" w:cs="Times New Roman"/>
          <w:sz w:val="20"/>
        </w:rPr>
        <w:t xml:space="preserve"> </w:t>
      </w:r>
      <w:r w:rsidRPr="00AA52D2">
        <w:rPr>
          <w:rFonts w:ascii="Times New Roman" w:hAnsi="Times New Roman" w:cs="Times New Roman"/>
          <w:sz w:val="20"/>
        </w:rPr>
        <w:t xml:space="preserve">= </w:t>
      </w:r>
      <w:r w:rsidR="007D4ED1">
        <w:rPr>
          <w:rFonts w:ascii="Times New Roman" w:hAnsi="Times New Roman" w:cs="Times New Roman"/>
          <w:sz w:val="20"/>
        </w:rPr>
        <w:t>.05</w:t>
      </w:r>
      <w:r w:rsidRPr="00AA52D2">
        <w:rPr>
          <w:rFonts w:ascii="Times New Roman" w:hAnsi="Times New Roman" w:cs="Times New Roman"/>
          <w:sz w:val="20"/>
        </w:rPr>
        <w:t>% de margen de error (0.</w:t>
      </w:r>
      <w:r w:rsidR="00853139">
        <w:rPr>
          <w:rFonts w:ascii="Times New Roman" w:hAnsi="Times New Roman" w:cs="Times New Roman"/>
          <w:sz w:val="20"/>
        </w:rPr>
        <w:t>05</w:t>
      </w:r>
      <w:r w:rsidRPr="00AA52D2">
        <w:rPr>
          <w:rFonts w:ascii="Times New Roman" w:hAnsi="Times New Roman" w:cs="Times New Roman"/>
          <w:sz w:val="20"/>
        </w:rPr>
        <w:t>)*</w:t>
      </w:r>
    </w:p>
    <w:p w14:paraId="42B1113D" w14:textId="77777777" w:rsidR="009F12FD" w:rsidRPr="00AA52D2" w:rsidRDefault="009F12FD" w:rsidP="003A1AF5">
      <w:pPr>
        <w:spacing w:after="0" w:line="240" w:lineRule="auto"/>
        <w:jc w:val="both"/>
        <w:rPr>
          <w:rFonts w:ascii="Times New Roman" w:hAnsi="Times New Roman" w:cs="Times New Roman"/>
          <w:sz w:val="20"/>
        </w:rPr>
      </w:pPr>
      <w:r w:rsidRPr="00AA52D2">
        <w:rPr>
          <w:rFonts w:ascii="Times New Roman" w:hAnsi="Times New Roman" w:cs="Times New Roman"/>
          <w:sz w:val="20"/>
        </w:rPr>
        <w:t>p= Proporción esperada positiva (0.50)</w:t>
      </w:r>
    </w:p>
    <w:p w14:paraId="1DEF1B57" w14:textId="77777777" w:rsidR="009F12FD" w:rsidRPr="00AA52D2" w:rsidRDefault="009F12FD" w:rsidP="003A1AF5">
      <w:pPr>
        <w:spacing w:after="0" w:line="240" w:lineRule="auto"/>
        <w:jc w:val="both"/>
        <w:rPr>
          <w:rFonts w:ascii="Times New Roman" w:hAnsi="Times New Roman" w:cs="Times New Roman"/>
          <w:sz w:val="20"/>
        </w:rPr>
      </w:pPr>
      <w:r w:rsidRPr="00AA52D2">
        <w:rPr>
          <w:rFonts w:ascii="Times New Roman" w:hAnsi="Times New Roman" w:cs="Times New Roman"/>
          <w:sz w:val="20"/>
        </w:rPr>
        <w:t>q= Proporción esperada negativa (0.50)</w:t>
      </w:r>
    </w:p>
    <w:p w14:paraId="78F8ABB3" w14:textId="77777777" w:rsidR="009F12FD" w:rsidRPr="00AA52D2" w:rsidRDefault="009F12FD" w:rsidP="003A1AF5">
      <w:pPr>
        <w:spacing w:after="0" w:line="240" w:lineRule="auto"/>
        <w:jc w:val="both"/>
        <w:rPr>
          <w:rFonts w:ascii="Times New Roman" w:hAnsi="Times New Roman" w:cs="Times New Roman"/>
          <w:sz w:val="20"/>
        </w:rPr>
      </w:pPr>
    </w:p>
    <w:tbl>
      <w:tblPr>
        <w:tblW w:w="0" w:type="auto"/>
        <w:jc w:val="center"/>
        <w:tblCellMar>
          <w:left w:w="70" w:type="dxa"/>
          <w:right w:w="70" w:type="dxa"/>
        </w:tblCellMar>
        <w:tblLook w:val="0000" w:firstRow="0" w:lastRow="0" w:firstColumn="0" w:lastColumn="0" w:noHBand="0" w:noVBand="0"/>
      </w:tblPr>
      <w:tblGrid>
        <w:gridCol w:w="524"/>
        <w:gridCol w:w="3411"/>
      </w:tblGrid>
      <w:tr w:rsidR="00D14D9B" w:rsidRPr="00305446" w14:paraId="77115144" w14:textId="77777777" w:rsidTr="00D14D9B">
        <w:trPr>
          <w:trHeight w:val="146"/>
          <w:jc w:val="center"/>
        </w:trPr>
        <w:tc>
          <w:tcPr>
            <w:tcW w:w="524" w:type="dxa"/>
            <w:vMerge w:val="restart"/>
            <w:vAlign w:val="center"/>
          </w:tcPr>
          <w:p w14:paraId="10AF3E10" w14:textId="3543138D" w:rsidR="00D14D9B" w:rsidRPr="00305446" w:rsidRDefault="00D14D9B" w:rsidP="00C347E8">
            <w:pPr>
              <w:spacing w:after="0"/>
              <w:jc w:val="right"/>
              <w:rPr>
                <w:rFonts w:ascii="Times New Roman" w:hAnsi="Times New Roman" w:cs="Times New Roman"/>
                <w:b/>
                <w:sz w:val="20"/>
                <w:szCs w:val="20"/>
              </w:rPr>
            </w:pPr>
            <w:r w:rsidRPr="00305446">
              <w:rPr>
                <w:rFonts w:ascii="Times New Roman" w:hAnsi="Times New Roman" w:cs="Times New Roman"/>
                <w:b/>
                <w:sz w:val="20"/>
                <w:szCs w:val="20"/>
              </w:rPr>
              <w:t>n=</w:t>
            </w:r>
          </w:p>
        </w:tc>
        <w:tc>
          <w:tcPr>
            <w:tcW w:w="3411" w:type="dxa"/>
            <w:vAlign w:val="center"/>
          </w:tcPr>
          <w:p w14:paraId="46D1BB75" w14:textId="45257B27" w:rsidR="00D14D9B" w:rsidRPr="00305446" w:rsidRDefault="00D14D9B" w:rsidP="00D14D9B">
            <w:pPr>
              <w:spacing w:after="0"/>
              <w:jc w:val="center"/>
              <w:rPr>
                <w:rFonts w:ascii="Times New Roman" w:hAnsi="Times New Roman" w:cs="Times New Roman"/>
                <w:sz w:val="20"/>
                <w:szCs w:val="20"/>
              </w:rPr>
            </w:pPr>
            <w:r w:rsidRPr="00305446">
              <w:rPr>
                <w:rFonts w:ascii="Times New Roman" w:hAnsi="Times New Roman" w:cs="Times New Roman"/>
                <w:sz w:val="20"/>
                <w:szCs w:val="20"/>
                <w:u w:val="single"/>
              </w:rPr>
              <w:t>(3.84)</w:t>
            </w:r>
            <w:r w:rsidRPr="00305446">
              <w:rPr>
                <w:rFonts w:ascii="Times New Roman" w:hAnsi="Times New Roman" w:cs="Times New Roman"/>
                <w:sz w:val="20"/>
                <w:szCs w:val="20"/>
                <w:u w:val="single"/>
                <w:vertAlign w:val="superscript"/>
              </w:rPr>
              <w:t xml:space="preserve"> </w:t>
            </w:r>
            <w:r w:rsidRPr="00305446">
              <w:rPr>
                <w:rFonts w:ascii="Times New Roman" w:hAnsi="Times New Roman" w:cs="Times New Roman"/>
                <w:sz w:val="20"/>
                <w:szCs w:val="20"/>
                <w:u w:val="single"/>
              </w:rPr>
              <w:t>(0.5) (1-0.50) (2516</w:t>
            </w:r>
            <w:r w:rsidRPr="00305446">
              <w:rPr>
                <w:rFonts w:ascii="Times New Roman" w:hAnsi="Times New Roman" w:cs="Times New Roman"/>
                <w:sz w:val="20"/>
                <w:szCs w:val="20"/>
              </w:rPr>
              <w:t>)</w:t>
            </w:r>
          </w:p>
        </w:tc>
      </w:tr>
      <w:tr w:rsidR="00D14D9B" w:rsidRPr="00305446" w14:paraId="782F6DA2" w14:textId="77777777" w:rsidTr="00D14D9B">
        <w:trPr>
          <w:trHeight w:val="145"/>
          <w:jc w:val="center"/>
        </w:trPr>
        <w:tc>
          <w:tcPr>
            <w:tcW w:w="524" w:type="dxa"/>
            <w:vMerge/>
            <w:vAlign w:val="center"/>
          </w:tcPr>
          <w:p w14:paraId="37757E25" w14:textId="77777777" w:rsidR="00D14D9B" w:rsidRPr="00305446" w:rsidRDefault="00D14D9B" w:rsidP="00C347E8">
            <w:pPr>
              <w:spacing w:after="0"/>
              <w:jc w:val="right"/>
              <w:rPr>
                <w:rFonts w:ascii="Times New Roman" w:hAnsi="Times New Roman" w:cs="Times New Roman"/>
                <w:b/>
                <w:sz w:val="20"/>
                <w:szCs w:val="20"/>
              </w:rPr>
            </w:pPr>
          </w:p>
        </w:tc>
        <w:tc>
          <w:tcPr>
            <w:tcW w:w="3411" w:type="dxa"/>
            <w:vAlign w:val="center"/>
          </w:tcPr>
          <w:p w14:paraId="317532ED" w14:textId="08EE9DB9" w:rsidR="00D14D9B" w:rsidRPr="00305446" w:rsidRDefault="00D14D9B" w:rsidP="00C347E8">
            <w:pPr>
              <w:spacing w:after="0"/>
              <w:jc w:val="center"/>
              <w:rPr>
                <w:rFonts w:ascii="Times New Roman" w:hAnsi="Times New Roman" w:cs="Times New Roman"/>
                <w:sz w:val="20"/>
                <w:szCs w:val="20"/>
                <w:u w:val="single"/>
              </w:rPr>
            </w:pPr>
            <w:r w:rsidRPr="00305446">
              <w:rPr>
                <w:rFonts w:ascii="Times New Roman" w:hAnsi="Times New Roman" w:cs="Times New Roman"/>
                <w:sz w:val="20"/>
                <w:szCs w:val="20"/>
              </w:rPr>
              <w:t>(2516)(0.0025)</w:t>
            </w:r>
            <w:r w:rsidRPr="00305446">
              <w:rPr>
                <w:rFonts w:ascii="Times New Roman" w:hAnsi="Times New Roman" w:cs="Times New Roman"/>
                <w:sz w:val="20"/>
                <w:szCs w:val="20"/>
                <w:vertAlign w:val="superscript"/>
              </w:rPr>
              <w:t xml:space="preserve"> </w:t>
            </w:r>
            <w:r w:rsidRPr="00305446">
              <w:rPr>
                <w:rFonts w:ascii="Times New Roman" w:hAnsi="Times New Roman" w:cs="Times New Roman"/>
                <w:sz w:val="20"/>
                <w:szCs w:val="20"/>
              </w:rPr>
              <w:t>+ (3.84)</w:t>
            </w:r>
            <w:r w:rsidRPr="00305446">
              <w:rPr>
                <w:rFonts w:ascii="Times New Roman" w:hAnsi="Times New Roman" w:cs="Times New Roman"/>
                <w:sz w:val="20"/>
                <w:szCs w:val="20"/>
                <w:vertAlign w:val="superscript"/>
              </w:rPr>
              <w:t xml:space="preserve"> </w:t>
            </w:r>
            <w:r w:rsidRPr="00305446">
              <w:rPr>
                <w:rFonts w:ascii="Times New Roman" w:hAnsi="Times New Roman" w:cs="Times New Roman"/>
                <w:sz w:val="20"/>
                <w:szCs w:val="20"/>
              </w:rPr>
              <w:t>(0.50) (1-0.50)</w:t>
            </w:r>
          </w:p>
        </w:tc>
      </w:tr>
      <w:tr w:rsidR="00D14D9B" w:rsidRPr="00305446" w14:paraId="7AE5A65A" w14:textId="77777777" w:rsidTr="00D14D9B">
        <w:trPr>
          <w:trHeight w:val="146"/>
          <w:jc w:val="center"/>
        </w:trPr>
        <w:tc>
          <w:tcPr>
            <w:tcW w:w="524" w:type="dxa"/>
            <w:vMerge w:val="restart"/>
            <w:vAlign w:val="center"/>
          </w:tcPr>
          <w:p w14:paraId="15F7CB90" w14:textId="4B9E57CF" w:rsidR="00D14D9B" w:rsidRPr="00305446" w:rsidRDefault="00D14D9B" w:rsidP="00C347E8">
            <w:pPr>
              <w:spacing w:after="0"/>
              <w:jc w:val="right"/>
              <w:rPr>
                <w:rFonts w:ascii="Times New Roman" w:hAnsi="Times New Roman" w:cs="Times New Roman"/>
                <w:b/>
                <w:sz w:val="20"/>
                <w:szCs w:val="20"/>
              </w:rPr>
            </w:pPr>
            <w:r w:rsidRPr="00305446">
              <w:rPr>
                <w:rFonts w:ascii="Times New Roman" w:hAnsi="Times New Roman" w:cs="Times New Roman"/>
                <w:b/>
                <w:sz w:val="20"/>
                <w:szCs w:val="20"/>
              </w:rPr>
              <w:t>n=</w:t>
            </w:r>
          </w:p>
        </w:tc>
        <w:tc>
          <w:tcPr>
            <w:tcW w:w="3411" w:type="dxa"/>
            <w:vAlign w:val="center"/>
          </w:tcPr>
          <w:p w14:paraId="33EF3589" w14:textId="422EEB90" w:rsidR="00D14D9B" w:rsidRPr="00305446" w:rsidRDefault="00D14D9B" w:rsidP="00D14D9B">
            <w:pPr>
              <w:spacing w:after="0"/>
              <w:jc w:val="center"/>
              <w:rPr>
                <w:rFonts w:ascii="Times New Roman" w:hAnsi="Times New Roman" w:cs="Times New Roman"/>
                <w:sz w:val="20"/>
                <w:szCs w:val="20"/>
              </w:rPr>
            </w:pPr>
            <w:r w:rsidRPr="00305446">
              <w:rPr>
                <w:rFonts w:ascii="Times New Roman" w:hAnsi="Times New Roman" w:cs="Times New Roman"/>
                <w:sz w:val="20"/>
                <w:szCs w:val="20"/>
                <w:u w:val="single"/>
              </w:rPr>
              <w:t>78.9525</w:t>
            </w:r>
          </w:p>
        </w:tc>
      </w:tr>
      <w:tr w:rsidR="00D14D9B" w:rsidRPr="00305446" w14:paraId="7494600E" w14:textId="77777777" w:rsidTr="00D14D9B">
        <w:trPr>
          <w:trHeight w:val="145"/>
          <w:jc w:val="center"/>
        </w:trPr>
        <w:tc>
          <w:tcPr>
            <w:tcW w:w="524" w:type="dxa"/>
            <w:vMerge/>
            <w:vAlign w:val="center"/>
          </w:tcPr>
          <w:p w14:paraId="17D91ED3" w14:textId="77777777" w:rsidR="00D14D9B" w:rsidRPr="00305446" w:rsidRDefault="00D14D9B" w:rsidP="00C347E8">
            <w:pPr>
              <w:spacing w:after="0"/>
              <w:jc w:val="right"/>
              <w:rPr>
                <w:rFonts w:ascii="Times New Roman" w:hAnsi="Times New Roman" w:cs="Times New Roman"/>
                <w:b/>
                <w:sz w:val="20"/>
                <w:szCs w:val="20"/>
              </w:rPr>
            </w:pPr>
          </w:p>
        </w:tc>
        <w:tc>
          <w:tcPr>
            <w:tcW w:w="3411" w:type="dxa"/>
            <w:vAlign w:val="center"/>
          </w:tcPr>
          <w:p w14:paraId="7F803594" w14:textId="773797CD" w:rsidR="00D14D9B" w:rsidRPr="00305446" w:rsidRDefault="00D14D9B" w:rsidP="00C347E8">
            <w:pPr>
              <w:spacing w:after="0"/>
              <w:jc w:val="center"/>
              <w:rPr>
                <w:rFonts w:ascii="Times New Roman" w:hAnsi="Times New Roman" w:cs="Times New Roman"/>
                <w:sz w:val="20"/>
                <w:szCs w:val="20"/>
                <w:u w:val="single"/>
              </w:rPr>
            </w:pPr>
            <w:r w:rsidRPr="00305446">
              <w:rPr>
                <w:rFonts w:ascii="Times New Roman" w:hAnsi="Times New Roman" w:cs="Times New Roman"/>
                <w:sz w:val="20"/>
                <w:szCs w:val="20"/>
              </w:rPr>
              <w:t>1.296125</w:t>
            </w:r>
          </w:p>
        </w:tc>
      </w:tr>
    </w:tbl>
    <w:p w14:paraId="202F3C95" w14:textId="77777777" w:rsidR="00D14D9B" w:rsidRPr="00D14D9B" w:rsidRDefault="00D14D9B" w:rsidP="00D14D9B">
      <w:pPr>
        <w:tabs>
          <w:tab w:val="center" w:pos="4986"/>
          <w:tab w:val="left" w:pos="7380"/>
        </w:tabs>
        <w:spacing w:after="0" w:line="240" w:lineRule="auto"/>
        <w:rPr>
          <w:rFonts w:ascii="Times New Roman" w:hAnsi="Times New Roman" w:cs="Times New Roman"/>
          <w:sz w:val="20"/>
          <w:szCs w:val="20"/>
        </w:rPr>
      </w:pPr>
    </w:p>
    <w:p w14:paraId="23860B0D" w14:textId="0420BD41" w:rsidR="009F12FD" w:rsidRDefault="00853139" w:rsidP="00305446">
      <w:pPr>
        <w:tabs>
          <w:tab w:val="center" w:pos="4986"/>
          <w:tab w:val="left" w:pos="7380"/>
        </w:tabs>
        <w:spacing w:after="0" w:line="240" w:lineRule="auto"/>
        <w:jc w:val="center"/>
        <w:rPr>
          <w:rFonts w:ascii="Times New Roman" w:hAnsi="Times New Roman" w:cs="Times New Roman"/>
          <w:b/>
          <w:sz w:val="20"/>
          <w:szCs w:val="20"/>
        </w:rPr>
      </w:pPr>
      <w:r w:rsidRPr="00305446">
        <w:rPr>
          <w:rFonts w:ascii="Times New Roman" w:hAnsi="Times New Roman" w:cs="Times New Roman"/>
          <w:b/>
          <w:sz w:val="20"/>
          <w:szCs w:val="20"/>
        </w:rPr>
        <w:t>n</w:t>
      </w:r>
      <w:r w:rsidR="009F12FD" w:rsidRPr="00305446">
        <w:rPr>
          <w:rFonts w:ascii="Times New Roman" w:hAnsi="Times New Roman" w:cs="Times New Roman"/>
          <w:b/>
          <w:sz w:val="20"/>
          <w:szCs w:val="20"/>
        </w:rPr>
        <w:t xml:space="preserve">= </w:t>
      </w:r>
      <w:r w:rsidRPr="00305446">
        <w:rPr>
          <w:rFonts w:ascii="Times New Roman" w:hAnsi="Times New Roman" w:cs="Times New Roman"/>
          <w:b/>
          <w:sz w:val="20"/>
          <w:szCs w:val="20"/>
        </w:rPr>
        <w:t>333</w:t>
      </w:r>
      <w:r w:rsidR="00650D87" w:rsidRPr="00305446">
        <w:rPr>
          <w:rFonts w:ascii="Times New Roman" w:hAnsi="Times New Roman" w:cs="Times New Roman"/>
          <w:b/>
          <w:sz w:val="20"/>
          <w:szCs w:val="20"/>
        </w:rPr>
        <w:t>.</w:t>
      </w:r>
      <w:r w:rsidRPr="00305446">
        <w:rPr>
          <w:rFonts w:ascii="Times New Roman" w:hAnsi="Times New Roman" w:cs="Times New Roman"/>
          <w:b/>
          <w:sz w:val="20"/>
          <w:szCs w:val="20"/>
        </w:rPr>
        <w:t>15</w:t>
      </w:r>
      <w:r w:rsidR="009F12FD" w:rsidRPr="00305446">
        <w:rPr>
          <w:rFonts w:ascii="Times New Roman" w:hAnsi="Times New Roman" w:cs="Times New Roman"/>
          <w:b/>
          <w:sz w:val="20"/>
          <w:szCs w:val="20"/>
        </w:rPr>
        <w:t>, es decir</w:t>
      </w:r>
      <w:r w:rsidR="00EE414F" w:rsidRPr="00305446">
        <w:rPr>
          <w:rFonts w:ascii="Times New Roman" w:hAnsi="Times New Roman" w:cs="Times New Roman"/>
          <w:b/>
          <w:sz w:val="20"/>
          <w:szCs w:val="20"/>
        </w:rPr>
        <w:t>,</w:t>
      </w:r>
      <w:r w:rsidR="009F12FD" w:rsidRPr="00305446">
        <w:rPr>
          <w:rFonts w:ascii="Times New Roman" w:hAnsi="Times New Roman" w:cs="Times New Roman"/>
          <w:b/>
          <w:sz w:val="20"/>
          <w:szCs w:val="20"/>
        </w:rPr>
        <w:t xml:space="preserve"> </w:t>
      </w:r>
      <w:r w:rsidRPr="00305446">
        <w:rPr>
          <w:rFonts w:ascii="Times New Roman" w:hAnsi="Times New Roman" w:cs="Times New Roman"/>
          <w:b/>
          <w:sz w:val="20"/>
          <w:szCs w:val="20"/>
        </w:rPr>
        <w:t>333</w:t>
      </w:r>
      <w:r w:rsidR="00EE414F" w:rsidRPr="00305446">
        <w:rPr>
          <w:rFonts w:ascii="Times New Roman" w:hAnsi="Times New Roman" w:cs="Times New Roman"/>
          <w:b/>
          <w:sz w:val="20"/>
          <w:szCs w:val="20"/>
        </w:rPr>
        <w:t xml:space="preserve"> </w:t>
      </w:r>
      <w:r w:rsidRPr="00305446">
        <w:rPr>
          <w:rFonts w:ascii="Times New Roman" w:hAnsi="Times New Roman" w:cs="Times New Roman"/>
          <w:b/>
          <w:sz w:val="20"/>
          <w:szCs w:val="20"/>
        </w:rPr>
        <w:t>beneficiarios</w:t>
      </w:r>
    </w:p>
    <w:p w14:paraId="40DA96F5" w14:textId="77777777" w:rsidR="00305446" w:rsidRPr="00D14D9B" w:rsidRDefault="00305446" w:rsidP="00305446">
      <w:pPr>
        <w:tabs>
          <w:tab w:val="center" w:pos="4986"/>
          <w:tab w:val="left" w:pos="7380"/>
        </w:tabs>
        <w:spacing w:after="0" w:line="240" w:lineRule="auto"/>
        <w:jc w:val="both"/>
        <w:rPr>
          <w:rFonts w:ascii="Times New Roman" w:hAnsi="Times New Roman" w:cs="Times New Roman"/>
          <w:sz w:val="20"/>
          <w:szCs w:val="20"/>
        </w:rPr>
      </w:pPr>
    </w:p>
    <w:tbl>
      <w:tblPr>
        <w:tblStyle w:val="Tablaconcuadrcula"/>
        <w:tblW w:w="0" w:type="auto"/>
        <w:jc w:val="center"/>
        <w:tblLook w:val="04A0" w:firstRow="1" w:lastRow="0" w:firstColumn="1" w:lastColumn="0" w:noHBand="0" w:noVBand="1"/>
      </w:tblPr>
      <w:tblGrid>
        <w:gridCol w:w="988"/>
        <w:gridCol w:w="766"/>
        <w:gridCol w:w="766"/>
        <w:gridCol w:w="766"/>
        <w:gridCol w:w="766"/>
        <w:gridCol w:w="766"/>
        <w:gridCol w:w="698"/>
        <w:gridCol w:w="698"/>
        <w:gridCol w:w="866"/>
        <w:gridCol w:w="801"/>
      </w:tblGrid>
      <w:tr w:rsidR="004C64D7" w:rsidRPr="00305446" w14:paraId="023ED673" w14:textId="6EB3AF90" w:rsidTr="00D14D9B">
        <w:trPr>
          <w:jc w:val="center"/>
        </w:trPr>
        <w:tc>
          <w:tcPr>
            <w:tcW w:w="988" w:type="dxa"/>
          </w:tcPr>
          <w:p w14:paraId="648C2FF1" w14:textId="1F174552" w:rsidR="004C64D7" w:rsidRPr="00305446" w:rsidRDefault="004C64D7" w:rsidP="004C64D7">
            <w:pPr>
              <w:tabs>
                <w:tab w:val="center" w:pos="4986"/>
                <w:tab w:val="left" w:pos="7380"/>
              </w:tabs>
              <w:rPr>
                <w:rFonts w:ascii="Times New Roman" w:hAnsi="Times New Roman" w:cs="Times New Roman"/>
                <w:b/>
                <w:sz w:val="20"/>
                <w:szCs w:val="20"/>
              </w:rPr>
            </w:pPr>
            <w:r w:rsidRPr="00305446">
              <w:rPr>
                <w:rFonts w:ascii="Times New Roman" w:hAnsi="Times New Roman" w:cs="Times New Roman"/>
                <w:b/>
                <w:sz w:val="20"/>
                <w:szCs w:val="20"/>
              </w:rPr>
              <w:t>Certeza</w:t>
            </w:r>
          </w:p>
        </w:tc>
        <w:tc>
          <w:tcPr>
            <w:tcW w:w="766" w:type="dxa"/>
          </w:tcPr>
          <w:p w14:paraId="71182104" w14:textId="45E49469" w:rsidR="004C64D7" w:rsidRPr="00D14D9B" w:rsidRDefault="004C64D7" w:rsidP="004C64D7">
            <w:pPr>
              <w:tabs>
                <w:tab w:val="center" w:pos="4986"/>
                <w:tab w:val="left" w:pos="7380"/>
              </w:tabs>
              <w:jc w:val="center"/>
              <w:rPr>
                <w:rFonts w:ascii="Times New Roman" w:hAnsi="Times New Roman" w:cs="Times New Roman"/>
                <w:sz w:val="20"/>
                <w:szCs w:val="20"/>
              </w:rPr>
            </w:pPr>
            <w:r w:rsidRPr="00D14D9B">
              <w:rPr>
                <w:rFonts w:ascii="Times New Roman" w:hAnsi="Times New Roman" w:cs="Times New Roman"/>
                <w:sz w:val="20"/>
                <w:szCs w:val="20"/>
              </w:rPr>
              <w:t>95%</w:t>
            </w:r>
          </w:p>
        </w:tc>
        <w:tc>
          <w:tcPr>
            <w:tcW w:w="766" w:type="dxa"/>
          </w:tcPr>
          <w:p w14:paraId="45B788F2" w14:textId="4FC87A0E" w:rsidR="004C64D7" w:rsidRPr="00D14D9B" w:rsidRDefault="004C64D7" w:rsidP="004C64D7">
            <w:pPr>
              <w:tabs>
                <w:tab w:val="center" w:pos="4986"/>
                <w:tab w:val="left" w:pos="7380"/>
              </w:tabs>
              <w:jc w:val="center"/>
              <w:rPr>
                <w:rFonts w:ascii="Times New Roman" w:hAnsi="Times New Roman" w:cs="Times New Roman"/>
                <w:sz w:val="20"/>
                <w:szCs w:val="20"/>
              </w:rPr>
            </w:pPr>
            <w:r w:rsidRPr="00D14D9B">
              <w:rPr>
                <w:rFonts w:ascii="Times New Roman" w:hAnsi="Times New Roman" w:cs="Times New Roman"/>
                <w:sz w:val="20"/>
                <w:szCs w:val="20"/>
              </w:rPr>
              <w:t>94%</w:t>
            </w:r>
          </w:p>
        </w:tc>
        <w:tc>
          <w:tcPr>
            <w:tcW w:w="766" w:type="dxa"/>
          </w:tcPr>
          <w:p w14:paraId="2D0D745F" w14:textId="56C2CFE1" w:rsidR="004C64D7" w:rsidRPr="00D14D9B" w:rsidRDefault="004C64D7" w:rsidP="004C64D7">
            <w:pPr>
              <w:tabs>
                <w:tab w:val="center" w:pos="4986"/>
                <w:tab w:val="left" w:pos="7380"/>
              </w:tabs>
              <w:rPr>
                <w:rFonts w:ascii="Times New Roman" w:hAnsi="Times New Roman" w:cs="Times New Roman"/>
                <w:sz w:val="20"/>
                <w:szCs w:val="20"/>
              </w:rPr>
            </w:pPr>
            <w:r w:rsidRPr="00D14D9B">
              <w:rPr>
                <w:rFonts w:ascii="Times New Roman" w:hAnsi="Times New Roman" w:cs="Times New Roman"/>
                <w:sz w:val="20"/>
                <w:szCs w:val="20"/>
              </w:rPr>
              <w:t>93%</w:t>
            </w:r>
          </w:p>
        </w:tc>
        <w:tc>
          <w:tcPr>
            <w:tcW w:w="766" w:type="dxa"/>
          </w:tcPr>
          <w:p w14:paraId="78362CC9" w14:textId="6BB0DE13" w:rsidR="004C64D7" w:rsidRPr="00D14D9B" w:rsidRDefault="004C64D7" w:rsidP="004C64D7">
            <w:pPr>
              <w:tabs>
                <w:tab w:val="center" w:pos="4986"/>
                <w:tab w:val="left" w:pos="7380"/>
              </w:tabs>
              <w:rPr>
                <w:rFonts w:ascii="Times New Roman" w:hAnsi="Times New Roman" w:cs="Times New Roman"/>
                <w:sz w:val="20"/>
                <w:szCs w:val="20"/>
              </w:rPr>
            </w:pPr>
            <w:r w:rsidRPr="00D14D9B">
              <w:rPr>
                <w:rFonts w:ascii="Times New Roman" w:hAnsi="Times New Roman" w:cs="Times New Roman"/>
                <w:sz w:val="20"/>
                <w:szCs w:val="20"/>
              </w:rPr>
              <w:t>92%</w:t>
            </w:r>
          </w:p>
        </w:tc>
        <w:tc>
          <w:tcPr>
            <w:tcW w:w="766" w:type="dxa"/>
          </w:tcPr>
          <w:p w14:paraId="516117C6" w14:textId="7B4474E9" w:rsidR="004C64D7" w:rsidRPr="00D14D9B" w:rsidRDefault="004C64D7" w:rsidP="004C64D7">
            <w:pPr>
              <w:tabs>
                <w:tab w:val="center" w:pos="4986"/>
                <w:tab w:val="left" w:pos="7380"/>
              </w:tabs>
              <w:rPr>
                <w:rFonts w:ascii="Times New Roman" w:hAnsi="Times New Roman" w:cs="Times New Roman"/>
                <w:sz w:val="20"/>
                <w:szCs w:val="20"/>
              </w:rPr>
            </w:pPr>
            <w:r w:rsidRPr="00D14D9B">
              <w:rPr>
                <w:rFonts w:ascii="Times New Roman" w:hAnsi="Times New Roman" w:cs="Times New Roman"/>
                <w:sz w:val="20"/>
                <w:szCs w:val="20"/>
              </w:rPr>
              <w:t>91%</w:t>
            </w:r>
          </w:p>
        </w:tc>
        <w:tc>
          <w:tcPr>
            <w:tcW w:w="698" w:type="dxa"/>
          </w:tcPr>
          <w:p w14:paraId="14D9F168" w14:textId="0C461226" w:rsidR="004C64D7" w:rsidRPr="00D14D9B" w:rsidRDefault="004C64D7" w:rsidP="004C64D7">
            <w:pPr>
              <w:tabs>
                <w:tab w:val="center" w:pos="4986"/>
                <w:tab w:val="left" w:pos="7380"/>
              </w:tabs>
              <w:rPr>
                <w:rFonts w:ascii="Times New Roman" w:hAnsi="Times New Roman" w:cs="Times New Roman"/>
                <w:sz w:val="20"/>
                <w:szCs w:val="20"/>
              </w:rPr>
            </w:pPr>
            <w:r w:rsidRPr="00D14D9B">
              <w:rPr>
                <w:rFonts w:ascii="Times New Roman" w:hAnsi="Times New Roman" w:cs="Times New Roman"/>
                <w:sz w:val="20"/>
                <w:szCs w:val="20"/>
              </w:rPr>
              <w:t>90%</w:t>
            </w:r>
          </w:p>
        </w:tc>
        <w:tc>
          <w:tcPr>
            <w:tcW w:w="698" w:type="dxa"/>
          </w:tcPr>
          <w:p w14:paraId="080EDA88" w14:textId="7732E6E3" w:rsidR="004C64D7" w:rsidRPr="00D14D9B" w:rsidRDefault="004C64D7" w:rsidP="004C64D7">
            <w:pPr>
              <w:tabs>
                <w:tab w:val="center" w:pos="4986"/>
                <w:tab w:val="left" w:pos="7380"/>
              </w:tabs>
              <w:rPr>
                <w:rFonts w:ascii="Times New Roman" w:hAnsi="Times New Roman" w:cs="Times New Roman"/>
                <w:sz w:val="20"/>
                <w:szCs w:val="20"/>
              </w:rPr>
            </w:pPr>
            <w:r w:rsidRPr="00D14D9B">
              <w:rPr>
                <w:rFonts w:ascii="Times New Roman" w:hAnsi="Times New Roman" w:cs="Times New Roman"/>
                <w:sz w:val="20"/>
                <w:szCs w:val="20"/>
              </w:rPr>
              <w:t>80%</w:t>
            </w:r>
          </w:p>
        </w:tc>
        <w:tc>
          <w:tcPr>
            <w:tcW w:w="866" w:type="dxa"/>
          </w:tcPr>
          <w:p w14:paraId="3CE24C47" w14:textId="76D07D4F" w:rsidR="004C64D7" w:rsidRPr="00D14D9B" w:rsidRDefault="004C64D7" w:rsidP="004C64D7">
            <w:pPr>
              <w:tabs>
                <w:tab w:val="center" w:pos="4986"/>
                <w:tab w:val="left" w:pos="7380"/>
              </w:tabs>
              <w:rPr>
                <w:rFonts w:ascii="Times New Roman" w:hAnsi="Times New Roman" w:cs="Times New Roman"/>
                <w:sz w:val="20"/>
                <w:szCs w:val="20"/>
              </w:rPr>
            </w:pPr>
            <w:r w:rsidRPr="00D14D9B">
              <w:rPr>
                <w:rFonts w:ascii="Times New Roman" w:hAnsi="Times New Roman" w:cs="Times New Roman"/>
                <w:sz w:val="20"/>
                <w:szCs w:val="20"/>
              </w:rPr>
              <w:t>62.27%</w:t>
            </w:r>
          </w:p>
        </w:tc>
        <w:tc>
          <w:tcPr>
            <w:tcW w:w="801" w:type="dxa"/>
          </w:tcPr>
          <w:p w14:paraId="50951476" w14:textId="376440CD" w:rsidR="004C64D7" w:rsidRPr="00D14D9B" w:rsidRDefault="004C64D7" w:rsidP="004C64D7">
            <w:pPr>
              <w:tabs>
                <w:tab w:val="center" w:pos="4986"/>
                <w:tab w:val="left" w:pos="7380"/>
              </w:tabs>
              <w:rPr>
                <w:rFonts w:ascii="Times New Roman" w:hAnsi="Times New Roman" w:cs="Times New Roman"/>
                <w:sz w:val="20"/>
                <w:szCs w:val="20"/>
              </w:rPr>
            </w:pPr>
            <w:r w:rsidRPr="00D14D9B">
              <w:rPr>
                <w:rFonts w:ascii="Times New Roman" w:hAnsi="Times New Roman" w:cs="Times New Roman"/>
                <w:sz w:val="20"/>
                <w:szCs w:val="20"/>
              </w:rPr>
              <w:t>50%</w:t>
            </w:r>
          </w:p>
        </w:tc>
      </w:tr>
      <w:tr w:rsidR="004C64D7" w:rsidRPr="00305446" w14:paraId="660637E4" w14:textId="38639927" w:rsidTr="00D14D9B">
        <w:trPr>
          <w:jc w:val="center"/>
        </w:trPr>
        <w:tc>
          <w:tcPr>
            <w:tcW w:w="988" w:type="dxa"/>
          </w:tcPr>
          <w:p w14:paraId="3FB5BC9D" w14:textId="10203031" w:rsidR="004C64D7" w:rsidRPr="00305446" w:rsidRDefault="004C64D7" w:rsidP="004C64D7">
            <w:pPr>
              <w:tabs>
                <w:tab w:val="center" w:pos="4986"/>
                <w:tab w:val="left" w:pos="7380"/>
              </w:tabs>
              <w:rPr>
                <w:rFonts w:ascii="Times New Roman" w:hAnsi="Times New Roman" w:cs="Times New Roman"/>
                <w:b/>
                <w:sz w:val="20"/>
                <w:szCs w:val="20"/>
              </w:rPr>
            </w:pPr>
            <w:r w:rsidRPr="00305446">
              <w:rPr>
                <w:rFonts w:ascii="Times New Roman" w:hAnsi="Times New Roman" w:cs="Times New Roman"/>
                <w:b/>
                <w:sz w:val="20"/>
                <w:szCs w:val="20"/>
              </w:rPr>
              <w:t>Z</w:t>
            </w:r>
          </w:p>
        </w:tc>
        <w:tc>
          <w:tcPr>
            <w:tcW w:w="766" w:type="dxa"/>
          </w:tcPr>
          <w:p w14:paraId="3A11ADC7" w14:textId="5A22CD21" w:rsidR="004C64D7" w:rsidRPr="00D14D9B" w:rsidRDefault="004C64D7" w:rsidP="004C64D7">
            <w:pPr>
              <w:tabs>
                <w:tab w:val="center" w:pos="4986"/>
                <w:tab w:val="left" w:pos="7380"/>
              </w:tabs>
              <w:rPr>
                <w:rFonts w:ascii="Times New Roman" w:hAnsi="Times New Roman" w:cs="Times New Roman"/>
                <w:sz w:val="20"/>
                <w:szCs w:val="20"/>
              </w:rPr>
            </w:pPr>
            <w:r w:rsidRPr="00D14D9B">
              <w:rPr>
                <w:rFonts w:ascii="Times New Roman" w:hAnsi="Times New Roman" w:cs="Times New Roman"/>
                <w:sz w:val="20"/>
                <w:szCs w:val="20"/>
              </w:rPr>
              <w:t>1.96</w:t>
            </w:r>
          </w:p>
        </w:tc>
        <w:tc>
          <w:tcPr>
            <w:tcW w:w="766" w:type="dxa"/>
          </w:tcPr>
          <w:p w14:paraId="5344747F" w14:textId="2D9E8C53" w:rsidR="004C64D7" w:rsidRPr="00D14D9B" w:rsidRDefault="004C64D7" w:rsidP="004C64D7">
            <w:pPr>
              <w:tabs>
                <w:tab w:val="center" w:pos="4986"/>
                <w:tab w:val="left" w:pos="7380"/>
              </w:tabs>
              <w:rPr>
                <w:rFonts w:ascii="Times New Roman" w:hAnsi="Times New Roman" w:cs="Times New Roman"/>
                <w:sz w:val="20"/>
                <w:szCs w:val="20"/>
              </w:rPr>
            </w:pPr>
            <w:r w:rsidRPr="00D14D9B">
              <w:rPr>
                <w:rFonts w:ascii="Times New Roman" w:hAnsi="Times New Roman" w:cs="Times New Roman"/>
                <w:sz w:val="20"/>
                <w:szCs w:val="20"/>
              </w:rPr>
              <w:t>1.88</w:t>
            </w:r>
          </w:p>
        </w:tc>
        <w:tc>
          <w:tcPr>
            <w:tcW w:w="766" w:type="dxa"/>
          </w:tcPr>
          <w:p w14:paraId="043617BD" w14:textId="1FC0294B" w:rsidR="004C64D7" w:rsidRPr="00D14D9B" w:rsidRDefault="004C64D7" w:rsidP="004C64D7">
            <w:pPr>
              <w:tabs>
                <w:tab w:val="center" w:pos="4986"/>
                <w:tab w:val="left" w:pos="7380"/>
              </w:tabs>
              <w:rPr>
                <w:rFonts w:ascii="Times New Roman" w:hAnsi="Times New Roman" w:cs="Times New Roman"/>
                <w:sz w:val="20"/>
                <w:szCs w:val="20"/>
              </w:rPr>
            </w:pPr>
            <w:r w:rsidRPr="00D14D9B">
              <w:rPr>
                <w:rFonts w:ascii="Times New Roman" w:hAnsi="Times New Roman" w:cs="Times New Roman"/>
                <w:sz w:val="20"/>
                <w:szCs w:val="20"/>
              </w:rPr>
              <w:t>1.81</w:t>
            </w:r>
          </w:p>
        </w:tc>
        <w:tc>
          <w:tcPr>
            <w:tcW w:w="766" w:type="dxa"/>
          </w:tcPr>
          <w:p w14:paraId="2A395AD8" w14:textId="065C134D" w:rsidR="004C64D7" w:rsidRPr="00D14D9B" w:rsidRDefault="004C64D7" w:rsidP="004C64D7">
            <w:pPr>
              <w:tabs>
                <w:tab w:val="center" w:pos="4986"/>
                <w:tab w:val="left" w:pos="7380"/>
              </w:tabs>
              <w:rPr>
                <w:rFonts w:ascii="Times New Roman" w:hAnsi="Times New Roman" w:cs="Times New Roman"/>
                <w:sz w:val="20"/>
                <w:szCs w:val="20"/>
              </w:rPr>
            </w:pPr>
            <w:r w:rsidRPr="00D14D9B">
              <w:rPr>
                <w:rFonts w:ascii="Times New Roman" w:hAnsi="Times New Roman" w:cs="Times New Roman"/>
                <w:sz w:val="20"/>
                <w:szCs w:val="20"/>
              </w:rPr>
              <w:t>1.75</w:t>
            </w:r>
          </w:p>
        </w:tc>
        <w:tc>
          <w:tcPr>
            <w:tcW w:w="766" w:type="dxa"/>
          </w:tcPr>
          <w:p w14:paraId="755ED83F" w14:textId="75C3CB8B" w:rsidR="004C64D7" w:rsidRPr="00D14D9B" w:rsidRDefault="004C64D7" w:rsidP="004C64D7">
            <w:pPr>
              <w:tabs>
                <w:tab w:val="center" w:pos="4986"/>
                <w:tab w:val="left" w:pos="7380"/>
              </w:tabs>
              <w:rPr>
                <w:rFonts w:ascii="Times New Roman" w:hAnsi="Times New Roman" w:cs="Times New Roman"/>
                <w:sz w:val="20"/>
                <w:szCs w:val="20"/>
              </w:rPr>
            </w:pPr>
            <w:r w:rsidRPr="00D14D9B">
              <w:rPr>
                <w:rFonts w:ascii="Times New Roman" w:hAnsi="Times New Roman" w:cs="Times New Roman"/>
                <w:sz w:val="20"/>
                <w:szCs w:val="20"/>
              </w:rPr>
              <w:t>1.69</w:t>
            </w:r>
          </w:p>
        </w:tc>
        <w:tc>
          <w:tcPr>
            <w:tcW w:w="698" w:type="dxa"/>
          </w:tcPr>
          <w:p w14:paraId="529AE98A" w14:textId="23EEF4DE" w:rsidR="004C64D7" w:rsidRPr="00D14D9B" w:rsidRDefault="004C64D7" w:rsidP="004C64D7">
            <w:pPr>
              <w:tabs>
                <w:tab w:val="center" w:pos="4986"/>
                <w:tab w:val="left" w:pos="7380"/>
              </w:tabs>
              <w:rPr>
                <w:rFonts w:ascii="Times New Roman" w:hAnsi="Times New Roman" w:cs="Times New Roman"/>
                <w:sz w:val="20"/>
                <w:szCs w:val="20"/>
              </w:rPr>
            </w:pPr>
            <w:r w:rsidRPr="00D14D9B">
              <w:rPr>
                <w:rFonts w:ascii="Times New Roman" w:hAnsi="Times New Roman" w:cs="Times New Roman"/>
                <w:sz w:val="20"/>
                <w:szCs w:val="20"/>
              </w:rPr>
              <w:t>1.65</w:t>
            </w:r>
          </w:p>
        </w:tc>
        <w:tc>
          <w:tcPr>
            <w:tcW w:w="698" w:type="dxa"/>
          </w:tcPr>
          <w:p w14:paraId="1BFE2854" w14:textId="74D422EC" w:rsidR="004C64D7" w:rsidRPr="00D14D9B" w:rsidRDefault="004C64D7" w:rsidP="004C64D7">
            <w:pPr>
              <w:tabs>
                <w:tab w:val="center" w:pos="4986"/>
                <w:tab w:val="left" w:pos="7380"/>
              </w:tabs>
              <w:rPr>
                <w:rFonts w:ascii="Times New Roman" w:hAnsi="Times New Roman" w:cs="Times New Roman"/>
                <w:sz w:val="20"/>
                <w:szCs w:val="20"/>
              </w:rPr>
            </w:pPr>
            <w:r w:rsidRPr="00D14D9B">
              <w:rPr>
                <w:rFonts w:ascii="Times New Roman" w:hAnsi="Times New Roman" w:cs="Times New Roman"/>
                <w:sz w:val="20"/>
                <w:szCs w:val="20"/>
              </w:rPr>
              <w:t>1.28</w:t>
            </w:r>
          </w:p>
        </w:tc>
        <w:tc>
          <w:tcPr>
            <w:tcW w:w="866" w:type="dxa"/>
          </w:tcPr>
          <w:p w14:paraId="005DE627" w14:textId="1EF3D0E1" w:rsidR="004C64D7" w:rsidRPr="00D14D9B" w:rsidRDefault="004C64D7" w:rsidP="004C64D7">
            <w:pPr>
              <w:tabs>
                <w:tab w:val="center" w:pos="4986"/>
                <w:tab w:val="left" w:pos="7380"/>
              </w:tabs>
              <w:rPr>
                <w:rFonts w:ascii="Times New Roman" w:hAnsi="Times New Roman" w:cs="Times New Roman"/>
                <w:sz w:val="20"/>
                <w:szCs w:val="20"/>
              </w:rPr>
            </w:pPr>
            <w:r w:rsidRPr="00D14D9B">
              <w:rPr>
                <w:rFonts w:ascii="Times New Roman" w:hAnsi="Times New Roman" w:cs="Times New Roman"/>
                <w:sz w:val="20"/>
                <w:szCs w:val="20"/>
              </w:rPr>
              <w:t>1</w:t>
            </w:r>
          </w:p>
        </w:tc>
        <w:tc>
          <w:tcPr>
            <w:tcW w:w="801" w:type="dxa"/>
          </w:tcPr>
          <w:p w14:paraId="2D530C28" w14:textId="05199F04" w:rsidR="004C64D7" w:rsidRPr="00D14D9B" w:rsidRDefault="004C64D7" w:rsidP="004C64D7">
            <w:pPr>
              <w:tabs>
                <w:tab w:val="center" w:pos="4986"/>
                <w:tab w:val="left" w:pos="7380"/>
              </w:tabs>
              <w:rPr>
                <w:rFonts w:ascii="Times New Roman" w:hAnsi="Times New Roman" w:cs="Times New Roman"/>
                <w:sz w:val="20"/>
                <w:szCs w:val="20"/>
              </w:rPr>
            </w:pPr>
            <w:r w:rsidRPr="00D14D9B">
              <w:rPr>
                <w:rFonts w:ascii="Times New Roman" w:hAnsi="Times New Roman" w:cs="Times New Roman"/>
                <w:sz w:val="20"/>
                <w:szCs w:val="20"/>
              </w:rPr>
              <w:t>0.6745</w:t>
            </w:r>
          </w:p>
        </w:tc>
      </w:tr>
      <w:tr w:rsidR="004C64D7" w:rsidRPr="00305446" w14:paraId="0B884161" w14:textId="2B9CF2B6" w:rsidTr="00D14D9B">
        <w:trPr>
          <w:jc w:val="center"/>
        </w:trPr>
        <w:tc>
          <w:tcPr>
            <w:tcW w:w="988" w:type="dxa"/>
          </w:tcPr>
          <w:p w14:paraId="179B1A7F" w14:textId="3DE56FE3" w:rsidR="004C64D7" w:rsidRPr="00305446" w:rsidRDefault="004C64D7" w:rsidP="004C64D7">
            <w:pPr>
              <w:tabs>
                <w:tab w:val="center" w:pos="4986"/>
                <w:tab w:val="left" w:pos="7380"/>
              </w:tabs>
              <w:rPr>
                <w:rFonts w:ascii="Times New Roman" w:hAnsi="Times New Roman" w:cs="Times New Roman"/>
                <w:b/>
                <w:sz w:val="20"/>
                <w:szCs w:val="20"/>
              </w:rPr>
            </w:pPr>
            <w:r w:rsidRPr="00305446">
              <w:rPr>
                <w:rFonts w:ascii="Times New Roman" w:hAnsi="Times New Roman" w:cs="Times New Roman"/>
                <w:b/>
                <w:sz w:val="20"/>
                <w:szCs w:val="20"/>
              </w:rPr>
              <w:t>Z</w:t>
            </w:r>
            <w:r w:rsidRPr="00305446">
              <w:rPr>
                <w:rFonts w:ascii="Times New Roman" w:hAnsi="Times New Roman" w:cs="Times New Roman"/>
                <w:b/>
                <w:sz w:val="20"/>
                <w:szCs w:val="20"/>
                <w:vertAlign w:val="superscript"/>
              </w:rPr>
              <w:t>2</w:t>
            </w:r>
          </w:p>
        </w:tc>
        <w:tc>
          <w:tcPr>
            <w:tcW w:w="766" w:type="dxa"/>
          </w:tcPr>
          <w:p w14:paraId="3454267F" w14:textId="4FA7D4FA" w:rsidR="004C64D7" w:rsidRPr="00D14D9B" w:rsidRDefault="004C64D7" w:rsidP="004C64D7">
            <w:pPr>
              <w:tabs>
                <w:tab w:val="center" w:pos="4986"/>
                <w:tab w:val="left" w:pos="7380"/>
              </w:tabs>
              <w:rPr>
                <w:rFonts w:ascii="Times New Roman" w:hAnsi="Times New Roman" w:cs="Times New Roman"/>
                <w:sz w:val="20"/>
                <w:szCs w:val="20"/>
              </w:rPr>
            </w:pPr>
            <w:r w:rsidRPr="00D14D9B">
              <w:rPr>
                <w:rFonts w:ascii="Times New Roman" w:hAnsi="Times New Roman" w:cs="Times New Roman"/>
                <w:sz w:val="20"/>
                <w:szCs w:val="20"/>
              </w:rPr>
              <w:t>3.84</w:t>
            </w:r>
          </w:p>
        </w:tc>
        <w:tc>
          <w:tcPr>
            <w:tcW w:w="766" w:type="dxa"/>
          </w:tcPr>
          <w:p w14:paraId="1B559DFF" w14:textId="74813D5F" w:rsidR="004C64D7" w:rsidRPr="00D14D9B" w:rsidRDefault="004C64D7" w:rsidP="004C64D7">
            <w:pPr>
              <w:tabs>
                <w:tab w:val="center" w:pos="4986"/>
                <w:tab w:val="left" w:pos="7380"/>
              </w:tabs>
              <w:rPr>
                <w:rFonts w:ascii="Times New Roman" w:hAnsi="Times New Roman" w:cs="Times New Roman"/>
                <w:sz w:val="20"/>
                <w:szCs w:val="20"/>
              </w:rPr>
            </w:pPr>
            <w:r w:rsidRPr="00D14D9B">
              <w:rPr>
                <w:rFonts w:ascii="Times New Roman" w:hAnsi="Times New Roman" w:cs="Times New Roman"/>
                <w:sz w:val="20"/>
                <w:szCs w:val="20"/>
              </w:rPr>
              <w:t>3.53</w:t>
            </w:r>
          </w:p>
        </w:tc>
        <w:tc>
          <w:tcPr>
            <w:tcW w:w="766" w:type="dxa"/>
          </w:tcPr>
          <w:p w14:paraId="3E9AFA88" w14:textId="71397D08" w:rsidR="004C64D7" w:rsidRPr="00D14D9B" w:rsidRDefault="004C64D7" w:rsidP="004C64D7">
            <w:pPr>
              <w:tabs>
                <w:tab w:val="center" w:pos="4986"/>
                <w:tab w:val="left" w:pos="7380"/>
              </w:tabs>
              <w:rPr>
                <w:rFonts w:ascii="Times New Roman" w:hAnsi="Times New Roman" w:cs="Times New Roman"/>
                <w:sz w:val="20"/>
                <w:szCs w:val="20"/>
              </w:rPr>
            </w:pPr>
            <w:r w:rsidRPr="00D14D9B">
              <w:rPr>
                <w:rFonts w:ascii="Times New Roman" w:hAnsi="Times New Roman" w:cs="Times New Roman"/>
                <w:sz w:val="20"/>
                <w:szCs w:val="20"/>
              </w:rPr>
              <w:t>3.28</w:t>
            </w:r>
          </w:p>
        </w:tc>
        <w:tc>
          <w:tcPr>
            <w:tcW w:w="766" w:type="dxa"/>
          </w:tcPr>
          <w:p w14:paraId="5A8A0467" w14:textId="19324BD1" w:rsidR="004C64D7" w:rsidRPr="00D14D9B" w:rsidRDefault="004C64D7" w:rsidP="004C64D7">
            <w:pPr>
              <w:tabs>
                <w:tab w:val="center" w:pos="4986"/>
                <w:tab w:val="left" w:pos="7380"/>
              </w:tabs>
              <w:rPr>
                <w:rFonts w:ascii="Times New Roman" w:hAnsi="Times New Roman" w:cs="Times New Roman"/>
                <w:sz w:val="20"/>
                <w:szCs w:val="20"/>
              </w:rPr>
            </w:pPr>
            <w:r w:rsidRPr="00D14D9B">
              <w:rPr>
                <w:rFonts w:ascii="Times New Roman" w:hAnsi="Times New Roman" w:cs="Times New Roman"/>
                <w:sz w:val="20"/>
                <w:szCs w:val="20"/>
              </w:rPr>
              <w:t>3.06</w:t>
            </w:r>
          </w:p>
        </w:tc>
        <w:tc>
          <w:tcPr>
            <w:tcW w:w="766" w:type="dxa"/>
          </w:tcPr>
          <w:p w14:paraId="7BD7CAD1" w14:textId="3682A69E" w:rsidR="004C64D7" w:rsidRPr="00D14D9B" w:rsidRDefault="004C64D7" w:rsidP="004C64D7">
            <w:pPr>
              <w:tabs>
                <w:tab w:val="center" w:pos="4986"/>
                <w:tab w:val="left" w:pos="7380"/>
              </w:tabs>
              <w:rPr>
                <w:rFonts w:ascii="Times New Roman" w:hAnsi="Times New Roman" w:cs="Times New Roman"/>
                <w:sz w:val="20"/>
                <w:szCs w:val="20"/>
              </w:rPr>
            </w:pPr>
            <w:r w:rsidRPr="00D14D9B">
              <w:rPr>
                <w:rFonts w:ascii="Times New Roman" w:hAnsi="Times New Roman" w:cs="Times New Roman"/>
                <w:sz w:val="20"/>
                <w:szCs w:val="20"/>
              </w:rPr>
              <w:t>2.86</w:t>
            </w:r>
          </w:p>
        </w:tc>
        <w:tc>
          <w:tcPr>
            <w:tcW w:w="698" w:type="dxa"/>
          </w:tcPr>
          <w:p w14:paraId="208CA73E" w14:textId="24E29FD5" w:rsidR="004C64D7" w:rsidRPr="00D14D9B" w:rsidRDefault="004C64D7" w:rsidP="004C64D7">
            <w:pPr>
              <w:tabs>
                <w:tab w:val="center" w:pos="4986"/>
                <w:tab w:val="left" w:pos="7380"/>
              </w:tabs>
              <w:rPr>
                <w:rFonts w:ascii="Times New Roman" w:hAnsi="Times New Roman" w:cs="Times New Roman"/>
                <w:sz w:val="20"/>
                <w:szCs w:val="20"/>
              </w:rPr>
            </w:pPr>
            <w:r w:rsidRPr="00D14D9B">
              <w:rPr>
                <w:rFonts w:ascii="Times New Roman" w:hAnsi="Times New Roman" w:cs="Times New Roman"/>
                <w:sz w:val="20"/>
                <w:szCs w:val="20"/>
              </w:rPr>
              <w:t>2.72</w:t>
            </w:r>
          </w:p>
        </w:tc>
        <w:tc>
          <w:tcPr>
            <w:tcW w:w="698" w:type="dxa"/>
          </w:tcPr>
          <w:p w14:paraId="4EF8BDFA" w14:textId="32A26B68" w:rsidR="004C64D7" w:rsidRPr="00D14D9B" w:rsidRDefault="004C64D7" w:rsidP="004C64D7">
            <w:pPr>
              <w:tabs>
                <w:tab w:val="center" w:pos="4986"/>
                <w:tab w:val="left" w:pos="7380"/>
              </w:tabs>
              <w:rPr>
                <w:rFonts w:ascii="Times New Roman" w:hAnsi="Times New Roman" w:cs="Times New Roman"/>
                <w:sz w:val="20"/>
                <w:szCs w:val="20"/>
              </w:rPr>
            </w:pPr>
            <w:r w:rsidRPr="00D14D9B">
              <w:rPr>
                <w:rFonts w:ascii="Times New Roman" w:hAnsi="Times New Roman" w:cs="Times New Roman"/>
                <w:sz w:val="20"/>
                <w:szCs w:val="20"/>
              </w:rPr>
              <w:t>1.64</w:t>
            </w:r>
          </w:p>
        </w:tc>
        <w:tc>
          <w:tcPr>
            <w:tcW w:w="866" w:type="dxa"/>
          </w:tcPr>
          <w:p w14:paraId="379D1276" w14:textId="27FB0987" w:rsidR="004C64D7" w:rsidRPr="00D14D9B" w:rsidRDefault="004C64D7" w:rsidP="004C64D7">
            <w:pPr>
              <w:tabs>
                <w:tab w:val="center" w:pos="4986"/>
                <w:tab w:val="left" w:pos="7380"/>
              </w:tabs>
              <w:rPr>
                <w:rFonts w:ascii="Times New Roman" w:hAnsi="Times New Roman" w:cs="Times New Roman"/>
                <w:sz w:val="20"/>
                <w:szCs w:val="20"/>
              </w:rPr>
            </w:pPr>
            <w:r w:rsidRPr="00D14D9B">
              <w:rPr>
                <w:rFonts w:ascii="Times New Roman" w:hAnsi="Times New Roman" w:cs="Times New Roman"/>
                <w:sz w:val="20"/>
                <w:szCs w:val="20"/>
              </w:rPr>
              <w:t>1.00</w:t>
            </w:r>
          </w:p>
        </w:tc>
        <w:tc>
          <w:tcPr>
            <w:tcW w:w="801" w:type="dxa"/>
          </w:tcPr>
          <w:p w14:paraId="1FDA0F43" w14:textId="4B1332FE" w:rsidR="004C64D7" w:rsidRPr="00D14D9B" w:rsidRDefault="004C64D7" w:rsidP="004C64D7">
            <w:pPr>
              <w:tabs>
                <w:tab w:val="center" w:pos="4986"/>
                <w:tab w:val="left" w:pos="7380"/>
              </w:tabs>
              <w:rPr>
                <w:rFonts w:ascii="Times New Roman" w:hAnsi="Times New Roman" w:cs="Times New Roman"/>
                <w:sz w:val="20"/>
                <w:szCs w:val="20"/>
              </w:rPr>
            </w:pPr>
            <w:r w:rsidRPr="00D14D9B">
              <w:rPr>
                <w:rFonts w:ascii="Times New Roman" w:hAnsi="Times New Roman" w:cs="Times New Roman"/>
                <w:sz w:val="20"/>
                <w:szCs w:val="20"/>
              </w:rPr>
              <w:t>0.45</w:t>
            </w:r>
          </w:p>
        </w:tc>
      </w:tr>
      <w:tr w:rsidR="004C64D7" w:rsidRPr="00305446" w14:paraId="270C93E4" w14:textId="16AAA00B" w:rsidTr="00D14D9B">
        <w:trPr>
          <w:jc w:val="center"/>
        </w:trPr>
        <w:tc>
          <w:tcPr>
            <w:tcW w:w="988" w:type="dxa"/>
          </w:tcPr>
          <w:p w14:paraId="0540D705" w14:textId="10DF241C" w:rsidR="004C64D7" w:rsidRPr="00305446" w:rsidRDefault="004C64D7" w:rsidP="004C64D7">
            <w:pPr>
              <w:tabs>
                <w:tab w:val="center" w:pos="4986"/>
                <w:tab w:val="left" w:pos="7380"/>
              </w:tabs>
              <w:rPr>
                <w:rFonts w:ascii="Times New Roman" w:hAnsi="Times New Roman" w:cs="Times New Roman"/>
                <w:b/>
                <w:sz w:val="20"/>
                <w:szCs w:val="20"/>
              </w:rPr>
            </w:pPr>
            <w:r w:rsidRPr="00305446">
              <w:rPr>
                <w:rFonts w:ascii="Times New Roman" w:hAnsi="Times New Roman" w:cs="Times New Roman"/>
                <w:b/>
                <w:sz w:val="20"/>
                <w:szCs w:val="20"/>
              </w:rPr>
              <w:t>e</w:t>
            </w:r>
          </w:p>
        </w:tc>
        <w:tc>
          <w:tcPr>
            <w:tcW w:w="766" w:type="dxa"/>
          </w:tcPr>
          <w:p w14:paraId="238597CF" w14:textId="449BB13F" w:rsidR="004C64D7" w:rsidRPr="00D14D9B" w:rsidRDefault="004C64D7" w:rsidP="004C64D7">
            <w:pPr>
              <w:tabs>
                <w:tab w:val="center" w:pos="4986"/>
                <w:tab w:val="left" w:pos="7380"/>
              </w:tabs>
              <w:rPr>
                <w:rFonts w:ascii="Times New Roman" w:hAnsi="Times New Roman" w:cs="Times New Roman"/>
                <w:sz w:val="20"/>
                <w:szCs w:val="20"/>
              </w:rPr>
            </w:pPr>
            <w:r w:rsidRPr="00D14D9B">
              <w:rPr>
                <w:rFonts w:ascii="Times New Roman" w:hAnsi="Times New Roman" w:cs="Times New Roman"/>
                <w:sz w:val="20"/>
                <w:szCs w:val="20"/>
              </w:rPr>
              <w:t>0.05</w:t>
            </w:r>
          </w:p>
        </w:tc>
        <w:tc>
          <w:tcPr>
            <w:tcW w:w="766" w:type="dxa"/>
          </w:tcPr>
          <w:p w14:paraId="571DB47E" w14:textId="750CCE25" w:rsidR="004C64D7" w:rsidRPr="00D14D9B" w:rsidRDefault="004C64D7" w:rsidP="004C64D7">
            <w:pPr>
              <w:tabs>
                <w:tab w:val="center" w:pos="4986"/>
                <w:tab w:val="left" w:pos="7380"/>
              </w:tabs>
              <w:rPr>
                <w:rFonts w:ascii="Times New Roman" w:hAnsi="Times New Roman" w:cs="Times New Roman"/>
                <w:sz w:val="20"/>
                <w:szCs w:val="20"/>
              </w:rPr>
            </w:pPr>
            <w:r w:rsidRPr="00D14D9B">
              <w:rPr>
                <w:rFonts w:ascii="Times New Roman" w:hAnsi="Times New Roman" w:cs="Times New Roman"/>
                <w:sz w:val="20"/>
                <w:szCs w:val="20"/>
              </w:rPr>
              <w:t>0.06</w:t>
            </w:r>
          </w:p>
        </w:tc>
        <w:tc>
          <w:tcPr>
            <w:tcW w:w="766" w:type="dxa"/>
          </w:tcPr>
          <w:p w14:paraId="29A22CE0" w14:textId="279F0FD2" w:rsidR="004C64D7" w:rsidRPr="00D14D9B" w:rsidRDefault="004C64D7" w:rsidP="004C64D7">
            <w:pPr>
              <w:tabs>
                <w:tab w:val="center" w:pos="4986"/>
                <w:tab w:val="left" w:pos="7380"/>
              </w:tabs>
              <w:rPr>
                <w:rFonts w:ascii="Times New Roman" w:hAnsi="Times New Roman" w:cs="Times New Roman"/>
                <w:sz w:val="20"/>
                <w:szCs w:val="20"/>
              </w:rPr>
            </w:pPr>
            <w:r w:rsidRPr="00D14D9B">
              <w:rPr>
                <w:rFonts w:ascii="Times New Roman" w:hAnsi="Times New Roman" w:cs="Times New Roman"/>
                <w:sz w:val="20"/>
                <w:szCs w:val="20"/>
              </w:rPr>
              <w:t>0.07</w:t>
            </w:r>
          </w:p>
        </w:tc>
        <w:tc>
          <w:tcPr>
            <w:tcW w:w="766" w:type="dxa"/>
          </w:tcPr>
          <w:p w14:paraId="4DA064D1" w14:textId="168EB09F" w:rsidR="004C64D7" w:rsidRPr="00D14D9B" w:rsidRDefault="004C64D7" w:rsidP="004C64D7">
            <w:pPr>
              <w:tabs>
                <w:tab w:val="center" w:pos="4986"/>
                <w:tab w:val="left" w:pos="7380"/>
              </w:tabs>
              <w:rPr>
                <w:rFonts w:ascii="Times New Roman" w:hAnsi="Times New Roman" w:cs="Times New Roman"/>
                <w:sz w:val="20"/>
                <w:szCs w:val="20"/>
              </w:rPr>
            </w:pPr>
            <w:r w:rsidRPr="00D14D9B">
              <w:rPr>
                <w:rFonts w:ascii="Times New Roman" w:hAnsi="Times New Roman" w:cs="Times New Roman"/>
                <w:sz w:val="20"/>
                <w:szCs w:val="20"/>
              </w:rPr>
              <w:t>0.08</w:t>
            </w:r>
          </w:p>
        </w:tc>
        <w:tc>
          <w:tcPr>
            <w:tcW w:w="766" w:type="dxa"/>
          </w:tcPr>
          <w:p w14:paraId="1D487ECB" w14:textId="53D3AEE2" w:rsidR="004C64D7" w:rsidRPr="00D14D9B" w:rsidRDefault="004C64D7" w:rsidP="004C64D7">
            <w:pPr>
              <w:tabs>
                <w:tab w:val="center" w:pos="4986"/>
                <w:tab w:val="left" w:pos="7380"/>
              </w:tabs>
              <w:rPr>
                <w:rFonts w:ascii="Times New Roman" w:hAnsi="Times New Roman" w:cs="Times New Roman"/>
                <w:sz w:val="20"/>
                <w:szCs w:val="20"/>
              </w:rPr>
            </w:pPr>
            <w:r w:rsidRPr="00D14D9B">
              <w:rPr>
                <w:rFonts w:ascii="Times New Roman" w:hAnsi="Times New Roman" w:cs="Times New Roman"/>
                <w:sz w:val="20"/>
                <w:szCs w:val="20"/>
              </w:rPr>
              <w:t>0.09</w:t>
            </w:r>
          </w:p>
        </w:tc>
        <w:tc>
          <w:tcPr>
            <w:tcW w:w="698" w:type="dxa"/>
          </w:tcPr>
          <w:p w14:paraId="0134F58F" w14:textId="574691A3" w:rsidR="004C64D7" w:rsidRPr="00D14D9B" w:rsidRDefault="004C64D7" w:rsidP="004C64D7">
            <w:pPr>
              <w:tabs>
                <w:tab w:val="center" w:pos="4986"/>
                <w:tab w:val="left" w:pos="7380"/>
              </w:tabs>
              <w:rPr>
                <w:rFonts w:ascii="Times New Roman" w:hAnsi="Times New Roman" w:cs="Times New Roman"/>
                <w:sz w:val="20"/>
                <w:szCs w:val="20"/>
              </w:rPr>
            </w:pPr>
            <w:r w:rsidRPr="00D14D9B">
              <w:rPr>
                <w:rFonts w:ascii="Times New Roman" w:hAnsi="Times New Roman" w:cs="Times New Roman"/>
                <w:sz w:val="20"/>
                <w:szCs w:val="20"/>
              </w:rPr>
              <w:t>0.10</w:t>
            </w:r>
          </w:p>
        </w:tc>
        <w:tc>
          <w:tcPr>
            <w:tcW w:w="698" w:type="dxa"/>
          </w:tcPr>
          <w:p w14:paraId="67BD312F" w14:textId="59688C42" w:rsidR="004C64D7" w:rsidRPr="00D14D9B" w:rsidRDefault="004C64D7" w:rsidP="004C64D7">
            <w:pPr>
              <w:tabs>
                <w:tab w:val="center" w:pos="4986"/>
                <w:tab w:val="left" w:pos="7380"/>
              </w:tabs>
              <w:rPr>
                <w:rFonts w:ascii="Times New Roman" w:hAnsi="Times New Roman" w:cs="Times New Roman"/>
                <w:sz w:val="20"/>
                <w:szCs w:val="20"/>
              </w:rPr>
            </w:pPr>
            <w:r w:rsidRPr="00D14D9B">
              <w:rPr>
                <w:rFonts w:ascii="Times New Roman" w:hAnsi="Times New Roman" w:cs="Times New Roman"/>
                <w:sz w:val="20"/>
                <w:szCs w:val="20"/>
              </w:rPr>
              <w:t>0.20</w:t>
            </w:r>
          </w:p>
        </w:tc>
        <w:tc>
          <w:tcPr>
            <w:tcW w:w="866" w:type="dxa"/>
          </w:tcPr>
          <w:p w14:paraId="6014C7CB" w14:textId="46423F90" w:rsidR="004C64D7" w:rsidRPr="00D14D9B" w:rsidRDefault="004C64D7" w:rsidP="004C64D7">
            <w:pPr>
              <w:tabs>
                <w:tab w:val="center" w:pos="4986"/>
                <w:tab w:val="left" w:pos="7380"/>
              </w:tabs>
              <w:rPr>
                <w:rFonts w:ascii="Times New Roman" w:hAnsi="Times New Roman" w:cs="Times New Roman"/>
                <w:sz w:val="20"/>
                <w:szCs w:val="20"/>
              </w:rPr>
            </w:pPr>
            <w:r w:rsidRPr="00D14D9B">
              <w:rPr>
                <w:rFonts w:ascii="Times New Roman" w:hAnsi="Times New Roman" w:cs="Times New Roman"/>
                <w:sz w:val="20"/>
                <w:szCs w:val="20"/>
              </w:rPr>
              <w:t>0.37</w:t>
            </w:r>
          </w:p>
        </w:tc>
        <w:tc>
          <w:tcPr>
            <w:tcW w:w="801" w:type="dxa"/>
          </w:tcPr>
          <w:p w14:paraId="18419562" w14:textId="0E63BCA8" w:rsidR="004C64D7" w:rsidRPr="00D14D9B" w:rsidRDefault="003279BA" w:rsidP="004C64D7">
            <w:pPr>
              <w:tabs>
                <w:tab w:val="center" w:pos="4986"/>
                <w:tab w:val="left" w:pos="7380"/>
              </w:tabs>
              <w:rPr>
                <w:rFonts w:ascii="Times New Roman" w:hAnsi="Times New Roman" w:cs="Times New Roman"/>
                <w:sz w:val="20"/>
                <w:szCs w:val="20"/>
              </w:rPr>
            </w:pPr>
            <w:r w:rsidRPr="00D14D9B">
              <w:rPr>
                <w:rFonts w:ascii="Times New Roman" w:hAnsi="Times New Roman" w:cs="Times New Roman"/>
                <w:sz w:val="20"/>
                <w:szCs w:val="20"/>
              </w:rPr>
              <w:t>0.25</w:t>
            </w:r>
          </w:p>
        </w:tc>
      </w:tr>
      <w:tr w:rsidR="004C64D7" w:rsidRPr="00305446" w14:paraId="6AC32F2A" w14:textId="36075898" w:rsidTr="00D14D9B">
        <w:trPr>
          <w:jc w:val="center"/>
        </w:trPr>
        <w:tc>
          <w:tcPr>
            <w:tcW w:w="988" w:type="dxa"/>
          </w:tcPr>
          <w:p w14:paraId="289249A7" w14:textId="49565A9D" w:rsidR="004C64D7" w:rsidRPr="00305446" w:rsidRDefault="004C64D7" w:rsidP="004C64D7">
            <w:pPr>
              <w:tabs>
                <w:tab w:val="center" w:pos="4986"/>
                <w:tab w:val="left" w:pos="7380"/>
              </w:tabs>
              <w:rPr>
                <w:rFonts w:ascii="Times New Roman" w:hAnsi="Times New Roman" w:cs="Times New Roman"/>
                <w:b/>
                <w:sz w:val="20"/>
                <w:szCs w:val="20"/>
              </w:rPr>
            </w:pPr>
            <w:r w:rsidRPr="00305446">
              <w:rPr>
                <w:rFonts w:ascii="Times New Roman" w:hAnsi="Times New Roman" w:cs="Times New Roman"/>
                <w:b/>
                <w:sz w:val="20"/>
                <w:szCs w:val="20"/>
              </w:rPr>
              <w:t>e</w:t>
            </w:r>
            <w:r w:rsidRPr="00305446">
              <w:rPr>
                <w:rFonts w:ascii="Times New Roman" w:hAnsi="Times New Roman" w:cs="Times New Roman"/>
                <w:b/>
                <w:sz w:val="20"/>
                <w:szCs w:val="20"/>
                <w:vertAlign w:val="superscript"/>
              </w:rPr>
              <w:t>2</w:t>
            </w:r>
          </w:p>
        </w:tc>
        <w:tc>
          <w:tcPr>
            <w:tcW w:w="766" w:type="dxa"/>
          </w:tcPr>
          <w:p w14:paraId="0F204B83" w14:textId="735E7592" w:rsidR="004C64D7" w:rsidRPr="00D14D9B" w:rsidRDefault="004C64D7" w:rsidP="004C64D7">
            <w:pPr>
              <w:tabs>
                <w:tab w:val="center" w:pos="4986"/>
                <w:tab w:val="left" w:pos="7380"/>
              </w:tabs>
              <w:rPr>
                <w:rFonts w:ascii="Times New Roman" w:hAnsi="Times New Roman" w:cs="Times New Roman"/>
                <w:sz w:val="20"/>
                <w:szCs w:val="20"/>
              </w:rPr>
            </w:pPr>
            <w:r w:rsidRPr="00D14D9B">
              <w:rPr>
                <w:rFonts w:ascii="Times New Roman" w:hAnsi="Times New Roman" w:cs="Times New Roman"/>
                <w:sz w:val="20"/>
                <w:szCs w:val="20"/>
              </w:rPr>
              <w:t>0.0025</w:t>
            </w:r>
          </w:p>
        </w:tc>
        <w:tc>
          <w:tcPr>
            <w:tcW w:w="766" w:type="dxa"/>
          </w:tcPr>
          <w:p w14:paraId="64FD8AC6" w14:textId="4617D811" w:rsidR="004C64D7" w:rsidRPr="00D14D9B" w:rsidRDefault="004C64D7" w:rsidP="004C64D7">
            <w:pPr>
              <w:tabs>
                <w:tab w:val="center" w:pos="4986"/>
                <w:tab w:val="left" w:pos="7380"/>
              </w:tabs>
              <w:rPr>
                <w:rFonts w:ascii="Times New Roman" w:hAnsi="Times New Roman" w:cs="Times New Roman"/>
                <w:sz w:val="20"/>
                <w:szCs w:val="20"/>
              </w:rPr>
            </w:pPr>
            <w:r w:rsidRPr="00D14D9B">
              <w:rPr>
                <w:rFonts w:ascii="Times New Roman" w:hAnsi="Times New Roman" w:cs="Times New Roman"/>
                <w:sz w:val="20"/>
                <w:szCs w:val="20"/>
              </w:rPr>
              <w:t>0.0036</w:t>
            </w:r>
          </w:p>
        </w:tc>
        <w:tc>
          <w:tcPr>
            <w:tcW w:w="766" w:type="dxa"/>
          </w:tcPr>
          <w:p w14:paraId="6DC1B1E2" w14:textId="0E9908C3" w:rsidR="004C64D7" w:rsidRPr="00D14D9B" w:rsidRDefault="004C64D7" w:rsidP="004C64D7">
            <w:pPr>
              <w:tabs>
                <w:tab w:val="center" w:pos="4986"/>
                <w:tab w:val="left" w:pos="7380"/>
              </w:tabs>
              <w:rPr>
                <w:rFonts w:ascii="Times New Roman" w:hAnsi="Times New Roman" w:cs="Times New Roman"/>
                <w:sz w:val="20"/>
                <w:szCs w:val="20"/>
              </w:rPr>
            </w:pPr>
            <w:r w:rsidRPr="00D14D9B">
              <w:rPr>
                <w:rFonts w:ascii="Times New Roman" w:hAnsi="Times New Roman" w:cs="Times New Roman"/>
                <w:sz w:val="20"/>
                <w:szCs w:val="20"/>
              </w:rPr>
              <w:t>0.0049</w:t>
            </w:r>
          </w:p>
        </w:tc>
        <w:tc>
          <w:tcPr>
            <w:tcW w:w="766" w:type="dxa"/>
          </w:tcPr>
          <w:p w14:paraId="3AD210C8" w14:textId="523DE89D" w:rsidR="004C64D7" w:rsidRPr="00D14D9B" w:rsidRDefault="004C64D7" w:rsidP="004C64D7">
            <w:pPr>
              <w:tabs>
                <w:tab w:val="center" w:pos="4986"/>
                <w:tab w:val="left" w:pos="7380"/>
              </w:tabs>
              <w:rPr>
                <w:rFonts w:ascii="Times New Roman" w:hAnsi="Times New Roman" w:cs="Times New Roman"/>
                <w:sz w:val="20"/>
                <w:szCs w:val="20"/>
              </w:rPr>
            </w:pPr>
            <w:r w:rsidRPr="00D14D9B">
              <w:rPr>
                <w:rFonts w:ascii="Times New Roman" w:hAnsi="Times New Roman" w:cs="Times New Roman"/>
                <w:sz w:val="20"/>
                <w:szCs w:val="20"/>
              </w:rPr>
              <w:t>0.0064</w:t>
            </w:r>
          </w:p>
        </w:tc>
        <w:tc>
          <w:tcPr>
            <w:tcW w:w="766" w:type="dxa"/>
          </w:tcPr>
          <w:p w14:paraId="27DA8EDE" w14:textId="1B558C54" w:rsidR="004C64D7" w:rsidRPr="00D14D9B" w:rsidRDefault="004C64D7" w:rsidP="004C64D7">
            <w:pPr>
              <w:tabs>
                <w:tab w:val="center" w:pos="4986"/>
                <w:tab w:val="left" w:pos="7380"/>
              </w:tabs>
              <w:rPr>
                <w:rFonts w:ascii="Times New Roman" w:hAnsi="Times New Roman" w:cs="Times New Roman"/>
                <w:sz w:val="20"/>
                <w:szCs w:val="20"/>
              </w:rPr>
            </w:pPr>
            <w:r w:rsidRPr="00D14D9B">
              <w:rPr>
                <w:rFonts w:ascii="Times New Roman" w:hAnsi="Times New Roman" w:cs="Times New Roman"/>
                <w:sz w:val="20"/>
                <w:szCs w:val="20"/>
              </w:rPr>
              <w:t>0.0081</w:t>
            </w:r>
          </w:p>
        </w:tc>
        <w:tc>
          <w:tcPr>
            <w:tcW w:w="698" w:type="dxa"/>
          </w:tcPr>
          <w:p w14:paraId="06A795B2" w14:textId="3C5C0771" w:rsidR="004C64D7" w:rsidRPr="00D14D9B" w:rsidRDefault="004C64D7" w:rsidP="004C64D7">
            <w:pPr>
              <w:tabs>
                <w:tab w:val="center" w:pos="4986"/>
                <w:tab w:val="left" w:pos="7380"/>
              </w:tabs>
              <w:rPr>
                <w:rFonts w:ascii="Times New Roman" w:hAnsi="Times New Roman" w:cs="Times New Roman"/>
                <w:sz w:val="20"/>
                <w:szCs w:val="20"/>
              </w:rPr>
            </w:pPr>
            <w:r w:rsidRPr="00D14D9B">
              <w:rPr>
                <w:rFonts w:ascii="Times New Roman" w:hAnsi="Times New Roman" w:cs="Times New Roman"/>
                <w:sz w:val="20"/>
                <w:szCs w:val="20"/>
              </w:rPr>
              <w:t>0.01</w:t>
            </w:r>
          </w:p>
        </w:tc>
        <w:tc>
          <w:tcPr>
            <w:tcW w:w="698" w:type="dxa"/>
          </w:tcPr>
          <w:p w14:paraId="6626863C" w14:textId="55F7FFEF" w:rsidR="004C64D7" w:rsidRPr="00D14D9B" w:rsidRDefault="004C64D7" w:rsidP="004C64D7">
            <w:pPr>
              <w:tabs>
                <w:tab w:val="center" w:pos="4986"/>
                <w:tab w:val="left" w:pos="7380"/>
              </w:tabs>
              <w:rPr>
                <w:rFonts w:ascii="Times New Roman" w:hAnsi="Times New Roman" w:cs="Times New Roman"/>
                <w:sz w:val="20"/>
                <w:szCs w:val="20"/>
              </w:rPr>
            </w:pPr>
            <w:r w:rsidRPr="00D14D9B">
              <w:rPr>
                <w:rFonts w:ascii="Times New Roman" w:hAnsi="Times New Roman" w:cs="Times New Roman"/>
                <w:sz w:val="20"/>
                <w:szCs w:val="20"/>
              </w:rPr>
              <w:t>0.04</w:t>
            </w:r>
          </w:p>
        </w:tc>
        <w:tc>
          <w:tcPr>
            <w:tcW w:w="866" w:type="dxa"/>
          </w:tcPr>
          <w:p w14:paraId="6EF88AF4" w14:textId="1CCDF271" w:rsidR="004C64D7" w:rsidRPr="00D14D9B" w:rsidRDefault="004C64D7" w:rsidP="004C64D7">
            <w:pPr>
              <w:tabs>
                <w:tab w:val="center" w:pos="4986"/>
                <w:tab w:val="left" w:pos="7380"/>
              </w:tabs>
              <w:rPr>
                <w:rFonts w:ascii="Times New Roman" w:hAnsi="Times New Roman" w:cs="Times New Roman"/>
                <w:sz w:val="20"/>
                <w:szCs w:val="20"/>
              </w:rPr>
            </w:pPr>
            <w:r w:rsidRPr="00D14D9B">
              <w:rPr>
                <w:rFonts w:ascii="Times New Roman" w:hAnsi="Times New Roman" w:cs="Times New Roman"/>
                <w:sz w:val="20"/>
                <w:szCs w:val="20"/>
              </w:rPr>
              <w:t>0.1369</w:t>
            </w:r>
          </w:p>
        </w:tc>
        <w:tc>
          <w:tcPr>
            <w:tcW w:w="801" w:type="dxa"/>
          </w:tcPr>
          <w:p w14:paraId="4FF7A6B4" w14:textId="3C18D35D" w:rsidR="004C64D7" w:rsidRPr="00D14D9B" w:rsidRDefault="003279BA" w:rsidP="004C64D7">
            <w:pPr>
              <w:tabs>
                <w:tab w:val="center" w:pos="4986"/>
                <w:tab w:val="left" w:pos="7380"/>
              </w:tabs>
              <w:rPr>
                <w:rFonts w:ascii="Times New Roman" w:hAnsi="Times New Roman" w:cs="Times New Roman"/>
                <w:sz w:val="20"/>
                <w:szCs w:val="20"/>
              </w:rPr>
            </w:pPr>
            <w:r w:rsidRPr="00D14D9B">
              <w:rPr>
                <w:rFonts w:ascii="Times New Roman" w:hAnsi="Times New Roman" w:cs="Times New Roman"/>
                <w:sz w:val="20"/>
                <w:szCs w:val="20"/>
              </w:rPr>
              <w:t>0.25</w:t>
            </w:r>
          </w:p>
        </w:tc>
      </w:tr>
    </w:tbl>
    <w:p w14:paraId="39BFF4E3" w14:textId="77777777" w:rsidR="009F12FD" w:rsidRPr="00305446" w:rsidRDefault="009F12FD" w:rsidP="00305446">
      <w:pPr>
        <w:spacing w:after="0" w:line="240" w:lineRule="auto"/>
        <w:jc w:val="both"/>
        <w:rPr>
          <w:rFonts w:ascii="Times New Roman" w:hAnsi="Times New Roman" w:cs="Times New Roman"/>
          <w:sz w:val="20"/>
          <w:szCs w:val="20"/>
        </w:rPr>
      </w:pPr>
    </w:p>
    <w:p w14:paraId="142284A1" w14:textId="266A9FD5" w:rsidR="009F12FD" w:rsidRDefault="009F12FD" w:rsidP="00305446">
      <w:pPr>
        <w:spacing w:after="0" w:line="240" w:lineRule="auto"/>
        <w:jc w:val="both"/>
        <w:rPr>
          <w:rFonts w:ascii="Times New Roman" w:hAnsi="Times New Roman" w:cs="Times New Roman"/>
          <w:sz w:val="20"/>
          <w:szCs w:val="20"/>
        </w:rPr>
      </w:pPr>
      <w:r w:rsidRPr="00305446">
        <w:rPr>
          <w:rFonts w:ascii="Times New Roman" w:hAnsi="Times New Roman" w:cs="Times New Roman"/>
          <w:sz w:val="20"/>
          <w:szCs w:val="20"/>
        </w:rPr>
        <w:lastRenderedPageBreak/>
        <w:t xml:space="preserve">Para el Programa </w:t>
      </w:r>
      <w:r w:rsidR="00EE414F" w:rsidRPr="00305446">
        <w:rPr>
          <w:rFonts w:ascii="Times New Roman" w:hAnsi="Times New Roman" w:cs="Times New Roman"/>
          <w:sz w:val="20"/>
          <w:szCs w:val="20"/>
        </w:rPr>
        <w:t>Asesorías para el examen de ingreso a la educación media superior Tlalpan</w:t>
      </w:r>
      <w:r w:rsidRPr="00305446">
        <w:rPr>
          <w:rFonts w:ascii="Times New Roman" w:hAnsi="Times New Roman" w:cs="Times New Roman"/>
          <w:sz w:val="20"/>
          <w:szCs w:val="20"/>
        </w:rPr>
        <w:t xml:space="preserve"> 2016, </w:t>
      </w:r>
      <w:r w:rsidR="00EE414F" w:rsidRPr="00305446">
        <w:rPr>
          <w:rFonts w:ascii="Times New Roman" w:hAnsi="Times New Roman" w:cs="Times New Roman"/>
          <w:sz w:val="20"/>
          <w:szCs w:val="20"/>
        </w:rPr>
        <w:t>e</w:t>
      </w:r>
      <w:r w:rsidRPr="00305446">
        <w:rPr>
          <w:rFonts w:ascii="Times New Roman" w:hAnsi="Times New Roman" w:cs="Times New Roman"/>
          <w:sz w:val="20"/>
          <w:szCs w:val="20"/>
        </w:rPr>
        <w:t>l levantamiento de la muestra se tomará en cuenta la siguiente información:</w:t>
      </w:r>
    </w:p>
    <w:p w14:paraId="57E6B0DE" w14:textId="77777777" w:rsidR="00305446" w:rsidRPr="00305446" w:rsidRDefault="00305446" w:rsidP="00305446">
      <w:pPr>
        <w:spacing w:after="0" w:line="240" w:lineRule="auto"/>
        <w:jc w:val="both"/>
        <w:rPr>
          <w:rFonts w:ascii="Times New Roman" w:hAnsi="Times New Roman" w:cs="Times New Roman"/>
          <w:sz w:val="20"/>
          <w:szCs w:val="20"/>
        </w:rPr>
      </w:pPr>
    </w:p>
    <w:p w14:paraId="0B46D801" w14:textId="501264CA" w:rsidR="009F12FD" w:rsidRPr="00305446" w:rsidRDefault="009F12FD" w:rsidP="00305446">
      <w:pPr>
        <w:spacing w:after="0" w:line="240" w:lineRule="auto"/>
        <w:jc w:val="both"/>
        <w:rPr>
          <w:rFonts w:ascii="Times New Roman" w:hAnsi="Times New Roman" w:cs="Times New Roman"/>
          <w:sz w:val="20"/>
          <w:szCs w:val="20"/>
        </w:rPr>
      </w:pPr>
      <w:r w:rsidRPr="00305446">
        <w:rPr>
          <w:rFonts w:ascii="Times New Roman" w:hAnsi="Times New Roman" w:cs="Times New Roman"/>
          <w:sz w:val="20"/>
          <w:szCs w:val="20"/>
        </w:rPr>
        <w:t>*</w:t>
      </w:r>
      <w:r w:rsidR="00EE414F" w:rsidRPr="00305446">
        <w:rPr>
          <w:rFonts w:ascii="Times New Roman" w:hAnsi="Times New Roman" w:cs="Times New Roman"/>
          <w:sz w:val="20"/>
          <w:szCs w:val="20"/>
        </w:rPr>
        <w:t>Padrón de beneficiarios</w:t>
      </w:r>
      <w:r w:rsidR="006E08E3" w:rsidRPr="00305446">
        <w:rPr>
          <w:rFonts w:ascii="Times New Roman" w:hAnsi="Times New Roman" w:cs="Times New Roman"/>
          <w:sz w:val="20"/>
          <w:szCs w:val="20"/>
        </w:rPr>
        <w:t xml:space="preserve">: </w:t>
      </w:r>
      <w:r w:rsidR="00EE414F" w:rsidRPr="00305446">
        <w:rPr>
          <w:rFonts w:ascii="Times New Roman" w:hAnsi="Times New Roman" w:cs="Times New Roman"/>
          <w:sz w:val="20"/>
          <w:szCs w:val="20"/>
        </w:rPr>
        <w:t>Relación de las 116 figuras educativas, quienes impartieron las asesorías a los jóvenes que presentarán el examen de ingreso a la educación media superior</w:t>
      </w:r>
      <w:r w:rsidR="006E08E3" w:rsidRPr="00305446">
        <w:rPr>
          <w:rFonts w:ascii="Times New Roman" w:hAnsi="Times New Roman" w:cs="Times New Roman"/>
          <w:sz w:val="20"/>
          <w:szCs w:val="20"/>
        </w:rPr>
        <w:t xml:space="preserve"> así como 2400 jóvenes que recibieron las asesorías, dando un total de 2516 beneficiarios</w:t>
      </w:r>
      <w:r w:rsidRPr="00305446">
        <w:rPr>
          <w:rFonts w:ascii="Times New Roman" w:hAnsi="Times New Roman" w:cs="Times New Roman"/>
          <w:sz w:val="20"/>
          <w:szCs w:val="20"/>
        </w:rPr>
        <w:t xml:space="preserve">. </w:t>
      </w:r>
    </w:p>
    <w:p w14:paraId="481C17C7" w14:textId="77777777" w:rsidR="00305446" w:rsidRDefault="00305446" w:rsidP="00305446">
      <w:pPr>
        <w:spacing w:after="0" w:line="240" w:lineRule="auto"/>
        <w:jc w:val="both"/>
        <w:rPr>
          <w:rFonts w:ascii="Times New Roman" w:hAnsi="Times New Roman" w:cs="Times New Roman"/>
          <w:sz w:val="20"/>
          <w:szCs w:val="20"/>
        </w:rPr>
      </w:pPr>
    </w:p>
    <w:p w14:paraId="37D944BA" w14:textId="7263F7EC" w:rsidR="009F12FD" w:rsidRPr="00305446" w:rsidRDefault="009F12FD" w:rsidP="00305446">
      <w:pPr>
        <w:spacing w:after="0" w:line="240" w:lineRule="auto"/>
        <w:jc w:val="both"/>
        <w:rPr>
          <w:rFonts w:ascii="Times New Roman" w:hAnsi="Times New Roman" w:cs="Times New Roman"/>
          <w:sz w:val="20"/>
          <w:szCs w:val="20"/>
        </w:rPr>
      </w:pPr>
      <w:r w:rsidRPr="00305446">
        <w:rPr>
          <w:rFonts w:ascii="Times New Roman" w:hAnsi="Times New Roman" w:cs="Times New Roman"/>
          <w:sz w:val="20"/>
          <w:szCs w:val="20"/>
        </w:rPr>
        <w:t xml:space="preserve">*Padrón muestra: </w:t>
      </w:r>
      <w:r w:rsidR="006E08E3" w:rsidRPr="00305446">
        <w:rPr>
          <w:rFonts w:ascii="Times New Roman" w:hAnsi="Times New Roman" w:cs="Times New Roman"/>
          <w:sz w:val="20"/>
          <w:szCs w:val="20"/>
        </w:rPr>
        <w:t>333</w:t>
      </w:r>
      <w:r w:rsidRPr="00305446">
        <w:rPr>
          <w:rFonts w:ascii="Times New Roman" w:hAnsi="Times New Roman" w:cs="Times New Roman"/>
          <w:sz w:val="20"/>
          <w:szCs w:val="20"/>
        </w:rPr>
        <w:t xml:space="preserve"> </w:t>
      </w:r>
      <w:r w:rsidR="006E08E3" w:rsidRPr="00305446">
        <w:rPr>
          <w:rFonts w:ascii="Times New Roman" w:hAnsi="Times New Roman" w:cs="Times New Roman"/>
          <w:sz w:val="20"/>
          <w:szCs w:val="20"/>
        </w:rPr>
        <w:t>beneficiarios ubicados en las</w:t>
      </w:r>
      <w:r w:rsidRPr="00305446">
        <w:rPr>
          <w:rFonts w:ascii="Times New Roman" w:hAnsi="Times New Roman" w:cs="Times New Roman"/>
          <w:sz w:val="20"/>
          <w:szCs w:val="20"/>
        </w:rPr>
        <w:t xml:space="preserve"> 5 zonas </w:t>
      </w:r>
      <w:r w:rsidR="00EE414F" w:rsidRPr="00305446">
        <w:rPr>
          <w:rFonts w:ascii="Times New Roman" w:hAnsi="Times New Roman" w:cs="Times New Roman"/>
          <w:sz w:val="20"/>
          <w:szCs w:val="20"/>
        </w:rPr>
        <w:t>territoriales de la demarcación</w:t>
      </w:r>
      <w:r w:rsidR="00B00B27" w:rsidRPr="00305446">
        <w:rPr>
          <w:rFonts w:ascii="Times New Roman" w:hAnsi="Times New Roman" w:cs="Times New Roman"/>
          <w:sz w:val="20"/>
          <w:szCs w:val="20"/>
        </w:rPr>
        <w:t>, los cuales serán seleccionados de manera aleatoria</w:t>
      </w:r>
      <w:r w:rsidR="00EE414F" w:rsidRPr="00305446">
        <w:rPr>
          <w:rFonts w:ascii="Times New Roman" w:hAnsi="Times New Roman" w:cs="Times New Roman"/>
          <w:sz w:val="20"/>
          <w:szCs w:val="20"/>
        </w:rPr>
        <w:t>.</w:t>
      </w:r>
    </w:p>
    <w:p w14:paraId="78C9130B" w14:textId="77777777" w:rsidR="00305446" w:rsidRDefault="00305446" w:rsidP="00305446">
      <w:pPr>
        <w:autoSpaceDE w:val="0"/>
        <w:autoSpaceDN w:val="0"/>
        <w:adjustRightInd w:val="0"/>
        <w:spacing w:after="0" w:line="240" w:lineRule="auto"/>
        <w:jc w:val="both"/>
        <w:rPr>
          <w:rFonts w:ascii="Times New Roman" w:hAnsi="Times New Roman" w:cs="Times New Roman"/>
          <w:b/>
          <w:bCs/>
          <w:color w:val="000000"/>
          <w:sz w:val="20"/>
          <w:szCs w:val="20"/>
        </w:rPr>
      </w:pPr>
    </w:p>
    <w:p w14:paraId="08938D38" w14:textId="77777777" w:rsidR="00187ECB" w:rsidRDefault="00187ECB" w:rsidP="00305446">
      <w:pPr>
        <w:autoSpaceDE w:val="0"/>
        <w:autoSpaceDN w:val="0"/>
        <w:adjustRightInd w:val="0"/>
        <w:spacing w:after="0" w:line="240" w:lineRule="auto"/>
        <w:jc w:val="both"/>
        <w:rPr>
          <w:rFonts w:ascii="Times New Roman" w:hAnsi="Times New Roman" w:cs="Times New Roman"/>
          <w:b/>
          <w:bCs/>
          <w:color w:val="000000"/>
          <w:sz w:val="20"/>
          <w:szCs w:val="20"/>
        </w:rPr>
      </w:pPr>
      <w:r w:rsidRPr="00305446">
        <w:rPr>
          <w:rFonts w:ascii="Times New Roman" w:hAnsi="Times New Roman" w:cs="Times New Roman"/>
          <w:b/>
          <w:bCs/>
          <w:color w:val="000000"/>
          <w:sz w:val="20"/>
          <w:szCs w:val="20"/>
        </w:rPr>
        <w:t>Cronograma de Aplicación y Procesamiento de la Información</w:t>
      </w:r>
    </w:p>
    <w:p w14:paraId="54EC8076" w14:textId="77777777" w:rsidR="00305446" w:rsidRPr="00305446" w:rsidRDefault="00305446" w:rsidP="00305446">
      <w:pPr>
        <w:autoSpaceDE w:val="0"/>
        <w:autoSpaceDN w:val="0"/>
        <w:adjustRightInd w:val="0"/>
        <w:spacing w:after="0" w:line="240" w:lineRule="auto"/>
        <w:jc w:val="both"/>
        <w:rPr>
          <w:rFonts w:ascii="Times New Roman" w:hAnsi="Times New Roman" w:cs="Times New Roman"/>
          <w:b/>
          <w:bCs/>
          <w:color w:val="000000"/>
          <w:sz w:val="20"/>
          <w:szCs w:val="20"/>
        </w:rPr>
      </w:pPr>
    </w:p>
    <w:tbl>
      <w:tblPr>
        <w:tblW w:w="5807" w:type="dxa"/>
        <w:jc w:val="center"/>
        <w:tblCellMar>
          <w:left w:w="70" w:type="dxa"/>
          <w:right w:w="70" w:type="dxa"/>
        </w:tblCellMar>
        <w:tblLook w:val="04A0" w:firstRow="1" w:lastRow="0" w:firstColumn="1" w:lastColumn="0" w:noHBand="0" w:noVBand="1"/>
      </w:tblPr>
      <w:tblGrid>
        <w:gridCol w:w="3256"/>
        <w:gridCol w:w="2551"/>
      </w:tblGrid>
      <w:tr w:rsidR="00C347E8" w:rsidRPr="00305446" w14:paraId="7DA29EA9" w14:textId="77777777" w:rsidTr="008C780B">
        <w:trPr>
          <w:trHeight w:val="300"/>
          <w:jc w:val="center"/>
        </w:trPr>
        <w:tc>
          <w:tcPr>
            <w:tcW w:w="32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7B568D" w14:textId="77777777" w:rsidR="00C347E8" w:rsidRPr="00305446" w:rsidRDefault="00C347E8" w:rsidP="00305446">
            <w:pPr>
              <w:spacing w:after="0" w:line="240" w:lineRule="auto"/>
              <w:jc w:val="both"/>
              <w:rPr>
                <w:rFonts w:ascii="Times New Roman" w:eastAsia="Times New Roman" w:hAnsi="Times New Roman" w:cs="Times New Roman"/>
                <w:b/>
                <w:color w:val="000000"/>
                <w:sz w:val="20"/>
                <w:szCs w:val="20"/>
                <w:lang w:eastAsia="es-MX"/>
              </w:rPr>
            </w:pPr>
            <w:r w:rsidRPr="00305446">
              <w:rPr>
                <w:rFonts w:ascii="Times New Roman" w:eastAsia="Times New Roman" w:hAnsi="Times New Roman" w:cs="Times New Roman"/>
                <w:b/>
                <w:color w:val="000000"/>
                <w:sz w:val="20"/>
                <w:szCs w:val="20"/>
                <w:lang w:eastAsia="es-MX"/>
              </w:rPr>
              <w:t>Apartado de la Evaluación</w:t>
            </w:r>
          </w:p>
        </w:tc>
        <w:tc>
          <w:tcPr>
            <w:tcW w:w="2551" w:type="dxa"/>
            <w:tcBorders>
              <w:top w:val="single" w:sz="4" w:space="0" w:color="auto"/>
              <w:left w:val="nil"/>
              <w:bottom w:val="single" w:sz="4" w:space="0" w:color="auto"/>
              <w:right w:val="single" w:sz="4" w:space="0" w:color="auto"/>
            </w:tcBorders>
            <w:shd w:val="clear" w:color="auto" w:fill="auto"/>
            <w:noWrap/>
            <w:vAlign w:val="bottom"/>
            <w:hideMark/>
          </w:tcPr>
          <w:p w14:paraId="29B41BFE" w14:textId="77777777" w:rsidR="00C347E8" w:rsidRPr="00305446" w:rsidRDefault="00C347E8" w:rsidP="00305446">
            <w:pPr>
              <w:spacing w:after="0" w:line="240" w:lineRule="auto"/>
              <w:jc w:val="both"/>
              <w:rPr>
                <w:rFonts w:ascii="Times New Roman" w:eastAsia="Times New Roman" w:hAnsi="Times New Roman" w:cs="Times New Roman"/>
                <w:b/>
                <w:color w:val="000000"/>
                <w:sz w:val="20"/>
                <w:szCs w:val="20"/>
                <w:lang w:eastAsia="es-MX"/>
              </w:rPr>
            </w:pPr>
            <w:r w:rsidRPr="00305446">
              <w:rPr>
                <w:rFonts w:ascii="Times New Roman" w:eastAsia="Times New Roman" w:hAnsi="Times New Roman" w:cs="Times New Roman"/>
                <w:b/>
                <w:color w:val="000000"/>
                <w:sz w:val="20"/>
                <w:szCs w:val="20"/>
                <w:lang w:eastAsia="es-MX"/>
              </w:rPr>
              <w:t>Periodo de Análisis</w:t>
            </w:r>
          </w:p>
        </w:tc>
      </w:tr>
      <w:tr w:rsidR="00C347E8" w:rsidRPr="00305446" w14:paraId="4DA8C976" w14:textId="77777777" w:rsidTr="008C780B">
        <w:trPr>
          <w:trHeight w:val="300"/>
          <w:jc w:val="center"/>
        </w:trPr>
        <w:tc>
          <w:tcPr>
            <w:tcW w:w="32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ADACDB" w14:textId="3E4FF519" w:rsidR="00C347E8" w:rsidRPr="00305446" w:rsidRDefault="00C347E8" w:rsidP="00305446">
            <w:pPr>
              <w:spacing w:after="0" w:line="240" w:lineRule="auto"/>
              <w:jc w:val="both"/>
              <w:rPr>
                <w:rFonts w:ascii="Times New Roman" w:eastAsia="Times New Roman" w:hAnsi="Times New Roman" w:cs="Times New Roman"/>
                <w:color w:val="000000"/>
                <w:sz w:val="20"/>
                <w:szCs w:val="20"/>
                <w:lang w:eastAsia="es-MX"/>
              </w:rPr>
            </w:pPr>
            <w:r w:rsidRPr="00305446">
              <w:rPr>
                <w:rFonts w:ascii="Times New Roman" w:hAnsi="Times New Roman" w:cs="Times New Roman"/>
                <w:bCs/>
                <w:color w:val="000000"/>
                <w:sz w:val="20"/>
                <w:szCs w:val="20"/>
              </w:rPr>
              <w:t>Diseño de la encuesta</w:t>
            </w:r>
          </w:p>
        </w:tc>
        <w:tc>
          <w:tcPr>
            <w:tcW w:w="2551" w:type="dxa"/>
            <w:tcBorders>
              <w:top w:val="single" w:sz="4" w:space="0" w:color="auto"/>
              <w:left w:val="nil"/>
              <w:bottom w:val="single" w:sz="4" w:space="0" w:color="auto"/>
              <w:right w:val="single" w:sz="4" w:space="0" w:color="auto"/>
            </w:tcBorders>
            <w:shd w:val="clear" w:color="auto" w:fill="auto"/>
            <w:noWrap/>
            <w:vAlign w:val="bottom"/>
            <w:hideMark/>
          </w:tcPr>
          <w:p w14:paraId="3BCD4A51" w14:textId="60F34F21" w:rsidR="00C347E8" w:rsidRPr="00305446" w:rsidRDefault="00C347E8" w:rsidP="00305446">
            <w:pPr>
              <w:autoSpaceDE w:val="0"/>
              <w:autoSpaceDN w:val="0"/>
              <w:adjustRightInd w:val="0"/>
              <w:spacing w:after="0" w:line="240" w:lineRule="auto"/>
              <w:jc w:val="both"/>
              <w:rPr>
                <w:rFonts w:ascii="Times New Roman" w:hAnsi="Times New Roman" w:cs="Times New Roman"/>
                <w:bCs/>
                <w:color w:val="000000"/>
                <w:sz w:val="20"/>
                <w:szCs w:val="20"/>
              </w:rPr>
            </w:pPr>
            <w:r w:rsidRPr="00305446">
              <w:rPr>
                <w:rFonts w:ascii="Times New Roman" w:hAnsi="Times New Roman" w:cs="Times New Roman"/>
                <w:bCs/>
                <w:color w:val="000000"/>
                <w:sz w:val="20"/>
                <w:szCs w:val="20"/>
              </w:rPr>
              <w:t>Julio 20</w:t>
            </w:r>
            <w:r w:rsidR="008C780B" w:rsidRPr="00305446">
              <w:rPr>
                <w:rFonts w:ascii="Times New Roman" w:hAnsi="Times New Roman" w:cs="Times New Roman"/>
                <w:bCs/>
                <w:color w:val="000000"/>
                <w:sz w:val="20"/>
                <w:szCs w:val="20"/>
              </w:rPr>
              <w:t>16</w:t>
            </w:r>
          </w:p>
        </w:tc>
      </w:tr>
      <w:tr w:rsidR="00C347E8" w:rsidRPr="00305446" w14:paraId="3E338CEC" w14:textId="77777777" w:rsidTr="008C780B">
        <w:trPr>
          <w:trHeight w:val="300"/>
          <w:jc w:val="center"/>
        </w:trPr>
        <w:tc>
          <w:tcPr>
            <w:tcW w:w="32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458B02" w14:textId="2ED79A60" w:rsidR="00C347E8" w:rsidRPr="00305446" w:rsidRDefault="00C347E8" w:rsidP="00305446">
            <w:pPr>
              <w:spacing w:after="0" w:line="240" w:lineRule="auto"/>
              <w:jc w:val="both"/>
              <w:rPr>
                <w:rFonts w:ascii="Times New Roman" w:eastAsia="Times New Roman" w:hAnsi="Times New Roman" w:cs="Times New Roman"/>
                <w:color w:val="000000"/>
                <w:sz w:val="20"/>
                <w:szCs w:val="20"/>
                <w:lang w:eastAsia="es-MX"/>
              </w:rPr>
            </w:pPr>
            <w:r w:rsidRPr="00305446">
              <w:rPr>
                <w:rFonts w:ascii="Times New Roman" w:hAnsi="Times New Roman" w:cs="Times New Roman"/>
                <w:bCs/>
                <w:color w:val="000000"/>
                <w:sz w:val="20"/>
                <w:szCs w:val="20"/>
              </w:rPr>
              <w:t>Aplicación en campo de la encuesta</w:t>
            </w:r>
          </w:p>
        </w:tc>
        <w:tc>
          <w:tcPr>
            <w:tcW w:w="2551" w:type="dxa"/>
            <w:tcBorders>
              <w:top w:val="single" w:sz="4" w:space="0" w:color="auto"/>
              <w:left w:val="nil"/>
              <w:bottom w:val="single" w:sz="4" w:space="0" w:color="auto"/>
              <w:right w:val="single" w:sz="4" w:space="0" w:color="auto"/>
            </w:tcBorders>
            <w:shd w:val="clear" w:color="auto" w:fill="auto"/>
            <w:noWrap/>
            <w:vAlign w:val="bottom"/>
          </w:tcPr>
          <w:p w14:paraId="09F2AF16" w14:textId="0D3E189F" w:rsidR="00C347E8" w:rsidRPr="00305446" w:rsidRDefault="008C780B" w:rsidP="00305446">
            <w:pPr>
              <w:spacing w:after="0" w:line="240" w:lineRule="auto"/>
              <w:jc w:val="both"/>
              <w:rPr>
                <w:rFonts w:ascii="Times New Roman" w:eastAsia="Times New Roman" w:hAnsi="Times New Roman" w:cs="Times New Roman"/>
                <w:color w:val="000000"/>
                <w:sz w:val="20"/>
                <w:szCs w:val="20"/>
                <w:lang w:eastAsia="es-MX"/>
              </w:rPr>
            </w:pPr>
            <w:r w:rsidRPr="00305446">
              <w:rPr>
                <w:rFonts w:ascii="Times New Roman" w:hAnsi="Times New Roman" w:cs="Times New Roman"/>
                <w:bCs/>
                <w:color w:val="000000"/>
                <w:sz w:val="20"/>
                <w:szCs w:val="20"/>
              </w:rPr>
              <w:t>Agosto a Septiembre 2016</w:t>
            </w:r>
          </w:p>
        </w:tc>
      </w:tr>
      <w:tr w:rsidR="00C347E8" w:rsidRPr="00305446" w14:paraId="3C75A8F1" w14:textId="77777777" w:rsidTr="008C780B">
        <w:trPr>
          <w:trHeight w:val="300"/>
          <w:jc w:val="center"/>
        </w:trPr>
        <w:tc>
          <w:tcPr>
            <w:tcW w:w="325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AB220D6" w14:textId="1F072BE3" w:rsidR="00C347E8" w:rsidRPr="00305446" w:rsidRDefault="00C347E8" w:rsidP="00305446">
            <w:pPr>
              <w:spacing w:after="0" w:line="240" w:lineRule="auto"/>
              <w:jc w:val="both"/>
              <w:rPr>
                <w:rFonts w:ascii="Times New Roman" w:eastAsia="Times New Roman" w:hAnsi="Times New Roman" w:cs="Times New Roman"/>
                <w:color w:val="000000"/>
                <w:sz w:val="20"/>
                <w:szCs w:val="20"/>
                <w:lang w:eastAsia="es-MX"/>
              </w:rPr>
            </w:pPr>
            <w:r w:rsidRPr="00305446">
              <w:rPr>
                <w:rFonts w:ascii="Times New Roman" w:hAnsi="Times New Roman" w:cs="Times New Roman"/>
                <w:bCs/>
                <w:color w:val="000000"/>
                <w:sz w:val="20"/>
                <w:szCs w:val="20"/>
              </w:rPr>
              <w:t>Captura de Instrumentos de la encuesta</w:t>
            </w:r>
          </w:p>
        </w:tc>
        <w:tc>
          <w:tcPr>
            <w:tcW w:w="2551" w:type="dxa"/>
            <w:tcBorders>
              <w:top w:val="single" w:sz="4" w:space="0" w:color="auto"/>
              <w:left w:val="nil"/>
              <w:bottom w:val="single" w:sz="4" w:space="0" w:color="auto"/>
              <w:right w:val="single" w:sz="4" w:space="0" w:color="auto"/>
            </w:tcBorders>
            <w:shd w:val="clear" w:color="auto" w:fill="auto"/>
            <w:noWrap/>
            <w:vAlign w:val="bottom"/>
          </w:tcPr>
          <w:p w14:paraId="7EA2892E" w14:textId="712F8A37" w:rsidR="00C347E8" w:rsidRPr="00305446" w:rsidRDefault="008C780B" w:rsidP="00305446">
            <w:pPr>
              <w:spacing w:after="0" w:line="240" w:lineRule="auto"/>
              <w:jc w:val="both"/>
              <w:rPr>
                <w:rFonts w:ascii="Times New Roman" w:eastAsia="Times New Roman" w:hAnsi="Times New Roman" w:cs="Times New Roman"/>
                <w:color w:val="000000"/>
                <w:sz w:val="20"/>
                <w:szCs w:val="20"/>
                <w:lang w:eastAsia="es-MX"/>
              </w:rPr>
            </w:pPr>
            <w:r w:rsidRPr="00305446">
              <w:rPr>
                <w:rFonts w:ascii="Times New Roman" w:hAnsi="Times New Roman" w:cs="Times New Roman"/>
                <w:bCs/>
                <w:color w:val="000000"/>
                <w:sz w:val="20"/>
                <w:szCs w:val="20"/>
              </w:rPr>
              <w:t>Octubre 2016</w:t>
            </w:r>
          </w:p>
        </w:tc>
      </w:tr>
      <w:tr w:rsidR="00C347E8" w:rsidRPr="00305446" w14:paraId="26C31E51" w14:textId="77777777" w:rsidTr="008C780B">
        <w:trPr>
          <w:trHeight w:val="300"/>
          <w:jc w:val="center"/>
        </w:trPr>
        <w:tc>
          <w:tcPr>
            <w:tcW w:w="325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8DEE984" w14:textId="399B2908" w:rsidR="00C347E8" w:rsidRPr="00305446" w:rsidRDefault="00C347E8" w:rsidP="00305446">
            <w:pPr>
              <w:spacing w:after="0" w:line="240" w:lineRule="auto"/>
              <w:jc w:val="both"/>
              <w:rPr>
                <w:rFonts w:ascii="Times New Roman" w:eastAsia="Times New Roman" w:hAnsi="Times New Roman" w:cs="Times New Roman"/>
                <w:color w:val="000000"/>
                <w:sz w:val="20"/>
                <w:szCs w:val="20"/>
                <w:lang w:eastAsia="es-MX"/>
              </w:rPr>
            </w:pPr>
            <w:r w:rsidRPr="00305446">
              <w:rPr>
                <w:rFonts w:ascii="Times New Roman" w:hAnsi="Times New Roman" w:cs="Times New Roman"/>
                <w:bCs/>
                <w:color w:val="000000"/>
                <w:sz w:val="20"/>
                <w:szCs w:val="20"/>
              </w:rPr>
              <w:t>Sistematización e Informe.</w:t>
            </w:r>
          </w:p>
        </w:tc>
        <w:tc>
          <w:tcPr>
            <w:tcW w:w="2551" w:type="dxa"/>
            <w:tcBorders>
              <w:top w:val="single" w:sz="4" w:space="0" w:color="auto"/>
              <w:left w:val="nil"/>
              <w:bottom w:val="single" w:sz="4" w:space="0" w:color="auto"/>
              <w:right w:val="single" w:sz="4" w:space="0" w:color="auto"/>
            </w:tcBorders>
            <w:shd w:val="clear" w:color="auto" w:fill="auto"/>
            <w:noWrap/>
            <w:vAlign w:val="bottom"/>
          </w:tcPr>
          <w:p w14:paraId="6AB116C3" w14:textId="6EB6F73D" w:rsidR="00C347E8" w:rsidRPr="00305446" w:rsidRDefault="008C780B" w:rsidP="00305446">
            <w:pPr>
              <w:spacing w:after="0" w:line="240" w:lineRule="auto"/>
              <w:jc w:val="both"/>
              <w:rPr>
                <w:rFonts w:ascii="Times New Roman" w:hAnsi="Times New Roman" w:cs="Times New Roman"/>
                <w:bCs/>
                <w:color w:val="000000"/>
                <w:sz w:val="20"/>
                <w:szCs w:val="20"/>
              </w:rPr>
            </w:pPr>
            <w:r w:rsidRPr="00305446">
              <w:rPr>
                <w:rFonts w:ascii="Times New Roman" w:hAnsi="Times New Roman" w:cs="Times New Roman"/>
                <w:bCs/>
                <w:color w:val="000000"/>
                <w:sz w:val="20"/>
                <w:szCs w:val="20"/>
              </w:rPr>
              <w:t>Noviembre a Diciembre 2016</w:t>
            </w:r>
          </w:p>
        </w:tc>
      </w:tr>
    </w:tbl>
    <w:p w14:paraId="06778AA6" w14:textId="77777777" w:rsidR="00B00B27" w:rsidRPr="00305446" w:rsidRDefault="00B00B27" w:rsidP="00305446">
      <w:pPr>
        <w:spacing w:after="0" w:line="240" w:lineRule="auto"/>
        <w:jc w:val="both"/>
        <w:rPr>
          <w:rFonts w:ascii="Times New Roman" w:hAnsi="Times New Roman" w:cs="Times New Roman"/>
          <w:sz w:val="20"/>
          <w:szCs w:val="20"/>
        </w:rPr>
      </w:pPr>
    </w:p>
    <w:p w14:paraId="6AFF6EDB" w14:textId="5200DEFE" w:rsidR="00B00B27" w:rsidRPr="00305446" w:rsidRDefault="00B00B27" w:rsidP="00305446">
      <w:pPr>
        <w:spacing w:after="0" w:line="240" w:lineRule="auto"/>
        <w:jc w:val="both"/>
        <w:rPr>
          <w:rFonts w:ascii="Times New Roman" w:hAnsi="Times New Roman" w:cs="Times New Roman"/>
          <w:sz w:val="20"/>
          <w:szCs w:val="20"/>
        </w:rPr>
      </w:pPr>
      <w:r w:rsidRPr="00305446">
        <w:rPr>
          <w:rFonts w:ascii="Times New Roman" w:hAnsi="Times New Roman" w:cs="Times New Roman"/>
          <w:sz w:val="20"/>
          <w:szCs w:val="20"/>
        </w:rPr>
        <w:t>Uno de los principales retos u obstáculos para recabar la información fue localizar a los beneficiarios para el levantamiento de la encuesta.</w:t>
      </w:r>
    </w:p>
    <w:p w14:paraId="1633F5A0" w14:textId="77777777" w:rsidR="007E1DAC" w:rsidRPr="00305446" w:rsidRDefault="007E1DAC" w:rsidP="00305446">
      <w:pPr>
        <w:spacing w:after="0" w:line="240" w:lineRule="auto"/>
        <w:jc w:val="both"/>
        <w:rPr>
          <w:rFonts w:ascii="Times New Roman" w:hAnsi="Times New Roman" w:cs="Times New Roman"/>
          <w:sz w:val="20"/>
          <w:szCs w:val="20"/>
        </w:rPr>
      </w:pPr>
    </w:p>
    <w:p w14:paraId="20411578" w14:textId="77777777" w:rsidR="004655B6" w:rsidRPr="00305446" w:rsidRDefault="004655B6" w:rsidP="00305446">
      <w:pPr>
        <w:pStyle w:val="NormalWeb"/>
        <w:spacing w:before="0" w:beforeAutospacing="0" w:after="0" w:afterAutospacing="0"/>
        <w:jc w:val="both"/>
        <w:rPr>
          <w:b/>
          <w:sz w:val="20"/>
          <w:szCs w:val="20"/>
        </w:rPr>
      </w:pPr>
      <w:r w:rsidRPr="00305446">
        <w:rPr>
          <w:b/>
          <w:sz w:val="20"/>
          <w:szCs w:val="20"/>
        </w:rPr>
        <w:t>III. EVALUACIÓN DE LA OPERACIÓN DEL PROGRAMA SOCIAL</w:t>
      </w:r>
    </w:p>
    <w:p w14:paraId="7BE15C94" w14:textId="77777777" w:rsidR="001556D5" w:rsidRPr="00305446" w:rsidRDefault="001556D5" w:rsidP="00305446">
      <w:pPr>
        <w:pStyle w:val="NormalWeb"/>
        <w:spacing w:before="0" w:beforeAutospacing="0" w:after="0" w:afterAutospacing="0"/>
        <w:jc w:val="both"/>
        <w:rPr>
          <w:sz w:val="20"/>
          <w:szCs w:val="20"/>
        </w:rPr>
      </w:pPr>
    </w:p>
    <w:p w14:paraId="0FA99E9E" w14:textId="77777777" w:rsidR="004655B6" w:rsidRPr="00305446" w:rsidRDefault="004655B6" w:rsidP="00305446">
      <w:pPr>
        <w:pStyle w:val="NormalWeb"/>
        <w:spacing w:before="0" w:beforeAutospacing="0" w:after="0" w:afterAutospacing="0"/>
        <w:jc w:val="both"/>
        <w:rPr>
          <w:b/>
          <w:sz w:val="20"/>
          <w:szCs w:val="20"/>
        </w:rPr>
      </w:pPr>
      <w:r w:rsidRPr="00305446">
        <w:rPr>
          <w:b/>
          <w:sz w:val="20"/>
          <w:szCs w:val="20"/>
        </w:rPr>
        <w:t>III.1 Estructura Operativa del Programa Social en 2016</w:t>
      </w:r>
    </w:p>
    <w:p w14:paraId="7936C8D2" w14:textId="10090543" w:rsidR="00C953AB" w:rsidRPr="00305446" w:rsidRDefault="00C953AB" w:rsidP="00305446">
      <w:pPr>
        <w:pStyle w:val="Default"/>
        <w:jc w:val="both"/>
        <w:rPr>
          <w:sz w:val="20"/>
          <w:szCs w:val="20"/>
        </w:rPr>
      </w:pPr>
    </w:p>
    <w:tbl>
      <w:tblPr>
        <w:tblStyle w:val="Tablaconcuadrcula"/>
        <w:tblW w:w="9918" w:type="dxa"/>
        <w:jc w:val="center"/>
        <w:tblLayout w:type="fixed"/>
        <w:tblLook w:val="04A0" w:firstRow="1" w:lastRow="0" w:firstColumn="1" w:lastColumn="0" w:noHBand="0" w:noVBand="1"/>
      </w:tblPr>
      <w:tblGrid>
        <w:gridCol w:w="1598"/>
        <w:gridCol w:w="1134"/>
        <w:gridCol w:w="1418"/>
        <w:gridCol w:w="1842"/>
        <w:gridCol w:w="709"/>
        <w:gridCol w:w="709"/>
        <w:gridCol w:w="1134"/>
        <w:gridCol w:w="1374"/>
      </w:tblGrid>
      <w:tr w:rsidR="009D2D50" w:rsidRPr="00305446" w14:paraId="1BE5346A" w14:textId="77777777" w:rsidTr="00305446">
        <w:trPr>
          <w:jc w:val="center"/>
        </w:trPr>
        <w:tc>
          <w:tcPr>
            <w:tcW w:w="1598" w:type="dxa"/>
            <w:shd w:val="clear" w:color="auto" w:fill="auto"/>
          </w:tcPr>
          <w:p w14:paraId="45C30DAF" w14:textId="77777777" w:rsidR="009D2D50" w:rsidRPr="00305446" w:rsidRDefault="009D2D50" w:rsidP="00D14D9B">
            <w:pPr>
              <w:pStyle w:val="NormalWeb"/>
              <w:spacing w:after="0" w:afterAutospacing="0"/>
              <w:jc w:val="center"/>
              <w:rPr>
                <w:b/>
                <w:sz w:val="20"/>
                <w:szCs w:val="20"/>
              </w:rPr>
            </w:pPr>
            <w:r w:rsidRPr="00305446">
              <w:rPr>
                <w:b/>
                <w:sz w:val="20"/>
                <w:szCs w:val="20"/>
              </w:rPr>
              <w:t>Puesto</w:t>
            </w:r>
          </w:p>
        </w:tc>
        <w:tc>
          <w:tcPr>
            <w:tcW w:w="1134" w:type="dxa"/>
            <w:shd w:val="clear" w:color="auto" w:fill="auto"/>
          </w:tcPr>
          <w:p w14:paraId="66F0D3E7" w14:textId="77777777" w:rsidR="009D2D50" w:rsidRPr="00305446" w:rsidRDefault="009D2D50" w:rsidP="00D14D9B">
            <w:pPr>
              <w:pStyle w:val="NormalWeb"/>
              <w:spacing w:after="0" w:afterAutospacing="0"/>
              <w:jc w:val="center"/>
              <w:rPr>
                <w:b/>
                <w:sz w:val="20"/>
                <w:szCs w:val="20"/>
              </w:rPr>
            </w:pPr>
            <w:r w:rsidRPr="00305446">
              <w:rPr>
                <w:b/>
                <w:sz w:val="20"/>
                <w:szCs w:val="20"/>
              </w:rPr>
              <w:t>Formación requerida</w:t>
            </w:r>
          </w:p>
        </w:tc>
        <w:tc>
          <w:tcPr>
            <w:tcW w:w="1418" w:type="dxa"/>
            <w:shd w:val="clear" w:color="auto" w:fill="auto"/>
          </w:tcPr>
          <w:p w14:paraId="3FFE433F" w14:textId="77777777" w:rsidR="009D2D50" w:rsidRPr="00305446" w:rsidRDefault="009D2D50" w:rsidP="00D14D9B">
            <w:pPr>
              <w:pStyle w:val="NormalWeb"/>
              <w:spacing w:after="0" w:afterAutospacing="0"/>
              <w:jc w:val="center"/>
              <w:rPr>
                <w:b/>
                <w:sz w:val="20"/>
                <w:szCs w:val="20"/>
              </w:rPr>
            </w:pPr>
            <w:r w:rsidRPr="00305446">
              <w:rPr>
                <w:b/>
                <w:sz w:val="20"/>
                <w:szCs w:val="20"/>
              </w:rPr>
              <w:t>Experiencia requerida</w:t>
            </w:r>
          </w:p>
        </w:tc>
        <w:tc>
          <w:tcPr>
            <w:tcW w:w="1842" w:type="dxa"/>
            <w:shd w:val="clear" w:color="auto" w:fill="auto"/>
          </w:tcPr>
          <w:p w14:paraId="1866AB2B" w14:textId="77777777" w:rsidR="009D2D50" w:rsidRPr="00305446" w:rsidRDefault="009D2D50" w:rsidP="00D14D9B">
            <w:pPr>
              <w:pStyle w:val="NormalWeb"/>
              <w:spacing w:after="0" w:afterAutospacing="0"/>
              <w:jc w:val="center"/>
              <w:rPr>
                <w:b/>
                <w:sz w:val="20"/>
                <w:szCs w:val="20"/>
              </w:rPr>
            </w:pPr>
            <w:r w:rsidRPr="00305446">
              <w:rPr>
                <w:b/>
                <w:sz w:val="20"/>
                <w:szCs w:val="20"/>
              </w:rPr>
              <w:t>Funciones</w:t>
            </w:r>
          </w:p>
        </w:tc>
        <w:tc>
          <w:tcPr>
            <w:tcW w:w="709" w:type="dxa"/>
            <w:shd w:val="clear" w:color="auto" w:fill="auto"/>
          </w:tcPr>
          <w:p w14:paraId="35C15DF3" w14:textId="77777777" w:rsidR="009D2D50" w:rsidRPr="00305446" w:rsidRDefault="009D2D50" w:rsidP="00D14D9B">
            <w:pPr>
              <w:pStyle w:val="NormalWeb"/>
              <w:spacing w:after="0" w:afterAutospacing="0"/>
              <w:jc w:val="center"/>
              <w:rPr>
                <w:b/>
                <w:sz w:val="20"/>
                <w:szCs w:val="20"/>
              </w:rPr>
            </w:pPr>
            <w:r w:rsidRPr="00305446">
              <w:rPr>
                <w:b/>
                <w:sz w:val="20"/>
                <w:szCs w:val="20"/>
              </w:rPr>
              <w:t>Sexo</w:t>
            </w:r>
          </w:p>
        </w:tc>
        <w:tc>
          <w:tcPr>
            <w:tcW w:w="709" w:type="dxa"/>
            <w:shd w:val="clear" w:color="auto" w:fill="auto"/>
          </w:tcPr>
          <w:p w14:paraId="563DF823" w14:textId="77777777" w:rsidR="009D2D50" w:rsidRPr="00305446" w:rsidRDefault="009D2D50" w:rsidP="00D14D9B">
            <w:pPr>
              <w:pStyle w:val="NormalWeb"/>
              <w:spacing w:after="0" w:afterAutospacing="0"/>
              <w:jc w:val="center"/>
              <w:rPr>
                <w:b/>
                <w:sz w:val="20"/>
                <w:szCs w:val="20"/>
              </w:rPr>
            </w:pPr>
            <w:r w:rsidRPr="00305446">
              <w:rPr>
                <w:b/>
                <w:sz w:val="20"/>
                <w:szCs w:val="20"/>
              </w:rPr>
              <w:t>Edad</w:t>
            </w:r>
          </w:p>
        </w:tc>
        <w:tc>
          <w:tcPr>
            <w:tcW w:w="1134" w:type="dxa"/>
            <w:shd w:val="clear" w:color="auto" w:fill="auto"/>
          </w:tcPr>
          <w:p w14:paraId="22652DC9" w14:textId="77777777" w:rsidR="009D2D50" w:rsidRPr="00305446" w:rsidRDefault="009D2D50" w:rsidP="00D14D9B">
            <w:pPr>
              <w:pStyle w:val="NormalWeb"/>
              <w:spacing w:after="0" w:afterAutospacing="0"/>
              <w:jc w:val="center"/>
              <w:rPr>
                <w:b/>
                <w:sz w:val="20"/>
                <w:szCs w:val="20"/>
              </w:rPr>
            </w:pPr>
            <w:r w:rsidRPr="00305446">
              <w:rPr>
                <w:b/>
                <w:sz w:val="20"/>
                <w:szCs w:val="20"/>
              </w:rPr>
              <w:t>Formación de la persona ocupante</w:t>
            </w:r>
          </w:p>
        </w:tc>
        <w:tc>
          <w:tcPr>
            <w:tcW w:w="1374" w:type="dxa"/>
            <w:shd w:val="clear" w:color="auto" w:fill="auto"/>
          </w:tcPr>
          <w:p w14:paraId="1E9A2E0C" w14:textId="77777777" w:rsidR="009D2D50" w:rsidRPr="00305446" w:rsidRDefault="009D2D50" w:rsidP="00D14D9B">
            <w:pPr>
              <w:pStyle w:val="NormalWeb"/>
              <w:spacing w:after="0" w:afterAutospacing="0"/>
              <w:jc w:val="center"/>
              <w:rPr>
                <w:b/>
                <w:sz w:val="20"/>
                <w:szCs w:val="20"/>
              </w:rPr>
            </w:pPr>
            <w:r w:rsidRPr="00305446">
              <w:rPr>
                <w:b/>
                <w:sz w:val="20"/>
                <w:szCs w:val="20"/>
              </w:rPr>
              <w:t>Experiencia de la persona ocupante</w:t>
            </w:r>
          </w:p>
        </w:tc>
      </w:tr>
      <w:tr w:rsidR="008C780B" w:rsidRPr="00305446" w14:paraId="12656115" w14:textId="77777777" w:rsidTr="00305446">
        <w:trPr>
          <w:trHeight w:val="703"/>
          <w:jc w:val="center"/>
        </w:trPr>
        <w:tc>
          <w:tcPr>
            <w:tcW w:w="1598" w:type="dxa"/>
          </w:tcPr>
          <w:p w14:paraId="431886DF" w14:textId="77777777" w:rsidR="008C780B" w:rsidRPr="00305446" w:rsidRDefault="008C780B" w:rsidP="00305446">
            <w:pPr>
              <w:pStyle w:val="NormalWeb"/>
              <w:spacing w:after="0" w:afterAutospacing="0"/>
              <w:jc w:val="both"/>
              <w:rPr>
                <w:sz w:val="20"/>
                <w:szCs w:val="20"/>
              </w:rPr>
            </w:pPr>
            <w:r w:rsidRPr="00305446">
              <w:rPr>
                <w:sz w:val="20"/>
                <w:szCs w:val="20"/>
              </w:rPr>
              <w:t>Jefa de Unidad Departamental de Educación a Distancia</w:t>
            </w:r>
          </w:p>
        </w:tc>
        <w:tc>
          <w:tcPr>
            <w:tcW w:w="1134" w:type="dxa"/>
          </w:tcPr>
          <w:p w14:paraId="1EFAF3FA" w14:textId="535F6D19" w:rsidR="008C780B" w:rsidRPr="00305446" w:rsidRDefault="008C780B" w:rsidP="00305446">
            <w:pPr>
              <w:pStyle w:val="NormalWeb"/>
              <w:spacing w:after="0" w:afterAutospacing="0"/>
              <w:jc w:val="both"/>
              <w:rPr>
                <w:sz w:val="20"/>
                <w:szCs w:val="20"/>
              </w:rPr>
            </w:pPr>
            <w:r w:rsidRPr="00305446">
              <w:rPr>
                <w:sz w:val="20"/>
                <w:szCs w:val="20"/>
              </w:rPr>
              <w:t>No especificada</w:t>
            </w:r>
          </w:p>
        </w:tc>
        <w:tc>
          <w:tcPr>
            <w:tcW w:w="1418" w:type="dxa"/>
          </w:tcPr>
          <w:p w14:paraId="1C6E84EE" w14:textId="126E8A7F" w:rsidR="008C780B" w:rsidRPr="00305446" w:rsidRDefault="008C780B" w:rsidP="00305446">
            <w:pPr>
              <w:jc w:val="both"/>
              <w:rPr>
                <w:rFonts w:ascii="Times New Roman" w:hAnsi="Times New Roman" w:cs="Times New Roman"/>
                <w:sz w:val="20"/>
                <w:szCs w:val="20"/>
              </w:rPr>
            </w:pPr>
            <w:r w:rsidRPr="00305446">
              <w:rPr>
                <w:rFonts w:ascii="Times New Roman" w:hAnsi="Times New Roman" w:cs="Times New Roman"/>
                <w:sz w:val="20"/>
                <w:szCs w:val="20"/>
              </w:rPr>
              <w:t>Planeación</w:t>
            </w:r>
            <w:r w:rsidR="00305446">
              <w:rPr>
                <w:rFonts w:ascii="Times New Roman" w:hAnsi="Times New Roman" w:cs="Times New Roman"/>
                <w:sz w:val="20"/>
                <w:szCs w:val="20"/>
              </w:rPr>
              <w:t xml:space="preserve"> </w:t>
            </w:r>
            <w:r w:rsidRPr="00305446">
              <w:rPr>
                <w:rFonts w:ascii="Times New Roman" w:hAnsi="Times New Roman" w:cs="Times New Roman"/>
                <w:sz w:val="20"/>
                <w:szCs w:val="20"/>
              </w:rPr>
              <w:t>Coordinación</w:t>
            </w:r>
          </w:p>
        </w:tc>
        <w:tc>
          <w:tcPr>
            <w:tcW w:w="1842" w:type="dxa"/>
          </w:tcPr>
          <w:p w14:paraId="56EE6066" w14:textId="0826C5FC" w:rsidR="008C780B" w:rsidRPr="00305446" w:rsidRDefault="008C780B" w:rsidP="00305446">
            <w:pPr>
              <w:pStyle w:val="NormalWeb"/>
              <w:spacing w:after="0" w:afterAutospacing="0"/>
              <w:jc w:val="both"/>
              <w:rPr>
                <w:sz w:val="20"/>
                <w:szCs w:val="20"/>
              </w:rPr>
            </w:pPr>
            <w:r w:rsidRPr="00305446">
              <w:rPr>
                <w:sz w:val="20"/>
                <w:szCs w:val="20"/>
              </w:rPr>
              <w:t xml:space="preserve">Coordinar, Supervisar,  Sistematizar, dar seguimiento y Evaluar. </w:t>
            </w:r>
          </w:p>
        </w:tc>
        <w:tc>
          <w:tcPr>
            <w:tcW w:w="709" w:type="dxa"/>
          </w:tcPr>
          <w:p w14:paraId="11F4FCE7" w14:textId="10D8B51C" w:rsidR="008C780B" w:rsidRPr="00305446" w:rsidRDefault="008C780B" w:rsidP="00305446">
            <w:pPr>
              <w:pStyle w:val="NormalWeb"/>
              <w:spacing w:after="0" w:afterAutospacing="0"/>
              <w:jc w:val="both"/>
              <w:rPr>
                <w:sz w:val="20"/>
                <w:szCs w:val="20"/>
              </w:rPr>
            </w:pPr>
            <w:r w:rsidRPr="00305446">
              <w:rPr>
                <w:sz w:val="20"/>
                <w:szCs w:val="20"/>
              </w:rPr>
              <w:t>F</w:t>
            </w:r>
            <w:r w:rsidR="00D13788">
              <w:rPr>
                <w:sz w:val="20"/>
                <w:szCs w:val="20"/>
              </w:rPr>
              <w:t>emenino</w:t>
            </w:r>
          </w:p>
        </w:tc>
        <w:tc>
          <w:tcPr>
            <w:tcW w:w="709" w:type="dxa"/>
          </w:tcPr>
          <w:p w14:paraId="7E96E735" w14:textId="01C4F12B" w:rsidR="008C780B" w:rsidRPr="00305446" w:rsidRDefault="008C780B" w:rsidP="00305446">
            <w:pPr>
              <w:pStyle w:val="NormalWeb"/>
              <w:spacing w:after="0" w:afterAutospacing="0"/>
              <w:jc w:val="both"/>
              <w:rPr>
                <w:sz w:val="20"/>
                <w:szCs w:val="20"/>
              </w:rPr>
            </w:pPr>
            <w:r w:rsidRPr="00305446">
              <w:rPr>
                <w:sz w:val="20"/>
                <w:szCs w:val="20"/>
              </w:rPr>
              <w:t>58</w:t>
            </w:r>
          </w:p>
        </w:tc>
        <w:tc>
          <w:tcPr>
            <w:tcW w:w="1134" w:type="dxa"/>
          </w:tcPr>
          <w:p w14:paraId="7E30CC6B" w14:textId="404D2339" w:rsidR="008C780B" w:rsidRPr="00305446" w:rsidRDefault="008C780B" w:rsidP="00305446">
            <w:pPr>
              <w:pStyle w:val="NormalWeb"/>
              <w:spacing w:after="0" w:afterAutospacing="0"/>
              <w:jc w:val="both"/>
              <w:rPr>
                <w:sz w:val="20"/>
                <w:szCs w:val="20"/>
              </w:rPr>
            </w:pPr>
            <w:r w:rsidRPr="00305446">
              <w:rPr>
                <w:sz w:val="20"/>
                <w:szCs w:val="20"/>
              </w:rPr>
              <w:t>Doctorado en Ciencias Sociales</w:t>
            </w:r>
          </w:p>
        </w:tc>
        <w:tc>
          <w:tcPr>
            <w:tcW w:w="1374" w:type="dxa"/>
          </w:tcPr>
          <w:p w14:paraId="311F21ED" w14:textId="539ED18D" w:rsidR="008C780B" w:rsidRPr="00305446" w:rsidRDefault="00D53666" w:rsidP="00305446">
            <w:pPr>
              <w:pStyle w:val="NormalWeb"/>
              <w:spacing w:after="0" w:afterAutospacing="0"/>
              <w:jc w:val="both"/>
              <w:rPr>
                <w:sz w:val="20"/>
                <w:szCs w:val="20"/>
              </w:rPr>
            </w:pPr>
            <w:r w:rsidRPr="00305446">
              <w:rPr>
                <w:sz w:val="20"/>
                <w:szCs w:val="20"/>
              </w:rPr>
              <w:t>Experiencia en monitoreo y supervisión</w:t>
            </w:r>
          </w:p>
        </w:tc>
      </w:tr>
      <w:tr w:rsidR="00962883" w:rsidRPr="00305446" w14:paraId="711E40A8" w14:textId="77777777" w:rsidTr="00305446">
        <w:trPr>
          <w:trHeight w:val="858"/>
          <w:jc w:val="center"/>
        </w:trPr>
        <w:tc>
          <w:tcPr>
            <w:tcW w:w="1598" w:type="dxa"/>
          </w:tcPr>
          <w:p w14:paraId="564A3041" w14:textId="49CCD388" w:rsidR="00962883" w:rsidRPr="00305446" w:rsidRDefault="00962883" w:rsidP="00305446">
            <w:pPr>
              <w:pStyle w:val="NormalWeb"/>
              <w:spacing w:after="0" w:afterAutospacing="0"/>
              <w:jc w:val="both"/>
              <w:rPr>
                <w:sz w:val="20"/>
                <w:szCs w:val="20"/>
              </w:rPr>
            </w:pPr>
            <w:r w:rsidRPr="00305446">
              <w:rPr>
                <w:sz w:val="20"/>
                <w:szCs w:val="20"/>
              </w:rPr>
              <w:t>Personal administrativo</w:t>
            </w:r>
          </w:p>
        </w:tc>
        <w:tc>
          <w:tcPr>
            <w:tcW w:w="1134" w:type="dxa"/>
          </w:tcPr>
          <w:p w14:paraId="772A0E58" w14:textId="0F2CC9E1" w:rsidR="00962883" w:rsidRPr="00305446" w:rsidRDefault="00962883" w:rsidP="00305446">
            <w:pPr>
              <w:pStyle w:val="NormalWeb"/>
              <w:spacing w:after="0" w:afterAutospacing="0"/>
              <w:jc w:val="both"/>
              <w:rPr>
                <w:sz w:val="20"/>
                <w:szCs w:val="20"/>
              </w:rPr>
            </w:pPr>
            <w:r w:rsidRPr="00305446">
              <w:rPr>
                <w:sz w:val="20"/>
                <w:szCs w:val="20"/>
              </w:rPr>
              <w:t>No especificada</w:t>
            </w:r>
          </w:p>
        </w:tc>
        <w:tc>
          <w:tcPr>
            <w:tcW w:w="1418" w:type="dxa"/>
          </w:tcPr>
          <w:p w14:paraId="237532EB" w14:textId="4891AE76" w:rsidR="00962883" w:rsidRPr="00305446" w:rsidRDefault="00962883" w:rsidP="00305446">
            <w:pPr>
              <w:pStyle w:val="NormalWeb"/>
              <w:spacing w:before="0" w:beforeAutospacing="0" w:after="0" w:afterAutospacing="0"/>
              <w:jc w:val="both"/>
              <w:rPr>
                <w:sz w:val="20"/>
                <w:szCs w:val="20"/>
              </w:rPr>
            </w:pPr>
            <w:r w:rsidRPr="00305446">
              <w:rPr>
                <w:sz w:val="20"/>
                <w:szCs w:val="20"/>
              </w:rPr>
              <w:t>Dar seguimiento a las necesidades administrativas del programa</w:t>
            </w:r>
          </w:p>
        </w:tc>
        <w:tc>
          <w:tcPr>
            <w:tcW w:w="1842" w:type="dxa"/>
          </w:tcPr>
          <w:p w14:paraId="622F190B" w14:textId="0D5177BA" w:rsidR="00962883" w:rsidRPr="00305446" w:rsidRDefault="00962883" w:rsidP="00305446">
            <w:pPr>
              <w:pStyle w:val="NormalWeb"/>
              <w:spacing w:after="0" w:afterAutospacing="0"/>
              <w:jc w:val="both"/>
              <w:rPr>
                <w:sz w:val="20"/>
                <w:szCs w:val="20"/>
              </w:rPr>
            </w:pPr>
            <w:r w:rsidRPr="00305446">
              <w:rPr>
                <w:sz w:val="20"/>
                <w:szCs w:val="20"/>
              </w:rPr>
              <w:t>Sistematización, control, planes pedagógicos y revisión de materiales por sesión.</w:t>
            </w:r>
          </w:p>
        </w:tc>
        <w:tc>
          <w:tcPr>
            <w:tcW w:w="709" w:type="dxa"/>
          </w:tcPr>
          <w:p w14:paraId="43E09343" w14:textId="64A8A5F9" w:rsidR="00962883" w:rsidRPr="00305446" w:rsidRDefault="00962883" w:rsidP="00305446">
            <w:pPr>
              <w:pStyle w:val="NormalWeb"/>
              <w:spacing w:after="0" w:afterAutospacing="0"/>
              <w:jc w:val="both"/>
              <w:rPr>
                <w:sz w:val="20"/>
                <w:szCs w:val="20"/>
              </w:rPr>
            </w:pPr>
            <w:r w:rsidRPr="00305446">
              <w:rPr>
                <w:sz w:val="20"/>
                <w:szCs w:val="20"/>
              </w:rPr>
              <w:t>F</w:t>
            </w:r>
            <w:r w:rsidR="00D13788">
              <w:rPr>
                <w:sz w:val="20"/>
                <w:szCs w:val="20"/>
              </w:rPr>
              <w:t>emenino</w:t>
            </w:r>
          </w:p>
        </w:tc>
        <w:tc>
          <w:tcPr>
            <w:tcW w:w="709" w:type="dxa"/>
          </w:tcPr>
          <w:p w14:paraId="197E4A22" w14:textId="2D8C2074" w:rsidR="00962883" w:rsidRPr="00305446" w:rsidRDefault="00962883" w:rsidP="00305446">
            <w:pPr>
              <w:pStyle w:val="NormalWeb"/>
              <w:spacing w:after="0" w:afterAutospacing="0"/>
              <w:jc w:val="both"/>
              <w:rPr>
                <w:sz w:val="20"/>
                <w:szCs w:val="20"/>
              </w:rPr>
            </w:pPr>
            <w:r w:rsidRPr="00305446">
              <w:rPr>
                <w:sz w:val="20"/>
                <w:szCs w:val="20"/>
              </w:rPr>
              <w:t xml:space="preserve">Entre 30 y 35 años  </w:t>
            </w:r>
          </w:p>
        </w:tc>
        <w:tc>
          <w:tcPr>
            <w:tcW w:w="1134" w:type="dxa"/>
          </w:tcPr>
          <w:p w14:paraId="1CEEB732" w14:textId="528CFBA9" w:rsidR="00962883" w:rsidRPr="00305446" w:rsidRDefault="00962883" w:rsidP="00305446">
            <w:pPr>
              <w:pStyle w:val="NormalWeb"/>
              <w:spacing w:after="0" w:afterAutospacing="0"/>
              <w:jc w:val="both"/>
              <w:rPr>
                <w:sz w:val="20"/>
                <w:szCs w:val="20"/>
              </w:rPr>
            </w:pPr>
            <w:r w:rsidRPr="00305446">
              <w:rPr>
                <w:sz w:val="20"/>
                <w:szCs w:val="20"/>
              </w:rPr>
              <w:t>Psicóloga y Bióloga</w:t>
            </w:r>
          </w:p>
        </w:tc>
        <w:tc>
          <w:tcPr>
            <w:tcW w:w="1374" w:type="dxa"/>
          </w:tcPr>
          <w:p w14:paraId="0CF6BF86" w14:textId="77777777" w:rsidR="00962883" w:rsidRPr="00305446" w:rsidRDefault="00962883" w:rsidP="00305446">
            <w:pPr>
              <w:pStyle w:val="NormalWeb"/>
              <w:spacing w:before="0" w:beforeAutospacing="0" w:after="0" w:afterAutospacing="0"/>
              <w:jc w:val="both"/>
              <w:rPr>
                <w:sz w:val="20"/>
                <w:szCs w:val="20"/>
              </w:rPr>
            </w:pPr>
            <w:r w:rsidRPr="00305446">
              <w:rPr>
                <w:sz w:val="20"/>
                <w:szCs w:val="20"/>
              </w:rPr>
              <w:t>Amplia experiencia educativa</w:t>
            </w:r>
          </w:p>
        </w:tc>
      </w:tr>
      <w:tr w:rsidR="00962883" w:rsidRPr="00305446" w14:paraId="656A3EBD" w14:textId="77777777" w:rsidTr="00305446">
        <w:trPr>
          <w:jc w:val="center"/>
        </w:trPr>
        <w:tc>
          <w:tcPr>
            <w:tcW w:w="1598" w:type="dxa"/>
          </w:tcPr>
          <w:p w14:paraId="30A36A16" w14:textId="238E763C" w:rsidR="00962883" w:rsidRPr="00305446" w:rsidRDefault="00962883" w:rsidP="00305446">
            <w:pPr>
              <w:pStyle w:val="NormalWeb"/>
              <w:spacing w:after="0" w:afterAutospacing="0"/>
              <w:jc w:val="both"/>
              <w:rPr>
                <w:sz w:val="20"/>
                <w:szCs w:val="20"/>
              </w:rPr>
            </w:pPr>
            <w:r w:rsidRPr="00305446">
              <w:rPr>
                <w:sz w:val="20"/>
                <w:szCs w:val="20"/>
              </w:rPr>
              <w:t>Personal operativo</w:t>
            </w:r>
          </w:p>
        </w:tc>
        <w:tc>
          <w:tcPr>
            <w:tcW w:w="1134" w:type="dxa"/>
          </w:tcPr>
          <w:p w14:paraId="0829ADFB" w14:textId="5395FACB" w:rsidR="00962883" w:rsidRPr="00305446" w:rsidRDefault="00962883" w:rsidP="00305446">
            <w:pPr>
              <w:pStyle w:val="NormalWeb"/>
              <w:spacing w:after="0" w:afterAutospacing="0"/>
              <w:jc w:val="both"/>
              <w:rPr>
                <w:sz w:val="20"/>
                <w:szCs w:val="20"/>
              </w:rPr>
            </w:pPr>
            <w:r w:rsidRPr="00305446">
              <w:rPr>
                <w:sz w:val="20"/>
                <w:szCs w:val="20"/>
              </w:rPr>
              <w:t>No especificada</w:t>
            </w:r>
          </w:p>
        </w:tc>
        <w:tc>
          <w:tcPr>
            <w:tcW w:w="1418" w:type="dxa"/>
          </w:tcPr>
          <w:p w14:paraId="691C9B63" w14:textId="38166AD1" w:rsidR="00962883" w:rsidRPr="00305446" w:rsidRDefault="00962883" w:rsidP="00305446">
            <w:pPr>
              <w:pStyle w:val="NormalWeb"/>
              <w:spacing w:before="0" w:beforeAutospacing="0" w:after="0" w:afterAutospacing="0"/>
              <w:jc w:val="both"/>
              <w:rPr>
                <w:sz w:val="20"/>
                <w:szCs w:val="20"/>
              </w:rPr>
            </w:pPr>
            <w:r w:rsidRPr="00305446">
              <w:rPr>
                <w:sz w:val="20"/>
                <w:szCs w:val="20"/>
              </w:rPr>
              <w:t>Captura de datos.</w:t>
            </w:r>
            <w:r w:rsidR="00305446">
              <w:rPr>
                <w:sz w:val="20"/>
                <w:szCs w:val="20"/>
              </w:rPr>
              <w:t xml:space="preserve"> </w:t>
            </w:r>
            <w:r w:rsidRPr="00305446">
              <w:rPr>
                <w:sz w:val="20"/>
                <w:szCs w:val="20"/>
              </w:rPr>
              <w:t>Sistematización, entrega de materiales.</w:t>
            </w:r>
          </w:p>
        </w:tc>
        <w:tc>
          <w:tcPr>
            <w:tcW w:w="1842" w:type="dxa"/>
          </w:tcPr>
          <w:p w14:paraId="098202DB" w14:textId="7B4C4628" w:rsidR="00962883" w:rsidRPr="00305446" w:rsidRDefault="00962883" w:rsidP="00305446">
            <w:pPr>
              <w:pStyle w:val="NormalWeb"/>
              <w:spacing w:after="0" w:afterAutospacing="0"/>
              <w:jc w:val="both"/>
              <w:rPr>
                <w:sz w:val="20"/>
                <w:szCs w:val="20"/>
              </w:rPr>
            </w:pPr>
            <w:r w:rsidRPr="00305446">
              <w:rPr>
                <w:sz w:val="20"/>
                <w:szCs w:val="20"/>
              </w:rPr>
              <w:t>Sistematización de información y control de materiales.</w:t>
            </w:r>
          </w:p>
        </w:tc>
        <w:tc>
          <w:tcPr>
            <w:tcW w:w="709" w:type="dxa"/>
          </w:tcPr>
          <w:p w14:paraId="5BB42F86" w14:textId="34F42124" w:rsidR="00962883" w:rsidRPr="00305446" w:rsidRDefault="00962883" w:rsidP="00305446">
            <w:pPr>
              <w:pStyle w:val="NormalWeb"/>
              <w:spacing w:after="0" w:afterAutospacing="0"/>
              <w:jc w:val="both"/>
              <w:rPr>
                <w:sz w:val="20"/>
                <w:szCs w:val="20"/>
              </w:rPr>
            </w:pPr>
            <w:r w:rsidRPr="00305446">
              <w:rPr>
                <w:sz w:val="20"/>
                <w:szCs w:val="20"/>
              </w:rPr>
              <w:t>M</w:t>
            </w:r>
            <w:r w:rsidR="00D13788">
              <w:rPr>
                <w:sz w:val="20"/>
                <w:szCs w:val="20"/>
              </w:rPr>
              <w:t>asculino</w:t>
            </w:r>
          </w:p>
        </w:tc>
        <w:tc>
          <w:tcPr>
            <w:tcW w:w="709" w:type="dxa"/>
          </w:tcPr>
          <w:p w14:paraId="2A9008B7" w14:textId="5BB65C2D" w:rsidR="00962883" w:rsidRPr="00305446" w:rsidRDefault="00962883" w:rsidP="00305446">
            <w:pPr>
              <w:pStyle w:val="NormalWeb"/>
              <w:spacing w:after="0" w:afterAutospacing="0"/>
              <w:jc w:val="both"/>
              <w:rPr>
                <w:sz w:val="20"/>
                <w:szCs w:val="20"/>
              </w:rPr>
            </w:pPr>
            <w:r w:rsidRPr="00305446">
              <w:rPr>
                <w:sz w:val="20"/>
                <w:szCs w:val="20"/>
              </w:rPr>
              <w:t>Entre 30 y 35</w:t>
            </w:r>
          </w:p>
        </w:tc>
        <w:tc>
          <w:tcPr>
            <w:tcW w:w="1134" w:type="dxa"/>
          </w:tcPr>
          <w:p w14:paraId="72AB1092" w14:textId="40F2AE15" w:rsidR="00962883" w:rsidRPr="00305446" w:rsidRDefault="00962883" w:rsidP="00305446">
            <w:pPr>
              <w:pStyle w:val="NormalWeb"/>
              <w:spacing w:after="0" w:afterAutospacing="0"/>
              <w:jc w:val="both"/>
              <w:rPr>
                <w:sz w:val="20"/>
                <w:szCs w:val="20"/>
              </w:rPr>
            </w:pPr>
            <w:r w:rsidRPr="00305446">
              <w:rPr>
                <w:sz w:val="20"/>
                <w:szCs w:val="20"/>
              </w:rPr>
              <w:t xml:space="preserve">Químico fármaco-biólogo </w:t>
            </w:r>
            <w:r w:rsidR="00D53666" w:rsidRPr="00305446">
              <w:rPr>
                <w:sz w:val="20"/>
                <w:szCs w:val="20"/>
              </w:rPr>
              <w:t>y Matemático</w:t>
            </w:r>
          </w:p>
        </w:tc>
        <w:tc>
          <w:tcPr>
            <w:tcW w:w="1374" w:type="dxa"/>
          </w:tcPr>
          <w:p w14:paraId="27A7A4CE" w14:textId="34D740E6" w:rsidR="00962883" w:rsidRPr="00305446" w:rsidRDefault="00962883" w:rsidP="00305446">
            <w:pPr>
              <w:pStyle w:val="NormalWeb"/>
              <w:spacing w:before="0" w:beforeAutospacing="0" w:after="0" w:afterAutospacing="0"/>
              <w:jc w:val="both"/>
              <w:rPr>
                <w:sz w:val="20"/>
                <w:szCs w:val="20"/>
              </w:rPr>
            </w:pPr>
            <w:r w:rsidRPr="00305446">
              <w:rPr>
                <w:sz w:val="20"/>
                <w:szCs w:val="20"/>
              </w:rPr>
              <w:t>Administrativa e investigación</w:t>
            </w:r>
          </w:p>
        </w:tc>
      </w:tr>
    </w:tbl>
    <w:p w14:paraId="67ED17EA" w14:textId="77777777" w:rsidR="00305446" w:rsidRPr="00D13788" w:rsidRDefault="00305446" w:rsidP="00305446">
      <w:pPr>
        <w:pStyle w:val="NormalWeb"/>
        <w:spacing w:before="0" w:beforeAutospacing="0" w:after="0" w:afterAutospacing="0"/>
        <w:jc w:val="both"/>
        <w:rPr>
          <w:sz w:val="20"/>
          <w:szCs w:val="20"/>
        </w:rPr>
      </w:pPr>
    </w:p>
    <w:p w14:paraId="23F1F585" w14:textId="77777777" w:rsidR="004655B6" w:rsidRPr="00305446" w:rsidRDefault="004655B6" w:rsidP="00305446">
      <w:pPr>
        <w:pStyle w:val="NormalWeb"/>
        <w:spacing w:before="0" w:beforeAutospacing="0" w:after="0" w:afterAutospacing="0"/>
        <w:jc w:val="both"/>
        <w:rPr>
          <w:b/>
          <w:sz w:val="20"/>
          <w:szCs w:val="20"/>
        </w:rPr>
      </w:pPr>
      <w:r w:rsidRPr="00305446">
        <w:rPr>
          <w:b/>
          <w:sz w:val="20"/>
          <w:szCs w:val="20"/>
        </w:rPr>
        <w:t>III.2 Congruencia de la Operación del Programa Social en 2016 con su Diseño.</w:t>
      </w:r>
    </w:p>
    <w:p w14:paraId="5EC16575" w14:textId="60844652" w:rsidR="00F91CAF" w:rsidRPr="00D13788" w:rsidRDefault="00F91CAF" w:rsidP="00305446">
      <w:pPr>
        <w:autoSpaceDE w:val="0"/>
        <w:autoSpaceDN w:val="0"/>
        <w:adjustRightInd w:val="0"/>
        <w:spacing w:after="0" w:line="240" w:lineRule="auto"/>
        <w:jc w:val="both"/>
        <w:rPr>
          <w:rFonts w:ascii="Times New Roman" w:hAnsi="Times New Roman" w:cs="Times New Roman"/>
          <w:bCs/>
          <w:sz w:val="20"/>
          <w:szCs w:val="20"/>
        </w:rPr>
      </w:pPr>
    </w:p>
    <w:tbl>
      <w:tblPr>
        <w:tblStyle w:val="Tablaconcuadrcula"/>
        <w:tblW w:w="9918" w:type="dxa"/>
        <w:jc w:val="center"/>
        <w:tblLayout w:type="fixed"/>
        <w:tblLook w:val="04A0" w:firstRow="1" w:lastRow="0" w:firstColumn="1" w:lastColumn="0" w:noHBand="0" w:noVBand="1"/>
      </w:tblPr>
      <w:tblGrid>
        <w:gridCol w:w="1413"/>
        <w:gridCol w:w="2268"/>
        <w:gridCol w:w="2126"/>
        <w:gridCol w:w="1254"/>
        <w:gridCol w:w="2857"/>
      </w:tblGrid>
      <w:tr w:rsidR="005E208C" w:rsidRPr="00305446" w14:paraId="47C3C992" w14:textId="77777777" w:rsidTr="00D13788">
        <w:trPr>
          <w:jc w:val="center"/>
        </w:trPr>
        <w:tc>
          <w:tcPr>
            <w:tcW w:w="1413" w:type="dxa"/>
            <w:vAlign w:val="center"/>
          </w:tcPr>
          <w:p w14:paraId="3C5E16A4" w14:textId="77777777" w:rsidR="00F91CAF" w:rsidRPr="00305446" w:rsidRDefault="00F91CAF" w:rsidP="00470C6D">
            <w:pPr>
              <w:autoSpaceDE w:val="0"/>
              <w:autoSpaceDN w:val="0"/>
              <w:adjustRightInd w:val="0"/>
              <w:jc w:val="center"/>
              <w:rPr>
                <w:rFonts w:ascii="Times New Roman" w:hAnsi="Times New Roman" w:cs="Times New Roman"/>
                <w:b/>
                <w:bCs/>
                <w:sz w:val="20"/>
                <w:szCs w:val="20"/>
              </w:rPr>
            </w:pPr>
            <w:r w:rsidRPr="00305446">
              <w:rPr>
                <w:rFonts w:ascii="Times New Roman" w:hAnsi="Times New Roman" w:cs="Times New Roman"/>
                <w:b/>
                <w:bCs/>
                <w:sz w:val="20"/>
                <w:szCs w:val="20"/>
              </w:rPr>
              <w:t>Apartado</w:t>
            </w:r>
          </w:p>
        </w:tc>
        <w:tc>
          <w:tcPr>
            <w:tcW w:w="2268" w:type="dxa"/>
            <w:vAlign w:val="center"/>
          </w:tcPr>
          <w:p w14:paraId="009762F4" w14:textId="77777777" w:rsidR="00F91CAF" w:rsidRPr="00305446" w:rsidRDefault="00F91CAF" w:rsidP="00470C6D">
            <w:pPr>
              <w:autoSpaceDE w:val="0"/>
              <w:autoSpaceDN w:val="0"/>
              <w:adjustRightInd w:val="0"/>
              <w:jc w:val="center"/>
              <w:rPr>
                <w:rFonts w:ascii="Times New Roman" w:hAnsi="Times New Roman" w:cs="Times New Roman"/>
                <w:b/>
                <w:bCs/>
                <w:sz w:val="20"/>
                <w:szCs w:val="20"/>
              </w:rPr>
            </w:pPr>
            <w:r w:rsidRPr="00305446">
              <w:rPr>
                <w:rFonts w:ascii="Times New Roman" w:hAnsi="Times New Roman" w:cs="Times New Roman"/>
                <w:b/>
                <w:bCs/>
                <w:sz w:val="20"/>
                <w:szCs w:val="20"/>
              </w:rPr>
              <w:t>Reglas de operación 2016</w:t>
            </w:r>
          </w:p>
        </w:tc>
        <w:tc>
          <w:tcPr>
            <w:tcW w:w="2126" w:type="dxa"/>
            <w:vAlign w:val="center"/>
          </w:tcPr>
          <w:p w14:paraId="4ABBE828" w14:textId="77777777" w:rsidR="00F91CAF" w:rsidRPr="00305446" w:rsidRDefault="00F91CAF" w:rsidP="00470C6D">
            <w:pPr>
              <w:autoSpaceDE w:val="0"/>
              <w:autoSpaceDN w:val="0"/>
              <w:adjustRightInd w:val="0"/>
              <w:jc w:val="center"/>
              <w:rPr>
                <w:rFonts w:ascii="Times New Roman" w:hAnsi="Times New Roman" w:cs="Times New Roman"/>
                <w:b/>
                <w:bCs/>
                <w:sz w:val="20"/>
                <w:szCs w:val="20"/>
              </w:rPr>
            </w:pPr>
            <w:r w:rsidRPr="00305446">
              <w:rPr>
                <w:rFonts w:ascii="Times New Roman" w:hAnsi="Times New Roman" w:cs="Times New Roman"/>
                <w:b/>
                <w:bCs/>
                <w:sz w:val="20"/>
                <w:szCs w:val="20"/>
              </w:rPr>
              <w:t>Como se realizó en la práctica.</w:t>
            </w:r>
          </w:p>
        </w:tc>
        <w:tc>
          <w:tcPr>
            <w:tcW w:w="1254" w:type="dxa"/>
            <w:vAlign w:val="center"/>
          </w:tcPr>
          <w:p w14:paraId="25C6253E" w14:textId="2065C720" w:rsidR="00F91CAF" w:rsidRPr="00305446" w:rsidRDefault="00F91CAF" w:rsidP="00470C6D">
            <w:pPr>
              <w:autoSpaceDE w:val="0"/>
              <w:autoSpaceDN w:val="0"/>
              <w:adjustRightInd w:val="0"/>
              <w:jc w:val="center"/>
              <w:rPr>
                <w:rFonts w:ascii="Times New Roman" w:hAnsi="Times New Roman" w:cs="Times New Roman"/>
                <w:b/>
                <w:bCs/>
                <w:sz w:val="20"/>
                <w:szCs w:val="20"/>
              </w:rPr>
            </w:pPr>
            <w:r w:rsidRPr="00305446">
              <w:rPr>
                <w:rFonts w:ascii="Times New Roman" w:hAnsi="Times New Roman" w:cs="Times New Roman"/>
                <w:b/>
                <w:bCs/>
                <w:sz w:val="20"/>
                <w:szCs w:val="20"/>
              </w:rPr>
              <w:t xml:space="preserve">Nivel de cumplimiento </w:t>
            </w:r>
            <w:r w:rsidRPr="00D14D9B">
              <w:rPr>
                <w:rFonts w:ascii="Times New Roman" w:hAnsi="Times New Roman" w:cs="Times New Roman"/>
                <w:sz w:val="20"/>
                <w:szCs w:val="20"/>
              </w:rPr>
              <w:t>(satisfactorio, parcial,</w:t>
            </w:r>
            <w:r w:rsidR="00AE703C" w:rsidRPr="00D14D9B">
              <w:rPr>
                <w:rFonts w:ascii="Times New Roman" w:hAnsi="Times New Roman" w:cs="Times New Roman"/>
                <w:sz w:val="20"/>
                <w:szCs w:val="20"/>
              </w:rPr>
              <w:t xml:space="preserve"> </w:t>
            </w:r>
            <w:r w:rsidR="00AE703C" w:rsidRPr="00D14D9B">
              <w:rPr>
                <w:rFonts w:ascii="Times New Roman" w:hAnsi="Times New Roman" w:cs="Times New Roman"/>
                <w:sz w:val="20"/>
                <w:szCs w:val="20"/>
              </w:rPr>
              <w:lastRenderedPageBreak/>
              <w:t>no satisfactorio</w:t>
            </w:r>
            <w:r w:rsidRPr="00D14D9B">
              <w:rPr>
                <w:rFonts w:ascii="Times New Roman" w:hAnsi="Times New Roman" w:cs="Times New Roman"/>
                <w:sz w:val="20"/>
                <w:szCs w:val="20"/>
              </w:rPr>
              <w:t>)</w:t>
            </w:r>
          </w:p>
        </w:tc>
        <w:tc>
          <w:tcPr>
            <w:tcW w:w="2857" w:type="dxa"/>
            <w:vAlign w:val="center"/>
          </w:tcPr>
          <w:p w14:paraId="3D8F913E" w14:textId="77777777" w:rsidR="00F91CAF" w:rsidRPr="00305446" w:rsidRDefault="00F91CAF" w:rsidP="00470C6D">
            <w:pPr>
              <w:autoSpaceDE w:val="0"/>
              <w:autoSpaceDN w:val="0"/>
              <w:adjustRightInd w:val="0"/>
              <w:jc w:val="center"/>
              <w:rPr>
                <w:rFonts w:ascii="Times New Roman" w:hAnsi="Times New Roman" w:cs="Times New Roman"/>
                <w:b/>
                <w:bCs/>
                <w:sz w:val="20"/>
                <w:szCs w:val="20"/>
              </w:rPr>
            </w:pPr>
            <w:r w:rsidRPr="00305446">
              <w:rPr>
                <w:rFonts w:ascii="Times New Roman" w:hAnsi="Times New Roman" w:cs="Times New Roman"/>
                <w:b/>
                <w:bCs/>
                <w:sz w:val="20"/>
                <w:szCs w:val="20"/>
              </w:rPr>
              <w:lastRenderedPageBreak/>
              <w:t>Justificación</w:t>
            </w:r>
          </w:p>
        </w:tc>
      </w:tr>
      <w:tr w:rsidR="005E208C" w:rsidRPr="00305446" w14:paraId="28F0FA44" w14:textId="77777777" w:rsidTr="00D13788">
        <w:trPr>
          <w:jc w:val="center"/>
        </w:trPr>
        <w:tc>
          <w:tcPr>
            <w:tcW w:w="1413" w:type="dxa"/>
            <w:vAlign w:val="center"/>
          </w:tcPr>
          <w:p w14:paraId="3D18BBE8" w14:textId="77777777" w:rsidR="00F91CAF" w:rsidRPr="00305446" w:rsidRDefault="00F91CAF" w:rsidP="00470C6D">
            <w:pPr>
              <w:autoSpaceDE w:val="0"/>
              <w:autoSpaceDN w:val="0"/>
              <w:adjustRightInd w:val="0"/>
              <w:jc w:val="center"/>
              <w:rPr>
                <w:rFonts w:ascii="Times New Roman" w:hAnsi="Times New Roman" w:cs="Times New Roman"/>
                <w:sz w:val="20"/>
                <w:szCs w:val="20"/>
              </w:rPr>
            </w:pPr>
            <w:r w:rsidRPr="00305446">
              <w:rPr>
                <w:rFonts w:ascii="Times New Roman" w:hAnsi="Times New Roman" w:cs="Times New Roman"/>
                <w:sz w:val="20"/>
                <w:szCs w:val="20"/>
              </w:rPr>
              <w:lastRenderedPageBreak/>
              <w:t>Introducción</w:t>
            </w:r>
          </w:p>
        </w:tc>
        <w:tc>
          <w:tcPr>
            <w:tcW w:w="2268" w:type="dxa"/>
            <w:vAlign w:val="center"/>
          </w:tcPr>
          <w:p w14:paraId="78ED9343" w14:textId="77777777" w:rsidR="00F91CAF" w:rsidRPr="00305446" w:rsidRDefault="00F91CAF" w:rsidP="00470C6D">
            <w:pPr>
              <w:autoSpaceDE w:val="0"/>
              <w:autoSpaceDN w:val="0"/>
              <w:adjustRightInd w:val="0"/>
              <w:jc w:val="center"/>
              <w:rPr>
                <w:rFonts w:ascii="Times New Roman" w:hAnsi="Times New Roman" w:cs="Times New Roman"/>
                <w:bCs/>
                <w:sz w:val="20"/>
                <w:szCs w:val="20"/>
              </w:rPr>
            </w:pPr>
          </w:p>
        </w:tc>
        <w:tc>
          <w:tcPr>
            <w:tcW w:w="2126" w:type="dxa"/>
            <w:vAlign w:val="center"/>
          </w:tcPr>
          <w:p w14:paraId="4D376554" w14:textId="77777777" w:rsidR="00F91CAF" w:rsidRPr="00305446" w:rsidRDefault="00F91CAF" w:rsidP="00470C6D">
            <w:pPr>
              <w:autoSpaceDE w:val="0"/>
              <w:autoSpaceDN w:val="0"/>
              <w:adjustRightInd w:val="0"/>
              <w:jc w:val="center"/>
              <w:rPr>
                <w:rFonts w:ascii="Times New Roman" w:hAnsi="Times New Roman" w:cs="Times New Roman"/>
                <w:bCs/>
                <w:sz w:val="20"/>
                <w:szCs w:val="20"/>
              </w:rPr>
            </w:pPr>
          </w:p>
        </w:tc>
        <w:tc>
          <w:tcPr>
            <w:tcW w:w="1254" w:type="dxa"/>
            <w:vAlign w:val="center"/>
          </w:tcPr>
          <w:p w14:paraId="6137283F" w14:textId="77777777" w:rsidR="00F91CAF" w:rsidRPr="00305446" w:rsidRDefault="00F91CAF" w:rsidP="00470C6D">
            <w:pPr>
              <w:autoSpaceDE w:val="0"/>
              <w:autoSpaceDN w:val="0"/>
              <w:adjustRightInd w:val="0"/>
              <w:jc w:val="center"/>
              <w:rPr>
                <w:rFonts w:ascii="Times New Roman" w:hAnsi="Times New Roman" w:cs="Times New Roman"/>
                <w:bCs/>
                <w:sz w:val="20"/>
                <w:szCs w:val="20"/>
              </w:rPr>
            </w:pPr>
          </w:p>
        </w:tc>
        <w:tc>
          <w:tcPr>
            <w:tcW w:w="2857" w:type="dxa"/>
            <w:vAlign w:val="center"/>
          </w:tcPr>
          <w:p w14:paraId="1C0FE5D6" w14:textId="77777777" w:rsidR="00F91CAF" w:rsidRPr="00305446" w:rsidRDefault="00F91CAF" w:rsidP="00470C6D">
            <w:pPr>
              <w:autoSpaceDE w:val="0"/>
              <w:autoSpaceDN w:val="0"/>
              <w:adjustRightInd w:val="0"/>
              <w:jc w:val="center"/>
              <w:rPr>
                <w:rFonts w:ascii="Times New Roman" w:hAnsi="Times New Roman" w:cs="Times New Roman"/>
                <w:bCs/>
                <w:sz w:val="20"/>
                <w:szCs w:val="20"/>
              </w:rPr>
            </w:pPr>
          </w:p>
        </w:tc>
      </w:tr>
      <w:tr w:rsidR="00650D87" w:rsidRPr="00305446" w14:paraId="7A299EC8" w14:textId="77777777" w:rsidTr="00D13788">
        <w:trPr>
          <w:trHeight w:val="2115"/>
          <w:jc w:val="center"/>
        </w:trPr>
        <w:tc>
          <w:tcPr>
            <w:tcW w:w="1413" w:type="dxa"/>
            <w:vMerge w:val="restart"/>
            <w:vAlign w:val="center"/>
          </w:tcPr>
          <w:p w14:paraId="3FBDCD08" w14:textId="77777777" w:rsidR="00650D87" w:rsidRPr="00305446" w:rsidRDefault="00650D87" w:rsidP="00305446">
            <w:pPr>
              <w:autoSpaceDE w:val="0"/>
              <w:autoSpaceDN w:val="0"/>
              <w:adjustRightInd w:val="0"/>
              <w:jc w:val="both"/>
              <w:rPr>
                <w:rFonts w:ascii="Times New Roman" w:hAnsi="Times New Roman" w:cs="Times New Roman"/>
                <w:bCs/>
                <w:sz w:val="20"/>
                <w:szCs w:val="20"/>
              </w:rPr>
            </w:pPr>
            <w:r w:rsidRPr="00305446">
              <w:rPr>
                <w:rFonts w:ascii="Times New Roman" w:hAnsi="Times New Roman" w:cs="Times New Roman"/>
                <w:sz w:val="20"/>
                <w:szCs w:val="20"/>
              </w:rPr>
              <w:t>I. Dependencia o Entidad Responsable del Programa</w:t>
            </w:r>
          </w:p>
        </w:tc>
        <w:tc>
          <w:tcPr>
            <w:tcW w:w="2268" w:type="dxa"/>
            <w:vAlign w:val="center"/>
          </w:tcPr>
          <w:p w14:paraId="6EB64E92" w14:textId="4231BF7F" w:rsidR="00650D87" w:rsidRPr="00305446" w:rsidRDefault="00650D87" w:rsidP="00305446">
            <w:pPr>
              <w:autoSpaceDE w:val="0"/>
              <w:autoSpaceDN w:val="0"/>
              <w:adjustRightInd w:val="0"/>
              <w:jc w:val="both"/>
              <w:rPr>
                <w:rFonts w:ascii="Times New Roman" w:hAnsi="Times New Roman" w:cs="Times New Roman"/>
                <w:bCs/>
                <w:sz w:val="20"/>
                <w:szCs w:val="20"/>
              </w:rPr>
            </w:pPr>
            <w:r w:rsidRPr="00305446">
              <w:rPr>
                <w:rFonts w:ascii="Times New Roman" w:hAnsi="Times New Roman" w:cs="Times New Roman"/>
                <w:bCs/>
                <w:sz w:val="20"/>
                <w:szCs w:val="20"/>
              </w:rPr>
              <w:t>1.-Jefatura Delegacional en Tlalpan.</w:t>
            </w:r>
          </w:p>
        </w:tc>
        <w:tc>
          <w:tcPr>
            <w:tcW w:w="2126" w:type="dxa"/>
            <w:vAlign w:val="center"/>
          </w:tcPr>
          <w:p w14:paraId="04AC5853" w14:textId="098C4055" w:rsidR="00650D87" w:rsidRPr="00305446" w:rsidRDefault="00650D87" w:rsidP="00305446">
            <w:pPr>
              <w:autoSpaceDE w:val="0"/>
              <w:autoSpaceDN w:val="0"/>
              <w:adjustRightInd w:val="0"/>
              <w:jc w:val="both"/>
              <w:rPr>
                <w:rFonts w:ascii="Times New Roman" w:hAnsi="Times New Roman" w:cs="Times New Roman"/>
                <w:bCs/>
                <w:sz w:val="20"/>
                <w:szCs w:val="20"/>
              </w:rPr>
            </w:pPr>
            <w:r w:rsidRPr="00305446">
              <w:rPr>
                <w:rFonts w:ascii="Times New Roman" w:hAnsi="Times New Roman" w:cs="Times New Roman"/>
                <w:bCs/>
                <w:sz w:val="20"/>
                <w:szCs w:val="20"/>
              </w:rPr>
              <w:t>1.-Órgano político administrativo directamente responsable de la ejecución del programa.</w:t>
            </w:r>
          </w:p>
        </w:tc>
        <w:tc>
          <w:tcPr>
            <w:tcW w:w="1254" w:type="dxa"/>
            <w:vMerge w:val="restart"/>
            <w:vAlign w:val="center"/>
          </w:tcPr>
          <w:p w14:paraId="62C526DE" w14:textId="14A83A32" w:rsidR="00650D87" w:rsidRPr="00305446" w:rsidRDefault="00650D87" w:rsidP="00305446">
            <w:pPr>
              <w:autoSpaceDE w:val="0"/>
              <w:autoSpaceDN w:val="0"/>
              <w:adjustRightInd w:val="0"/>
              <w:jc w:val="both"/>
              <w:rPr>
                <w:rFonts w:ascii="Times New Roman" w:hAnsi="Times New Roman" w:cs="Times New Roman"/>
                <w:bCs/>
                <w:sz w:val="20"/>
                <w:szCs w:val="20"/>
              </w:rPr>
            </w:pPr>
            <w:r w:rsidRPr="00305446">
              <w:rPr>
                <w:rFonts w:ascii="Times New Roman" w:hAnsi="Times New Roman" w:cs="Times New Roman"/>
                <w:bCs/>
                <w:sz w:val="20"/>
                <w:szCs w:val="20"/>
              </w:rPr>
              <w:t>Satisfactorio</w:t>
            </w:r>
          </w:p>
        </w:tc>
        <w:tc>
          <w:tcPr>
            <w:tcW w:w="2857" w:type="dxa"/>
            <w:vAlign w:val="center"/>
          </w:tcPr>
          <w:p w14:paraId="5FC3EB60" w14:textId="3B31BA8B" w:rsidR="00650D87" w:rsidRPr="00305446" w:rsidRDefault="00650D87" w:rsidP="00305446">
            <w:pPr>
              <w:autoSpaceDE w:val="0"/>
              <w:autoSpaceDN w:val="0"/>
              <w:adjustRightInd w:val="0"/>
              <w:jc w:val="both"/>
              <w:rPr>
                <w:rFonts w:ascii="Times New Roman" w:hAnsi="Times New Roman" w:cs="Times New Roman"/>
                <w:bCs/>
                <w:sz w:val="20"/>
                <w:szCs w:val="20"/>
              </w:rPr>
            </w:pPr>
            <w:r w:rsidRPr="00305446">
              <w:rPr>
                <w:rFonts w:ascii="Times New Roman" w:hAnsi="Times New Roman" w:cs="Times New Roman"/>
                <w:bCs/>
                <w:sz w:val="20"/>
                <w:szCs w:val="20"/>
              </w:rPr>
              <w:t>1.-Es la responsable de la coordinación de las Direcciones Generales implicadas en los trámites y procedimientos del programa social así como de la aprobación y envío para la publicación en Gaceta Oficial de la Ciudad de México, de las Reglas de Operación y la Convocatoria y padrones de beneficiarios correspondientes.</w:t>
            </w:r>
          </w:p>
        </w:tc>
      </w:tr>
      <w:tr w:rsidR="00650D87" w:rsidRPr="00305446" w14:paraId="5AFC8880" w14:textId="77777777" w:rsidTr="00D13788">
        <w:trPr>
          <w:trHeight w:val="675"/>
          <w:jc w:val="center"/>
        </w:trPr>
        <w:tc>
          <w:tcPr>
            <w:tcW w:w="1413" w:type="dxa"/>
            <w:vMerge/>
            <w:vAlign w:val="center"/>
          </w:tcPr>
          <w:p w14:paraId="25FFEBA9" w14:textId="77777777" w:rsidR="00650D87" w:rsidRPr="00305446" w:rsidRDefault="00650D87" w:rsidP="00305446">
            <w:pPr>
              <w:autoSpaceDE w:val="0"/>
              <w:autoSpaceDN w:val="0"/>
              <w:adjustRightInd w:val="0"/>
              <w:jc w:val="both"/>
              <w:rPr>
                <w:rFonts w:ascii="Times New Roman" w:hAnsi="Times New Roman" w:cs="Times New Roman"/>
                <w:sz w:val="20"/>
                <w:szCs w:val="20"/>
              </w:rPr>
            </w:pPr>
          </w:p>
        </w:tc>
        <w:tc>
          <w:tcPr>
            <w:tcW w:w="2268" w:type="dxa"/>
            <w:vAlign w:val="center"/>
          </w:tcPr>
          <w:p w14:paraId="66006DBC" w14:textId="2192C4CB" w:rsidR="00650D87" w:rsidRPr="00305446" w:rsidRDefault="00650D87" w:rsidP="00305446">
            <w:pPr>
              <w:autoSpaceDE w:val="0"/>
              <w:autoSpaceDN w:val="0"/>
              <w:adjustRightInd w:val="0"/>
              <w:jc w:val="both"/>
              <w:rPr>
                <w:rFonts w:ascii="Times New Roman" w:hAnsi="Times New Roman" w:cs="Times New Roman"/>
                <w:bCs/>
                <w:sz w:val="20"/>
                <w:szCs w:val="20"/>
              </w:rPr>
            </w:pPr>
            <w:r w:rsidRPr="00305446">
              <w:rPr>
                <w:rFonts w:ascii="Times New Roman" w:hAnsi="Times New Roman" w:cs="Times New Roman"/>
                <w:bCs/>
                <w:sz w:val="20"/>
                <w:szCs w:val="20"/>
              </w:rPr>
              <w:t>2.-Dirección General de Desarrollo Social.</w:t>
            </w:r>
          </w:p>
        </w:tc>
        <w:tc>
          <w:tcPr>
            <w:tcW w:w="2126" w:type="dxa"/>
            <w:vAlign w:val="center"/>
          </w:tcPr>
          <w:p w14:paraId="397EC01B" w14:textId="1FABEC3E" w:rsidR="00650D87" w:rsidRPr="00305446" w:rsidRDefault="00650D87" w:rsidP="00305446">
            <w:pPr>
              <w:autoSpaceDE w:val="0"/>
              <w:autoSpaceDN w:val="0"/>
              <w:adjustRightInd w:val="0"/>
              <w:jc w:val="both"/>
              <w:rPr>
                <w:rFonts w:ascii="Times New Roman" w:hAnsi="Times New Roman" w:cs="Times New Roman"/>
                <w:bCs/>
                <w:sz w:val="20"/>
                <w:szCs w:val="20"/>
              </w:rPr>
            </w:pPr>
            <w:r w:rsidRPr="00305446">
              <w:rPr>
                <w:rFonts w:ascii="Times New Roman" w:hAnsi="Times New Roman" w:cs="Times New Roman"/>
                <w:bCs/>
                <w:sz w:val="20"/>
                <w:szCs w:val="20"/>
              </w:rPr>
              <w:t>2.-Coordinación para la implementación del programa.</w:t>
            </w:r>
          </w:p>
        </w:tc>
        <w:tc>
          <w:tcPr>
            <w:tcW w:w="1254" w:type="dxa"/>
            <w:vMerge/>
            <w:vAlign w:val="center"/>
          </w:tcPr>
          <w:p w14:paraId="4E9C9A7C" w14:textId="11615333" w:rsidR="00650D87" w:rsidRPr="00305446" w:rsidRDefault="00650D87" w:rsidP="00305446">
            <w:pPr>
              <w:autoSpaceDE w:val="0"/>
              <w:autoSpaceDN w:val="0"/>
              <w:adjustRightInd w:val="0"/>
              <w:jc w:val="both"/>
              <w:rPr>
                <w:rFonts w:ascii="Times New Roman" w:hAnsi="Times New Roman" w:cs="Times New Roman"/>
                <w:bCs/>
                <w:sz w:val="20"/>
                <w:szCs w:val="20"/>
              </w:rPr>
            </w:pPr>
          </w:p>
        </w:tc>
        <w:tc>
          <w:tcPr>
            <w:tcW w:w="2857" w:type="dxa"/>
            <w:vAlign w:val="center"/>
          </w:tcPr>
          <w:p w14:paraId="68DF563E" w14:textId="696E080D" w:rsidR="00650D87" w:rsidRPr="00305446" w:rsidRDefault="00650D87" w:rsidP="00305446">
            <w:pPr>
              <w:autoSpaceDE w:val="0"/>
              <w:autoSpaceDN w:val="0"/>
              <w:adjustRightInd w:val="0"/>
              <w:jc w:val="both"/>
              <w:rPr>
                <w:rFonts w:ascii="Times New Roman" w:hAnsi="Times New Roman" w:cs="Times New Roman"/>
                <w:bCs/>
                <w:sz w:val="20"/>
                <w:szCs w:val="20"/>
              </w:rPr>
            </w:pPr>
            <w:r w:rsidRPr="00305446">
              <w:rPr>
                <w:rFonts w:ascii="Times New Roman" w:hAnsi="Times New Roman" w:cs="Times New Roman"/>
                <w:bCs/>
                <w:sz w:val="20"/>
                <w:szCs w:val="20"/>
              </w:rPr>
              <w:t>2. Estableció las condiciones para la implementación de las actividades del programa.</w:t>
            </w:r>
          </w:p>
        </w:tc>
      </w:tr>
      <w:tr w:rsidR="00650D87" w:rsidRPr="00305446" w14:paraId="6E1B2BEC" w14:textId="77777777" w:rsidTr="00D13788">
        <w:trPr>
          <w:trHeight w:val="1420"/>
          <w:jc w:val="center"/>
        </w:trPr>
        <w:tc>
          <w:tcPr>
            <w:tcW w:w="1413" w:type="dxa"/>
            <w:vMerge/>
            <w:vAlign w:val="center"/>
          </w:tcPr>
          <w:p w14:paraId="20D59C88" w14:textId="77777777" w:rsidR="00650D87" w:rsidRPr="00305446" w:rsidRDefault="00650D87" w:rsidP="00305446">
            <w:pPr>
              <w:autoSpaceDE w:val="0"/>
              <w:autoSpaceDN w:val="0"/>
              <w:adjustRightInd w:val="0"/>
              <w:jc w:val="both"/>
              <w:rPr>
                <w:rFonts w:ascii="Times New Roman" w:hAnsi="Times New Roman" w:cs="Times New Roman"/>
                <w:sz w:val="20"/>
                <w:szCs w:val="20"/>
              </w:rPr>
            </w:pPr>
          </w:p>
        </w:tc>
        <w:tc>
          <w:tcPr>
            <w:tcW w:w="2268" w:type="dxa"/>
            <w:vAlign w:val="center"/>
          </w:tcPr>
          <w:p w14:paraId="3DE2D03E" w14:textId="075BA1F2" w:rsidR="00650D87" w:rsidRPr="00305446" w:rsidRDefault="00650D87" w:rsidP="00305446">
            <w:pPr>
              <w:autoSpaceDE w:val="0"/>
              <w:autoSpaceDN w:val="0"/>
              <w:adjustRightInd w:val="0"/>
              <w:jc w:val="both"/>
              <w:rPr>
                <w:rFonts w:ascii="Times New Roman" w:hAnsi="Times New Roman" w:cs="Times New Roman"/>
                <w:bCs/>
                <w:sz w:val="20"/>
                <w:szCs w:val="20"/>
              </w:rPr>
            </w:pPr>
            <w:r w:rsidRPr="00305446">
              <w:rPr>
                <w:rFonts w:ascii="Times New Roman" w:hAnsi="Times New Roman" w:cs="Times New Roman"/>
                <w:bCs/>
                <w:sz w:val="20"/>
                <w:szCs w:val="20"/>
              </w:rPr>
              <w:t>3.-Dirección de Educación</w:t>
            </w:r>
          </w:p>
        </w:tc>
        <w:tc>
          <w:tcPr>
            <w:tcW w:w="2126" w:type="dxa"/>
            <w:vAlign w:val="center"/>
          </w:tcPr>
          <w:p w14:paraId="415BB543" w14:textId="648CC482" w:rsidR="00650D87" w:rsidRPr="00305446" w:rsidRDefault="00650D87" w:rsidP="00305446">
            <w:pPr>
              <w:autoSpaceDE w:val="0"/>
              <w:autoSpaceDN w:val="0"/>
              <w:adjustRightInd w:val="0"/>
              <w:jc w:val="both"/>
              <w:rPr>
                <w:rFonts w:ascii="Times New Roman" w:hAnsi="Times New Roman" w:cs="Times New Roman"/>
                <w:bCs/>
                <w:sz w:val="20"/>
                <w:szCs w:val="20"/>
              </w:rPr>
            </w:pPr>
            <w:r w:rsidRPr="00305446">
              <w:rPr>
                <w:rFonts w:ascii="Times New Roman" w:hAnsi="Times New Roman" w:cs="Times New Roman"/>
                <w:bCs/>
                <w:sz w:val="20"/>
                <w:szCs w:val="20"/>
              </w:rPr>
              <w:t>3.-Seguimiento verificación, supervisión y control de la aplicación del programa.</w:t>
            </w:r>
          </w:p>
        </w:tc>
        <w:tc>
          <w:tcPr>
            <w:tcW w:w="1254" w:type="dxa"/>
            <w:vMerge/>
            <w:vAlign w:val="center"/>
          </w:tcPr>
          <w:p w14:paraId="7645A3E7" w14:textId="7FE4D817" w:rsidR="00650D87" w:rsidRPr="00305446" w:rsidRDefault="00650D87" w:rsidP="00305446">
            <w:pPr>
              <w:autoSpaceDE w:val="0"/>
              <w:autoSpaceDN w:val="0"/>
              <w:adjustRightInd w:val="0"/>
              <w:jc w:val="both"/>
              <w:rPr>
                <w:rFonts w:ascii="Times New Roman" w:hAnsi="Times New Roman" w:cs="Times New Roman"/>
                <w:bCs/>
                <w:sz w:val="20"/>
                <w:szCs w:val="20"/>
              </w:rPr>
            </w:pPr>
          </w:p>
        </w:tc>
        <w:tc>
          <w:tcPr>
            <w:tcW w:w="2857" w:type="dxa"/>
            <w:vAlign w:val="center"/>
          </w:tcPr>
          <w:p w14:paraId="68ADC994" w14:textId="7BB917C2" w:rsidR="00650D87" w:rsidRPr="00305446" w:rsidRDefault="00650D87" w:rsidP="00305446">
            <w:pPr>
              <w:autoSpaceDE w:val="0"/>
              <w:autoSpaceDN w:val="0"/>
              <w:adjustRightInd w:val="0"/>
              <w:jc w:val="both"/>
              <w:rPr>
                <w:rFonts w:ascii="Times New Roman" w:hAnsi="Times New Roman" w:cs="Times New Roman"/>
                <w:bCs/>
                <w:sz w:val="20"/>
                <w:szCs w:val="20"/>
              </w:rPr>
            </w:pPr>
            <w:r w:rsidRPr="00305446">
              <w:rPr>
                <w:rFonts w:ascii="Times New Roman" w:hAnsi="Times New Roman" w:cs="Times New Roman"/>
                <w:bCs/>
                <w:sz w:val="20"/>
                <w:szCs w:val="20"/>
              </w:rPr>
              <w:t>3.- Acompaña el desarrollo del programa desde la formulación de las Reglas de Operación, verificó y autorizó los informes de seguimiento del programa como son los informes trimestrales de indicadores, los informes de avance programático y la elaboración de padrones de beneficiarios.</w:t>
            </w:r>
          </w:p>
        </w:tc>
      </w:tr>
      <w:tr w:rsidR="00650D87" w:rsidRPr="00305446" w14:paraId="58E6328E" w14:textId="77777777" w:rsidTr="00D13788">
        <w:trPr>
          <w:trHeight w:val="1837"/>
          <w:jc w:val="center"/>
        </w:trPr>
        <w:tc>
          <w:tcPr>
            <w:tcW w:w="1413" w:type="dxa"/>
            <w:vMerge/>
            <w:vAlign w:val="center"/>
          </w:tcPr>
          <w:p w14:paraId="4DDE5751" w14:textId="77777777" w:rsidR="00650D87" w:rsidRPr="00305446" w:rsidRDefault="00650D87" w:rsidP="00470C6D">
            <w:pPr>
              <w:autoSpaceDE w:val="0"/>
              <w:autoSpaceDN w:val="0"/>
              <w:adjustRightInd w:val="0"/>
              <w:jc w:val="center"/>
              <w:rPr>
                <w:rFonts w:ascii="Times New Roman" w:hAnsi="Times New Roman" w:cs="Times New Roman"/>
                <w:sz w:val="20"/>
                <w:szCs w:val="20"/>
              </w:rPr>
            </w:pPr>
          </w:p>
        </w:tc>
        <w:tc>
          <w:tcPr>
            <w:tcW w:w="2268" w:type="dxa"/>
            <w:vAlign w:val="center"/>
          </w:tcPr>
          <w:p w14:paraId="65C88DC6" w14:textId="308B0839" w:rsidR="00650D87" w:rsidRPr="00305446" w:rsidRDefault="00650D87" w:rsidP="00305446">
            <w:pPr>
              <w:autoSpaceDE w:val="0"/>
              <w:autoSpaceDN w:val="0"/>
              <w:adjustRightInd w:val="0"/>
              <w:jc w:val="both"/>
              <w:rPr>
                <w:rFonts w:ascii="Times New Roman" w:hAnsi="Times New Roman" w:cs="Times New Roman"/>
                <w:bCs/>
                <w:sz w:val="20"/>
                <w:szCs w:val="20"/>
              </w:rPr>
            </w:pPr>
            <w:r w:rsidRPr="00305446">
              <w:rPr>
                <w:rFonts w:ascii="Times New Roman" w:hAnsi="Times New Roman" w:cs="Times New Roman"/>
                <w:bCs/>
                <w:sz w:val="20"/>
                <w:szCs w:val="20"/>
              </w:rPr>
              <w:t>4.-Jefatura de Unidad Departamental de Educación a Distancia.</w:t>
            </w:r>
          </w:p>
        </w:tc>
        <w:tc>
          <w:tcPr>
            <w:tcW w:w="2126" w:type="dxa"/>
            <w:vAlign w:val="center"/>
          </w:tcPr>
          <w:p w14:paraId="59F3CC7B" w14:textId="2C06C1E0" w:rsidR="00650D87" w:rsidRPr="00305446" w:rsidRDefault="00650D87" w:rsidP="00305446">
            <w:pPr>
              <w:autoSpaceDE w:val="0"/>
              <w:autoSpaceDN w:val="0"/>
              <w:adjustRightInd w:val="0"/>
              <w:jc w:val="both"/>
              <w:rPr>
                <w:rFonts w:ascii="Times New Roman" w:hAnsi="Times New Roman" w:cs="Times New Roman"/>
                <w:bCs/>
                <w:sz w:val="20"/>
                <w:szCs w:val="20"/>
              </w:rPr>
            </w:pPr>
            <w:r w:rsidRPr="00305446">
              <w:rPr>
                <w:rFonts w:ascii="Times New Roman" w:hAnsi="Times New Roman" w:cs="Times New Roman"/>
                <w:bCs/>
                <w:sz w:val="20"/>
                <w:szCs w:val="20"/>
              </w:rPr>
              <w:t>4.-Operación, instrumentación, atención a solicitantes, concentración, resguardo y sistematización del listado de beneficiarios.</w:t>
            </w:r>
          </w:p>
        </w:tc>
        <w:tc>
          <w:tcPr>
            <w:tcW w:w="1254" w:type="dxa"/>
            <w:vMerge/>
            <w:vAlign w:val="center"/>
          </w:tcPr>
          <w:p w14:paraId="78F86592" w14:textId="59338139" w:rsidR="00650D87" w:rsidRPr="00305446" w:rsidRDefault="00650D87" w:rsidP="00305446">
            <w:pPr>
              <w:autoSpaceDE w:val="0"/>
              <w:autoSpaceDN w:val="0"/>
              <w:adjustRightInd w:val="0"/>
              <w:jc w:val="both"/>
              <w:rPr>
                <w:rFonts w:ascii="Times New Roman" w:hAnsi="Times New Roman" w:cs="Times New Roman"/>
                <w:bCs/>
                <w:sz w:val="20"/>
                <w:szCs w:val="20"/>
              </w:rPr>
            </w:pPr>
          </w:p>
        </w:tc>
        <w:tc>
          <w:tcPr>
            <w:tcW w:w="2857" w:type="dxa"/>
            <w:vAlign w:val="center"/>
          </w:tcPr>
          <w:p w14:paraId="6C5D788A" w14:textId="2C664A5B" w:rsidR="00650D87" w:rsidRPr="00305446" w:rsidRDefault="00650D87" w:rsidP="00305446">
            <w:pPr>
              <w:autoSpaceDE w:val="0"/>
              <w:autoSpaceDN w:val="0"/>
              <w:adjustRightInd w:val="0"/>
              <w:jc w:val="both"/>
              <w:rPr>
                <w:rFonts w:ascii="Times New Roman" w:hAnsi="Times New Roman" w:cs="Times New Roman"/>
                <w:bCs/>
                <w:sz w:val="20"/>
                <w:szCs w:val="20"/>
              </w:rPr>
            </w:pPr>
            <w:r w:rsidRPr="00305446">
              <w:rPr>
                <w:rFonts w:ascii="Times New Roman" w:hAnsi="Times New Roman" w:cs="Times New Roman"/>
                <w:bCs/>
                <w:sz w:val="20"/>
                <w:szCs w:val="20"/>
              </w:rPr>
              <w:t>4.Elabora Reglas de Operación del programa, la Convocatoria, da cumplimiento al procedimiento establecido desde la entrada de la solicitud, realiza los trámites necesarios, recaba y sistematiza la información producto del desarrollo de cada paso del programa, elabora el padrón de beneficiarios, y evalúa</w:t>
            </w:r>
          </w:p>
        </w:tc>
      </w:tr>
      <w:tr w:rsidR="005E208C" w:rsidRPr="00305446" w14:paraId="73682BD7" w14:textId="77777777" w:rsidTr="00D13788">
        <w:trPr>
          <w:jc w:val="center"/>
        </w:trPr>
        <w:tc>
          <w:tcPr>
            <w:tcW w:w="1413" w:type="dxa"/>
            <w:vAlign w:val="center"/>
          </w:tcPr>
          <w:p w14:paraId="29BD67DA" w14:textId="77777777" w:rsidR="00F91CAF" w:rsidRPr="00305446" w:rsidRDefault="00F91CAF" w:rsidP="00305446">
            <w:pPr>
              <w:autoSpaceDE w:val="0"/>
              <w:autoSpaceDN w:val="0"/>
              <w:adjustRightInd w:val="0"/>
              <w:jc w:val="both"/>
              <w:rPr>
                <w:rFonts w:ascii="Times New Roman" w:hAnsi="Times New Roman" w:cs="Times New Roman"/>
                <w:bCs/>
                <w:sz w:val="20"/>
                <w:szCs w:val="20"/>
              </w:rPr>
            </w:pPr>
            <w:r w:rsidRPr="00305446">
              <w:rPr>
                <w:rFonts w:ascii="Times New Roman" w:hAnsi="Times New Roman" w:cs="Times New Roman"/>
                <w:sz w:val="20"/>
                <w:szCs w:val="20"/>
              </w:rPr>
              <w:t>II. Objetivos y Alcances</w:t>
            </w:r>
          </w:p>
        </w:tc>
        <w:tc>
          <w:tcPr>
            <w:tcW w:w="2268" w:type="dxa"/>
            <w:vAlign w:val="center"/>
          </w:tcPr>
          <w:p w14:paraId="125BF81F" w14:textId="532346D0" w:rsidR="00DB3C77" w:rsidRPr="00305446" w:rsidRDefault="003F1C83" w:rsidP="00305446">
            <w:pPr>
              <w:autoSpaceDE w:val="0"/>
              <w:autoSpaceDN w:val="0"/>
              <w:adjustRightInd w:val="0"/>
              <w:jc w:val="both"/>
              <w:rPr>
                <w:rFonts w:ascii="Times New Roman" w:hAnsi="Times New Roman" w:cs="Times New Roman"/>
                <w:bCs/>
                <w:sz w:val="20"/>
                <w:szCs w:val="20"/>
              </w:rPr>
            </w:pPr>
            <w:r w:rsidRPr="00305446">
              <w:rPr>
                <w:rFonts w:ascii="Times New Roman" w:hAnsi="Times New Roman" w:cs="Times New Roman"/>
                <w:b/>
                <w:bCs/>
                <w:sz w:val="20"/>
                <w:szCs w:val="20"/>
              </w:rPr>
              <w:t>Objetivo General.</w:t>
            </w:r>
            <w:r w:rsidR="00305446">
              <w:rPr>
                <w:rFonts w:ascii="Times New Roman" w:hAnsi="Times New Roman" w:cs="Times New Roman"/>
                <w:b/>
                <w:bCs/>
                <w:sz w:val="20"/>
                <w:szCs w:val="20"/>
              </w:rPr>
              <w:t xml:space="preserve"> </w:t>
            </w:r>
            <w:r w:rsidRPr="00305446">
              <w:rPr>
                <w:rFonts w:ascii="Times New Roman" w:hAnsi="Times New Roman" w:cs="Times New Roman"/>
                <w:bCs/>
                <w:sz w:val="20"/>
                <w:szCs w:val="20"/>
              </w:rPr>
              <w:t>Coadyuvar en el ejercicio del derecho a la educación de 2400 personas que buscan ingresar a la educación media superior; a  través de 116 docentes, durante 4 meses.</w:t>
            </w:r>
            <w:r w:rsidR="00305446">
              <w:rPr>
                <w:rFonts w:ascii="Times New Roman" w:hAnsi="Times New Roman" w:cs="Times New Roman"/>
                <w:bCs/>
                <w:sz w:val="20"/>
                <w:szCs w:val="20"/>
              </w:rPr>
              <w:t xml:space="preserve"> </w:t>
            </w:r>
            <w:r w:rsidRPr="00305446">
              <w:rPr>
                <w:rFonts w:ascii="Times New Roman" w:hAnsi="Times New Roman" w:cs="Times New Roman"/>
                <w:b/>
                <w:bCs/>
                <w:sz w:val="20"/>
                <w:szCs w:val="20"/>
              </w:rPr>
              <w:t>Alcances.</w:t>
            </w:r>
            <w:r w:rsidR="00305446">
              <w:rPr>
                <w:rFonts w:ascii="Times New Roman" w:hAnsi="Times New Roman" w:cs="Times New Roman"/>
                <w:b/>
                <w:bCs/>
                <w:sz w:val="20"/>
                <w:szCs w:val="20"/>
              </w:rPr>
              <w:t xml:space="preserve"> </w:t>
            </w:r>
            <w:r w:rsidRPr="00305446">
              <w:rPr>
                <w:rFonts w:ascii="Times New Roman" w:hAnsi="Times New Roman" w:cs="Times New Roman"/>
                <w:bCs/>
                <w:sz w:val="20"/>
                <w:szCs w:val="20"/>
              </w:rPr>
              <w:t>Ofrecer asesorías gratuitas para la presentación del examen de ingreso</w:t>
            </w:r>
            <w:r w:rsidR="0003286B" w:rsidRPr="00305446">
              <w:rPr>
                <w:rFonts w:ascii="Times New Roman" w:hAnsi="Times New Roman" w:cs="Times New Roman"/>
                <w:bCs/>
                <w:sz w:val="20"/>
                <w:szCs w:val="20"/>
              </w:rPr>
              <w:t xml:space="preserve"> a la educación media superior, a estudiantes de tercer grado de escuelas públicas, para contribuir </w:t>
            </w:r>
            <w:r w:rsidR="0003286B" w:rsidRPr="00305446">
              <w:rPr>
                <w:rFonts w:ascii="Times New Roman" w:hAnsi="Times New Roman" w:cs="Times New Roman"/>
                <w:bCs/>
                <w:sz w:val="20"/>
                <w:szCs w:val="20"/>
              </w:rPr>
              <w:lastRenderedPageBreak/>
              <w:t>a disminuir la desigualdad e inequidad en el acceso.</w:t>
            </w:r>
          </w:p>
        </w:tc>
        <w:tc>
          <w:tcPr>
            <w:tcW w:w="2126" w:type="dxa"/>
            <w:vAlign w:val="center"/>
          </w:tcPr>
          <w:p w14:paraId="1C9DA417" w14:textId="3B511C86" w:rsidR="0003286B" w:rsidRPr="00305446" w:rsidRDefault="0003286B" w:rsidP="00305446">
            <w:pPr>
              <w:autoSpaceDE w:val="0"/>
              <w:autoSpaceDN w:val="0"/>
              <w:adjustRightInd w:val="0"/>
              <w:jc w:val="both"/>
              <w:rPr>
                <w:rFonts w:ascii="Times New Roman" w:hAnsi="Times New Roman" w:cs="Times New Roman"/>
                <w:bCs/>
                <w:sz w:val="20"/>
                <w:szCs w:val="20"/>
              </w:rPr>
            </w:pPr>
            <w:r w:rsidRPr="00305446">
              <w:rPr>
                <w:rFonts w:ascii="Times New Roman" w:hAnsi="Times New Roman" w:cs="Times New Roman"/>
                <w:bCs/>
                <w:sz w:val="20"/>
                <w:szCs w:val="20"/>
              </w:rPr>
              <w:lastRenderedPageBreak/>
              <w:t>Se coadyuvó al ejercicio del derecho a la educación de 2</w:t>
            </w:r>
            <w:r w:rsidR="000F2409" w:rsidRPr="00305446">
              <w:rPr>
                <w:rFonts w:ascii="Times New Roman" w:hAnsi="Times New Roman" w:cs="Times New Roman"/>
                <w:bCs/>
                <w:sz w:val="20"/>
                <w:szCs w:val="20"/>
              </w:rPr>
              <w:t>,671</w:t>
            </w:r>
            <w:r w:rsidRPr="00305446">
              <w:rPr>
                <w:rFonts w:ascii="Times New Roman" w:hAnsi="Times New Roman" w:cs="Times New Roman"/>
                <w:bCs/>
                <w:sz w:val="20"/>
                <w:szCs w:val="20"/>
              </w:rPr>
              <w:t xml:space="preserve"> jóvenes inscritos en las asesorías, durante 4 meses a fin de mejorar los resultados del examen de ingreso a la educación mdi</w:t>
            </w:r>
            <w:r w:rsidR="000F2409" w:rsidRPr="00305446">
              <w:rPr>
                <w:rFonts w:ascii="Times New Roman" w:hAnsi="Times New Roman" w:cs="Times New Roman"/>
                <w:bCs/>
                <w:sz w:val="20"/>
                <w:szCs w:val="20"/>
              </w:rPr>
              <w:t>0</w:t>
            </w:r>
            <w:r w:rsidRPr="00305446">
              <w:rPr>
                <w:rFonts w:ascii="Times New Roman" w:hAnsi="Times New Roman" w:cs="Times New Roman"/>
                <w:bCs/>
                <w:sz w:val="20"/>
                <w:szCs w:val="20"/>
              </w:rPr>
              <w:t>a superior.</w:t>
            </w:r>
          </w:p>
        </w:tc>
        <w:tc>
          <w:tcPr>
            <w:tcW w:w="1254" w:type="dxa"/>
            <w:vAlign w:val="center"/>
          </w:tcPr>
          <w:p w14:paraId="489A228C" w14:textId="14CD5B05" w:rsidR="00B670AD" w:rsidRPr="00305446" w:rsidRDefault="000F2409" w:rsidP="00305446">
            <w:pPr>
              <w:autoSpaceDE w:val="0"/>
              <w:autoSpaceDN w:val="0"/>
              <w:adjustRightInd w:val="0"/>
              <w:jc w:val="both"/>
              <w:rPr>
                <w:rFonts w:ascii="Times New Roman" w:hAnsi="Times New Roman" w:cs="Times New Roman"/>
                <w:bCs/>
                <w:sz w:val="20"/>
                <w:szCs w:val="20"/>
              </w:rPr>
            </w:pPr>
            <w:r w:rsidRPr="00305446">
              <w:rPr>
                <w:rFonts w:ascii="Times New Roman" w:hAnsi="Times New Roman" w:cs="Times New Roman"/>
                <w:bCs/>
                <w:sz w:val="20"/>
                <w:szCs w:val="20"/>
              </w:rPr>
              <w:t>Satisfactorio</w:t>
            </w:r>
          </w:p>
        </w:tc>
        <w:tc>
          <w:tcPr>
            <w:tcW w:w="2857" w:type="dxa"/>
            <w:vAlign w:val="center"/>
          </w:tcPr>
          <w:p w14:paraId="24EB56A8" w14:textId="39677871" w:rsidR="000F2409" w:rsidRPr="00305446" w:rsidRDefault="000F2409" w:rsidP="00305446">
            <w:pPr>
              <w:autoSpaceDE w:val="0"/>
              <w:autoSpaceDN w:val="0"/>
              <w:adjustRightInd w:val="0"/>
              <w:jc w:val="both"/>
              <w:rPr>
                <w:rFonts w:ascii="Times New Roman" w:hAnsi="Times New Roman" w:cs="Times New Roman"/>
                <w:bCs/>
                <w:sz w:val="20"/>
                <w:szCs w:val="20"/>
              </w:rPr>
            </w:pPr>
            <w:r w:rsidRPr="00305446">
              <w:rPr>
                <w:rFonts w:ascii="Times New Roman" w:hAnsi="Times New Roman" w:cs="Times New Roman"/>
                <w:bCs/>
                <w:sz w:val="20"/>
                <w:szCs w:val="20"/>
              </w:rPr>
              <w:t>Se capacitó a los jóvenes para desarrollar habilidades en las áreas educativas que componen el examen de ingreso a la educación media superior, de forma gratuita durante 4 meses.</w:t>
            </w:r>
          </w:p>
        </w:tc>
      </w:tr>
      <w:tr w:rsidR="005E208C" w:rsidRPr="00305446" w14:paraId="13114E62" w14:textId="77777777" w:rsidTr="00D13788">
        <w:trPr>
          <w:jc w:val="center"/>
        </w:trPr>
        <w:tc>
          <w:tcPr>
            <w:tcW w:w="1413" w:type="dxa"/>
            <w:vAlign w:val="center"/>
          </w:tcPr>
          <w:p w14:paraId="7E66DBE0" w14:textId="4FE1046B" w:rsidR="00F91CAF" w:rsidRPr="00305446" w:rsidRDefault="00F91CAF" w:rsidP="00305446">
            <w:pPr>
              <w:autoSpaceDE w:val="0"/>
              <w:autoSpaceDN w:val="0"/>
              <w:adjustRightInd w:val="0"/>
              <w:jc w:val="both"/>
              <w:rPr>
                <w:rFonts w:ascii="Times New Roman" w:hAnsi="Times New Roman" w:cs="Times New Roman"/>
                <w:bCs/>
                <w:sz w:val="20"/>
                <w:szCs w:val="20"/>
              </w:rPr>
            </w:pPr>
            <w:r w:rsidRPr="00305446">
              <w:rPr>
                <w:rFonts w:ascii="Times New Roman" w:hAnsi="Times New Roman" w:cs="Times New Roman"/>
                <w:sz w:val="20"/>
                <w:szCs w:val="20"/>
              </w:rPr>
              <w:lastRenderedPageBreak/>
              <w:t>III. Metas Físicas</w:t>
            </w:r>
          </w:p>
        </w:tc>
        <w:tc>
          <w:tcPr>
            <w:tcW w:w="2268" w:type="dxa"/>
            <w:vAlign w:val="center"/>
          </w:tcPr>
          <w:p w14:paraId="4B0E1B7B" w14:textId="0F79F99C" w:rsidR="000F2409" w:rsidRPr="00305446" w:rsidRDefault="000F2409" w:rsidP="00305446">
            <w:pPr>
              <w:autoSpaceDE w:val="0"/>
              <w:autoSpaceDN w:val="0"/>
              <w:adjustRightInd w:val="0"/>
              <w:jc w:val="both"/>
              <w:rPr>
                <w:rFonts w:ascii="Times New Roman" w:hAnsi="Times New Roman" w:cs="Times New Roman"/>
                <w:bCs/>
                <w:sz w:val="20"/>
                <w:szCs w:val="20"/>
              </w:rPr>
            </w:pPr>
            <w:r w:rsidRPr="00305446">
              <w:rPr>
                <w:rFonts w:ascii="Times New Roman" w:hAnsi="Times New Roman" w:cs="Times New Roman"/>
                <w:bCs/>
                <w:sz w:val="20"/>
                <w:szCs w:val="20"/>
              </w:rPr>
              <w:t>Brindar asesorías a 2400 estudiantes durante  4 meses.</w:t>
            </w:r>
            <w:r w:rsidR="00305446">
              <w:rPr>
                <w:rFonts w:ascii="Times New Roman" w:hAnsi="Times New Roman" w:cs="Times New Roman"/>
                <w:bCs/>
                <w:sz w:val="20"/>
                <w:szCs w:val="20"/>
              </w:rPr>
              <w:t xml:space="preserve"> </w:t>
            </w:r>
            <w:r w:rsidRPr="00305446">
              <w:rPr>
                <w:rFonts w:ascii="Times New Roman" w:hAnsi="Times New Roman" w:cs="Times New Roman"/>
                <w:bCs/>
                <w:sz w:val="20"/>
                <w:szCs w:val="20"/>
              </w:rPr>
              <w:t>Apoyar económicamente a 116 figuras educativas.</w:t>
            </w:r>
          </w:p>
        </w:tc>
        <w:tc>
          <w:tcPr>
            <w:tcW w:w="2126" w:type="dxa"/>
            <w:vAlign w:val="center"/>
          </w:tcPr>
          <w:p w14:paraId="7741284E" w14:textId="4C800B52" w:rsidR="00F91CAF" w:rsidRPr="00305446" w:rsidRDefault="008A5C68" w:rsidP="00305446">
            <w:pPr>
              <w:autoSpaceDE w:val="0"/>
              <w:autoSpaceDN w:val="0"/>
              <w:adjustRightInd w:val="0"/>
              <w:jc w:val="both"/>
              <w:rPr>
                <w:rFonts w:ascii="Times New Roman" w:hAnsi="Times New Roman" w:cs="Times New Roman"/>
                <w:bCs/>
                <w:sz w:val="20"/>
                <w:szCs w:val="20"/>
              </w:rPr>
            </w:pPr>
            <w:r w:rsidRPr="00305446">
              <w:rPr>
                <w:rFonts w:ascii="Times New Roman" w:hAnsi="Times New Roman" w:cs="Times New Roman"/>
                <w:bCs/>
                <w:sz w:val="20"/>
                <w:szCs w:val="20"/>
              </w:rPr>
              <w:t xml:space="preserve">Se </w:t>
            </w:r>
            <w:r w:rsidR="00437415" w:rsidRPr="00305446">
              <w:rPr>
                <w:rFonts w:ascii="Times New Roman" w:hAnsi="Times New Roman" w:cs="Times New Roman"/>
                <w:bCs/>
                <w:sz w:val="20"/>
                <w:szCs w:val="20"/>
              </w:rPr>
              <w:t>brindaron</w:t>
            </w:r>
            <w:r w:rsidR="000F2409" w:rsidRPr="00305446">
              <w:rPr>
                <w:rFonts w:ascii="Times New Roman" w:hAnsi="Times New Roman" w:cs="Times New Roman"/>
                <w:bCs/>
                <w:sz w:val="20"/>
                <w:szCs w:val="20"/>
              </w:rPr>
              <w:t xml:space="preserve"> asesorías a 2,671 estudiantes durante  4 meses.</w:t>
            </w:r>
            <w:r w:rsidR="00305446">
              <w:rPr>
                <w:rFonts w:ascii="Times New Roman" w:hAnsi="Times New Roman" w:cs="Times New Roman"/>
                <w:bCs/>
                <w:sz w:val="20"/>
                <w:szCs w:val="20"/>
              </w:rPr>
              <w:t xml:space="preserve"> </w:t>
            </w:r>
            <w:r w:rsidR="000F2409" w:rsidRPr="00305446">
              <w:rPr>
                <w:rFonts w:ascii="Times New Roman" w:hAnsi="Times New Roman" w:cs="Times New Roman"/>
                <w:bCs/>
                <w:sz w:val="20"/>
                <w:szCs w:val="20"/>
              </w:rPr>
              <w:t>Apoyar económicamente a 116 figuras educativas.</w:t>
            </w:r>
          </w:p>
        </w:tc>
        <w:tc>
          <w:tcPr>
            <w:tcW w:w="1254" w:type="dxa"/>
            <w:vAlign w:val="center"/>
          </w:tcPr>
          <w:p w14:paraId="19B42463" w14:textId="0DCE8B38" w:rsidR="00F91CAF" w:rsidRPr="00305446" w:rsidRDefault="008A5C68" w:rsidP="00305446">
            <w:pPr>
              <w:autoSpaceDE w:val="0"/>
              <w:autoSpaceDN w:val="0"/>
              <w:adjustRightInd w:val="0"/>
              <w:jc w:val="both"/>
              <w:rPr>
                <w:rFonts w:ascii="Times New Roman" w:hAnsi="Times New Roman" w:cs="Times New Roman"/>
                <w:bCs/>
                <w:sz w:val="20"/>
                <w:szCs w:val="20"/>
                <w:u w:val="single"/>
              </w:rPr>
            </w:pPr>
            <w:r w:rsidRPr="00305446">
              <w:rPr>
                <w:rFonts w:ascii="Times New Roman" w:hAnsi="Times New Roman" w:cs="Times New Roman"/>
                <w:bCs/>
                <w:sz w:val="20"/>
                <w:szCs w:val="20"/>
              </w:rPr>
              <w:t>P</w:t>
            </w:r>
            <w:r w:rsidR="000F2409" w:rsidRPr="00305446">
              <w:rPr>
                <w:rFonts w:ascii="Times New Roman" w:hAnsi="Times New Roman" w:cs="Times New Roman"/>
                <w:bCs/>
                <w:sz w:val="20"/>
                <w:szCs w:val="20"/>
              </w:rPr>
              <w:t>arcialmente</w:t>
            </w:r>
          </w:p>
        </w:tc>
        <w:tc>
          <w:tcPr>
            <w:tcW w:w="2857" w:type="dxa"/>
            <w:vAlign w:val="center"/>
          </w:tcPr>
          <w:p w14:paraId="2EE49ABF" w14:textId="621AD7F9" w:rsidR="00F91CAF" w:rsidRPr="00305446" w:rsidRDefault="000F2409" w:rsidP="00305446">
            <w:pPr>
              <w:autoSpaceDE w:val="0"/>
              <w:autoSpaceDN w:val="0"/>
              <w:adjustRightInd w:val="0"/>
              <w:jc w:val="both"/>
              <w:rPr>
                <w:rFonts w:ascii="Times New Roman" w:hAnsi="Times New Roman" w:cs="Times New Roman"/>
                <w:bCs/>
                <w:sz w:val="20"/>
                <w:szCs w:val="20"/>
              </w:rPr>
            </w:pPr>
            <w:r w:rsidRPr="00305446">
              <w:rPr>
                <w:rFonts w:ascii="Times New Roman" w:hAnsi="Times New Roman" w:cs="Times New Roman"/>
                <w:bCs/>
                <w:sz w:val="20"/>
                <w:szCs w:val="20"/>
              </w:rPr>
              <w:t>Se atendieron a 271 jóvenes más de los programados y se entregaron apoyos económicos a 116 figuras educativas durante 4 meses.</w:t>
            </w:r>
          </w:p>
        </w:tc>
      </w:tr>
      <w:tr w:rsidR="005E208C" w:rsidRPr="00305446" w14:paraId="70DBEF34" w14:textId="77777777" w:rsidTr="00D13788">
        <w:trPr>
          <w:jc w:val="center"/>
        </w:trPr>
        <w:tc>
          <w:tcPr>
            <w:tcW w:w="1413" w:type="dxa"/>
            <w:vAlign w:val="center"/>
          </w:tcPr>
          <w:p w14:paraId="19F8B389" w14:textId="2E511D97" w:rsidR="00F91CAF" w:rsidRPr="00305446" w:rsidRDefault="00F91CAF" w:rsidP="00305446">
            <w:pPr>
              <w:autoSpaceDE w:val="0"/>
              <w:autoSpaceDN w:val="0"/>
              <w:adjustRightInd w:val="0"/>
              <w:jc w:val="both"/>
              <w:rPr>
                <w:rFonts w:ascii="Times New Roman" w:hAnsi="Times New Roman" w:cs="Times New Roman"/>
                <w:bCs/>
                <w:sz w:val="20"/>
                <w:szCs w:val="20"/>
              </w:rPr>
            </w:pPr>
            <w:r w:rsidRPr="00305446">
              <w:rPr>
                <w:rFonts w:ascii="Times New Roman" w:hAnsi="Times New Roman" w:cs="Times New Roman"/>
                <w:sz w:val="20"/>
                <w:szCs w:val="20"/>
              </w:rPr>
              <w:t>IV. Programación Presupuestal</w:t>
            </w:r>
          </w:p>
        </w:tc>
        <w:tc>
          <w:tcPr>
            <w:tcW w:w="2268" w:type="dxa"/>
            <w:vAlign w:val="center"/>
          </w:tcPr>
          <w:p w14:paraId="750C4F81" w14:textId="40217FC4" w:rsidR="00F91CAF" w:rsidRPr="00305446" w:rsidRDefault="0002415B" w:rsidP="00305446">
            <w:pPr>
              <w:autoSpaceDE w:val="0"/>
              <w:autoSpaceDN w:val="0"/>
              <w:adjustRightInd w:val="0"/>
              <w:jc w:val="both"/>
              <w:rPr>
                <w:rFonts w:ascii="Times New Roman" w:hAnsi="Times New Roman" w:cs="Times New Roman"/>
                <w:bCs/>
                <w:sz w:val="20"/>
                <w:szCs w:val="20"/>
              </w:rPr>
            </w:pPr>
            <w:r w:rsidRPr="00305446">
              <w:rPr>
                <w:rFonts w:ascii="Times New Roman" w:hAnsi="Times New Roman" w:cs="Times New Roman"/>
                <w:bCs/>
                <w:sz w:val="20"/>
                <w:szCs w:val="20"/>
              </w:rPr>
              <w:t>El monto total autorizado es de $</w:t>
            </w:r>
            <w:r w:rsidR="000F2409" w:rsidRPr="00305446">
              <w:rPr>
                <w:rFonts w:ascii="Times New Roman" w:hAnsi="Times New Roman" w:cs="Times New Roman"/>
                <w:bCs/>
                <w:sz w:val="20"/>
                <w:szCs w:val="20"/>
              </w:rPr>
              <w:t>1, 888,000.00</w:t>
            </w:r>
            <w:r w:rsidRPr="00305446">
              <w:rPr>
                <w:rFonts w:ascii="Times New Roman" w:hAnsi="Times New Roman" w:cs="Times New Roman"/>
                <w:bCs/>
                <w:sz w:val="20"/>
                <w:szCs w:val="20"/>
              </w:rPr>
              <w:t xml:space="preserve"> (</w:t>
            </w:r>
            <w:r w:rsidR="000F2409" w:rsidRPr="00305446">
              <w:rPr>
                <w:rFonts w:ascii="Times New Roman" w:hAnsi="Times New Roman" w:cs="Times New Roman"/>
                <w:bCs/>
                <w:sz w:val="20"/>
                <w:szCs w:val="20"/>
              </w:rPr>
              <w:t>un  millón ochocientos ochenta y ocho</w:t>
            </w:r>
            <w:r w:rsidRPr="00305446">
              <w:rPr>
                <w:rFonts w:ascii="Times New Roman" w:hAnsi="Times New Roman" w:cs="Times New Roman"/>
                <w:bCs/>
                <w:sz w:val="20"/>
                <w:szCs w:val="20"/>
              </w:rPr>
              <w:t xml:space="preserve"> mil pesos 00/100 M.N.), que podrá sufrir modificaciones de acuerdo con lo autorizado en el Presupuesto de Egresos del Distrito Federal para el ejercicio 2016, y conforme disponga la Secretaría de Finanzas del Gobierno de la Ciudad de México.</w:t>
            </w:r>
          </w:p>
        </w:tc>
        <w:tc>
          <w:tcPr>
            <w:tcW w:w="2126" w:type="dxa"/>
            <w:vAlign w:val="center"/>
          </w:tcPr>
          <w:p w14:paraId="745305AA" w14:textId="03C20273" w:rsidR="00F91CAF" w:rsidRPr="00305446" w:rsidRDefault="00AF650C" w:rsidP="00305446">
            <w:pPr>
              <w:autoSpaceDE w:val="0"/>
              <w:autoSpaceDN w:val="0"/>
              <w:adjustRightInd w:val="0"/>
              <w:jc w:val="both"/>
              <w:rPr>
                <w:rFonts w:ascii="Times New Roman" w:hAnsi="Times New Roman" w:cs="Times New Roman"/>
                <w:bCs/>
                <w:sz w:val="20"/>
                <w:szCs w:val="20"/>
              </w:rPr>
            </w:pPr>
            <w:r w:rsidRPr="00305446">
              <w:rPr>
                <w:rFonts w:ascii="Times New Roman" w:hAnsi="Times New Roman" w:cs="Times New Roman"/>
                <w:bCs/>
                <w:sz w:val="20"/>
                <w:szCs w:val="20"/>
              </w:rPr>
              <w:t>Monto total autorizado $</w:t>
            </w:r>
            <w:r w:rsidR="000F2409" w:rsidRPr="00305446">
              <w:rPr>
                <w:rFonts w:ascii="Times New Roman" w:hAnsi="Times New Roman" w:cs="Times New Roman"/>
                <w:bCs/>
                <w:sz w:val="20"/>
                <w:szCs w:val="20"/>
              </w:rPr>
              <w:t>1, 888</w:t>
            </w:r>
            <w:r w:rsidRPr="00305446">
              <w:rPr>
                <w:rFonts w:ascii="Times New Roman" w:hAnsi="Times New Roman" w:cs="Times New Roman"/>
                <w:bCs/>
                <w:sz w:val="20"/>
                <w:szCs w:val="20"/>
              </w:rPr>
              <w:t xml:space="preserve">,000.00  </w:t>
            </w:r>
            <w:r w:rsidR="000F2409" w:rsidRPr="00305446">
              <w:rPr>
                <w:rFonts w:ascii="Times New Roman" w:hAnsi="Times New Roman" w:cs="Times New Roman"/>
                <w:bCs/>
                <w:sz w:val="20"/>
                <w:szCs w:val="20"/>
              </w:rPr>
              <w:t>(un  millón ochocientos ochenta y ocho mil pesos 00/100 M.N.)</w:t>
            </w:r>
          </w:p>
        </w:tc>
        <w:tc>
          <w:tcPr>
            <w:tcW w:w="1254" w:type="dxa"/>
            <w:vAlign w:val="center"/>
          </w:tcPr>
          <w:p w14:paraId="300D4A10" w14:textId="252993E7" w:rsidR="00F91CAF" w:rsidRPr="00305446" w:rsidRDefault="00C9194B" w:rsidP="00305446">
            <w:pPr>
              <w:autoSpaceDE w:val="0"/>
              <w:autoSpaceDN w:val="0"/>
              <w:adjustRightInd w:val="0"/>
              <w:jc w:val="both"/>
              <w:rPr>
                <w:rFonts w:ascii="Times New Roman" w:hAnsi="Times New Roman" w:cs="Times New Roman"/>
                <w:bCs/>
                <w:sz w:val="20"/>
                <w:szCs w:val="20"/>
              </w:rPr>
            </w:pPr>
            <w:r w:rsidRPr="00305446">
              <w:rPr>
                <w:rFonts w:ascii="Times New Roman" w:hAnsi="Times New Roman" w:cs="Times New Roman"/>
                <w:bCs/>
                <w:sz w:val="20"/>
                <w:szCs w:val="20"/>
              </w:rPr>
              <w:t>Satisfactorio</w:t>
            </w:r>
          </w:p>
        </w:tc>
        <w:tc>
          <w:tcPr>
            <w:tcW w:w="2857" w:type="dxa"/>
            <w:vAlign w:val="center"/>
          </w:tcPr>
          <w:p w14:paraId="08DF12AB" w14:textId="49164359" w:rsidR="00F91CAF" w:rsidRPr="00305446" w:rsidRDefault="0002415B" w:rsidP="00305446">
            <w:pPr>
              <w:autoSpaceDE w:val="0"/>
              <w:autoSpaceDN w:val="0"/>
              <w:adjustRightInd w:val="0"/>
              <w:jc w:val="both"/>
              <w:rPr>
                <w:rFonts w:ascii="Times New Roman" w:hAnsi="Times New Roman" w:cs="Times New Roman"/>
                <w:bCs/>
                <w:sz w:val="20"/>
                <w:szCs w:val="20"/>
              </w:rPr>
            </w:pPr>
            <w:r w:rsidRPr="00305446">
              <w:rPr>
                <w:rFonts w:ascii="Times New Roman" w:hAnsi="Times New Roman" w:cs="Times New Roman"/>
                <w:bCs/>
                <w:sz w:val="20"/>
                <w:szCs w:val="20"/>
              </w:rPr>
              <w:t>Se entreg</w:t>
            </w:r>
            <w:r w:rsidR="00730C52" w:rsidRPr="00305446">
              <w:rPr>
                <w:rFonts w:ascii="Times New Roman" w:hAnsi="Times New Roman" w:cs="Times New Roman"/>
                <w:bCs/>
                <w:sz w:val="20"/>
                <w:szCs w:val="20"/>
              </w:rPr>
              <w:t>ó</w:t>
            </w:r>
            <w:r w:rsidRPr="00305446">
              <w:rPr>
                <w:rFonts w:ascii="Times New Roman" w:hAnsi="Times New Roman" w:cs="Times New Roman"/>
                <w:bCs/>
                <w:sz w:val="20"/>
                <w:szCs w:val="20"/>
              </w:rPr>
              <w:t xml:space="preserve"> en tiempo y forma el monto autorizado de $</w:t>
            </w:r>
            <w:r w:rsidR="00C9194B" w:rsidRPr="00305446">
              <w:rPr>
                <w:rFonts w:ascii="Times New Roman" w:hAnsi="Times New Roman" w:cs="Times New Roman"/>
                <w:bCs/>
                <w:sz w:val="20"/>
                <w:szCs w:val="20"/>
              </w:rPr>
              <w:t xml:space="preserve"> 1, 888</w:t>
            </w:r>
            <w:r w:rsidRPr="00305446">
              <w:rPr>
                <w:rFonts w:ascii="Times New Roman" w:hAnsi="Times New Roman" w:cs="Times New Roman"/>
                <w:bCs/>
                <w:sz w:val="20"/>
                <w:szCs w:val="20"/>
              </w:rPr>
              <w:t>,000.00 M.N.</w:t>
            </w:r>
            <w:r w:rsidR="00C9194B" w:rsidRPr="00305446">
              <w:rPr>
                <w:rFonts w:ascii="Times New Roman" w:hAnsi="Times New Roman" w:cs="Times New Roman"/>
                <w:bCs/>
                <w:sz w:val="20"/>
                <w:szCs w:val="20"/>
              </w:rPr>
              <w:t>, a la</w:t>
            </w:r>
            <w:r w:rsidR="00730C52" w:rsidRPr="00305446">
              <w:rPr>
                <w:rFonts w:ascii="Times New Roman" w:hAnsi="Times New Roman" w:cs="Times New Roman"/>
                <w:bCs/>
                <w:sz w:val="20"/>
                <w:szCs w:val="20"/>
              </w:rPr>
              <w:t xml:space="preserve">s </w:t>
            </w:r>
            <w:r w:rsidR="00C9194B" w:rsidRPr="00305446">
              <w:rPr>
                <w:rFonts w:ascii="Times New Roman" w:hAnsi="Times New Roman" w:cs="Times New Roman"/>
                <w:bCs/>
                <w:sz w:val="20"/>
                <w:szCs w:val="20"/>
              </w:rPr>
              <w:t>116 figuras educativas el cual se distribuyó en 4 ministraciones de $472,000.00 cada una</w:t>
            </w:r>
            <w:r w:rsidR="008A5C68" w:rsidRPr="00305446">
              <w:rPr>
                <w:rFonts w:ascii="Times New Roman" w:hAnsi="Times New Roman" w:cs="Times New Roman"/>
                <w:bCs/>
                <w:sz w:val="20"/>
                <w:szCs w:val="20"/>
              </w:rPr>
              <w:t>, lo que contribuyó a cumplir los objetivos del Programa.</w:t>
            </w:r>
          </w:p>
        </w:tc>
      </w:tr>
      <w:tr w:rsidR="005E208C" w:rsidRPr="00305446" w14:paraId="141068AC" w14:textId="77777777" w:rsidTr="00D13788">
        <w:trPr>
          <w:jc w:val="center"/>
        </w:trPr>
        <w:tc>
          <w:tcPr>
            <w:tcW w:w="1413" w:type="dxa"/>
            <w:vAlign w:val="center"/>
          </w:tcPr>
          <w:p w14:paraId="407489DD" w14:textId="77777777" w:rsidR="00F91CAF" w:rsidRPr="00305446" w:rsidRDefault="00F91CAF" w:rsidP="00305446">
            <w:pPr>
              <w:autoSpaceDE w:val="0"/>
              <w:autoSpaceDN w:val="0"/>
              <w:adjustRightInd w:val="0"/>
              <w:jc w:val="both"/>
              <w:rPr>
                <w:rFonts w:ascii="Times New Roman" w:hAnsi="Times New Roman" w:cs="Times New Roman"/>
                <w:bCs/>
                <w:sz w:val="20"/>
                <w:szCs w:val="20"/>
              </w:rPr>
            </w:pPr>
            <w:r w:rsidRPr="00305446">
              <w:rPr>
                <w:rFonts w:ascii="Times New Roman" w:hAnsi="Times New Roman" w:cs="Times New Roman"/>
                <w:sz w:val="20"/>
                <w:szCs w:val="20"/>
              </w:rPr>
              <w:t>V. Requisitos y Procedimientos de Acceso</w:t>
            </w:r>
          </w:p>
        </w:tc>
        <w:tc>
          <w:tcPr>
            <w:tcW w:w="2268" w:type="dxa"/>
            <w:vAlign w:val="center"/>
          </w:tcPr>
          <w:p w14:paraId="0F6FCED4" w14:textId="62A0E348" w:rsidR="00F91CAF" w:rsidRPr="00305446" w:rsidRDefault="00C9194B" w:rsidP="00D13788">
            <w:pPr>
              <w:autoSpaceDE w:val="0"/>
              <w:autoSpaceDN w:val="0"/>
              <w:adjustRightInd w:val="0"/>
              <w:jc w:val="both"/>
              <w:rPr>
                <w:rFonts w:ascii="Times New Roman" w:hAnsi="Times New Roman" w:cs="Times New Roman"/>
                <w:bCs/>
                <w:sz w:val="20"/>
                <w:szCs w:val="20"/>
              </w:rPr>
            </w:pPr>
            <w:r w:rsidRPr="00305446">
              <w:rPr>
                <w:rFonts w:ascii="Times New Roman" w:hAnsi="Times New Roman" w:cs="Times New Roman"/>
                <w:b/>
                <w:bCs/>
                <w:sz w:val="20"/>
                <w:szCs w:val="20"/>
              </w:rPr>
              <w:t>Las personas interesadas en ser asesores educativos, deberán cumplir con los siguientes requisitos:</w:t>
            </w:r>
            <w:r w:rsidR="00D13788">
              <w:rPr>
                <w:rFonts w:ascii="Times New Roman" w:hAnsi="Times New Roman" w:cs="Times New Roman"/>
                <w:b/>
                <w:bCs/>
                <w:sz w:val="20"/>
                <w:szCs w:val="20"/>
              </w:rPr>
              <w:t xml:space="preserve"> </w:t>
            </w:r>
            <w:r w:rsidRPr="00305446">
              <w:rPr>
                <w:rFonts w:ascii="Times New Roman" w:hAnsi="Times New Roman" w:cs="Times New Roman"/>
                <w:sz w:val="20"/>
                <w:szCs w:val="20"/>
              </w:rPr>
              <w:t xml:space="preserve">• Ser </w:t>
            </w:r>
            <w:r w:rsidRPr="00305446">
              <w:rPr>
                <w:rFonts w:ascii="Times New Roman" w:hAnsi="Times New Roman" w:cs="Times New Roman"/>
                <w:bCs/>
                <w:sz w:val="20"/>
                <w:szCs w:val="20"/>
              </w:rPr>
              <w:t>habitantes de la Delegación Tlalpan;</w:t>
            </w:r>
            <w:r w:rsidR="00305446">
              <w:rPr>
                <w:rFonts w:ascii="Times New Roman" w:hAnsi="Times New Roman" w:cs="Times New Roman"/>
                <w:bCs/>
                <w:sz w:val="20"/>
                <w:szCs w:val="20"/>
              </w:rPr>
              <w:t xml:space="preserve"> </w:t>
            </w:r>
            <w:r w:rsidRPr="00305446">
              <w:rPr>
                <w:rFonts w:ascii="Times New Roman" w:hAnsi="Times New Roman" w:cs="Times New Roman"/>
                <w:bCs/>
                <w:sz w:val="20"/>
                <w:szCs w:val="20"/>
              </w:rPr>
              <w:t>• Ser mayores de dieciocho años de edad;</w:t>
            </w:r>
            <w:r w:rsidR="00D13788">
              <w:rPr>
                <w:rFonts w:ascii="Times New Roman" w:hAnsi="Times New Roman" w:cs="Times New Roman"/>
                <w:bCs/>
                <w:sz w:val="20"/>
                <w:szCs w:val="20"/>
              </w:rPr>
              <w:t xml:space="preserve"> </w:t>
            </w:r>
            <w:r w:rsidRPr="00305446">
              <w:rPr>
                <w:rFonts w:ascii="Times New Roman" w:hAnsi="Times New Roman" w:cs="Times New Roman"/>
                <w:bCs/>
                <w:sz w:val="20"/>
                <w:szCs w:val="20"/>
              </w:rPr>
              <w:t>• Participar en un curso de 12 horas sobre el nuevo paradigma y la visión positiva del joven y el adolescente;</w:t>
            </w:r>
            <w:r w:rsidR="00D13788">
              <w:rPr>
                <w:rFonts w:ascii="Times New Roman" w:hAnsi="Times New Roman" w:cs="Times New Roman"/>
                <w:bCs/>
                <w:sz w:val="20"/>
                <w:szCs w:val="20"/>
              </w:rPr>
              <w:t xml:space="preserve"> </w:t>
            </w:r>
            <w:r w:rsidRPr="00305446">
              <w:rPr>
                <w:rFonts w:ascii="Times New Roman" w:hAnsi="Times New Roman" w:cs="Times New Roman"/>
                <w:bCs/>
                <w:sz w:val="20"/>
                <w:szCs w:val="20"/>
              </w:rPr>
              <w:t>• Para docentes, contar con el 80% de créditos o ser pasante o contar con una licenciatura o certificación equivalente o</w:t>
            </w:r>
            <w:r w:rsidR="00D13788">
              <w:rPr>
                <w:rFonts w:ascii="Times New Roman" w:hAnsi="Times New Roman" w:cs="Times New Roman"/>
                <w:bCs/>
                <w:sz w:val="20"/>
                <w:szCs w:val="20"/>
              </w:rPr>
              <w:t xml:space="preserve"> </w:t>
            </w:r>
            <w:r w:rsidRPr="00305446">
              <w:rPr>
                <w:rFonts w:ascii="Times New Roman" w:hAnsi="Times New Roman" w:cs="Times New Roman"/>
                <w:bCs/>
                <w:sz w:val="20"/>
                <w:szCs w:val="20"/>
              </w:rPr>
              <w:t>superior en humanidades, ciencias sociales, ciencias experimentales o la asignatura que aspire a impartir;</w:t>
            </w:r>
            <w:r w:rsidR="00D13788">
              <w:rPr>
                <w:rFonts w:ascii="Times New Roman" w:hAnsi="Times New Roman" w:cs="Times New Roman"/>
                <w:bCs/>
                <w:sz w:val="20"/>
                <w:szCs w:val="20"/>
              </w:rPr>
              <w:t xml:space="preserve"> </w:t>
            </w:r>
            <w:r w:rsidRPr="00305446">
              <w:rPr>
                <w:rFonts w:ascii="Times New Roman" w:hAnsi="Times New Roman" w:cs="Times New Roman"/>
                <w:bCs/>
                <w:sz w:val="20"/>
                <w:szCs w:val="20"/>
              </w:rPr>
              <w:t>• Tener conocimientos básicos de computación y en el manejo de WORD y EXCEL;</w:t>
            </w:r>
            <w:r w:rsidR="00D13788">
              <w:rPr>
                <w:rFonts w:ascii="Times New Roman" w:hAnsi="Times New Roman" w:cs="Times New Roman"/>
                <w:bCs/>
                <w:sz w:val="20"/>
                <w:szCs w:val="20"/>
              </w:rPr>
              <w:t xml:space="preserve"> </w:t>
            </w:r>
            <w:r w:rsidRPr="00305446">
              <w:rPr>
                <w:rFonts w:ascii="Times New Roman" w:hAnsi="Times New Roman" w:cs="Times New Roman"/>
                <w:bCs/>
                <w:sz w:val="20"/>
                <w:szCs w:val="20"/>
              </w:rPr>
              <w:t xml:space="preserve">• Tener experiencia en la docencia o en el trabajo </w:t>
            </w:r>
            <w:r w:rsidRPr="00305446">
              <w:rPr>
                <w:rFonts w:ascii="Times New Roman" w:hAnsi="Times New Roman" w:cs="Times New Roman"/>
                <w:bCs/>
                <w:sz w:val="20"/>
                <w:szCs w:val="20"/>
              </w:rPr>
              <w:lastRenderedPageBreak/>
              <w:t>con población juvenil;</w:t>
            </w:r>
            <w:r w:rsidR="00D13788">
              <w:rPr>
                <w:rFonts w:ascii="Times New Roman" w:hAnsi="Times New Roman" w:cs="Times New Roman"/>
                <w:bCs/>
                <w:sz w:val="20"/>
                <w:szCs w:val="20"/>
              </w:rPr>
              <w:t xml:space="preserve"> </w:t>
            </w:r>
            <w:r w:rsidRPr="00305446">
              <w:rPr>
                <w:rFonts w:ascii="Times New Roman" w:hAnsi="Times New Roman" w:cs="Times New Roman"/>
                <w:bCs/>
                <w:sz w:val="20"/>
                <w:szCs w:val="20"/>
              </w:rPr>
              <w:t>• Contar con disponibilidad de horario;</w:t>
            </w:r>
            <w:r w:rsidR="00D13788">
              <w:rPr>
                <w:rFonts w:ascii="Times New Roman" w:hAnsi="Times New Roman" w:cs="Times New Roman"/>
                <w:bCs/>
                <w:sz w:val="20"/>
                <w:szCs w:val="20"/>
              </w:rPr>
              <w:t xml:space="preserve"> </w:t>
            </w:r>
            <w:r w:rsidRPr="00305446">
              <w:rPr>
                <w:rFonts w:ascii="Times New Roman" w:hAnsi="Times New Roman" w:cs="Times New Roman"/>
                <w:bCs/>
                <w:sz w:val="20"/>
                <w:szCs w:val="20"/>
              </w:rPr>
              <w:t>• Para los docentes y los asesores académicos, contar con experiencia en la elaboración de secuencias didácticas, ejercicios,</w:t>
            </w:r>
            <w:r w:rsidR="00D13788">
              <w:rPr>
                <w:rFonts w:ascii="Times New Roman" w:hAnsi="Times New Roman" w:cs="Times New Roman"/>
                <w:bCs/>
                <w:sz w:val="20"/>
                <w:szCs w:val="20"/>
              </w:rPr>
              <w:t xml:space="preserve"> </w:t>
            </w:r>
            <w:r w:rsidRPr="00305446">
              <w:rPr>
                <w:rFonts w:ascii="Times New Roman" w:hAnsi="Times New Roman" w:cs="Times New Roman"/>
                <w:bCs/>
                <w:sz w:val="20"/>
                <w:szCs w:val="20"/>
              </w:rPr>
              <w:t>guías, exámenes, planeaciones, entre otras; y</w:t>
            </w:r>
            <w:r w:rsidR="00D13788">
              <w:rPr>
                <w:rFonts w:ascii="Times New Roman" w:hAnsi="Times New Roman" w:cs="Times New Roman"/>
                <w:bCs/>
                <w:sz w:val="20"/>
                <w:szCs w:val="20"/>
              </w:rPr>
              <w:t xml:space="preserve"> </w:t>
            </w:r>
            <w:r w:rsidRPr="00305446">
              <w:rPr>
                <w:rFonts w:ascii="Times New Roman" w:hAnsi="Times New Roman" w:cs="Times New Roman"/>
                <w:bCs/>
                <w:sz w:val="20"/>
                <w:szCs w:val="20"/>
              </w:rPr>
              <w:t>• Firmar solicitud de ingreso al programa, la Carta Compromiso que acredite que conoce el contenido y los alcances de las reglas de operación del programa.</w:t>
            </w:r>
            <w:r w:rsidR="00D13788">
              <w:rPr>
                <w:rFonts w:ascii="Times New Roman" w:hAnsi="Times New Roman" w:cs="Times New Roman"/>
                <w:bCs/>
                <w:sz w:val="20"/>
                <w:szCs w:val="20"/>
              </w:rPr>
              <w:t xml:space="preserve"> </w:t>
            </w:r>
            <w:r w:rsidRPr="00305446">
              <w:rPr>
                <w:rFonts w:ascii="Times New Roman" w:hAnsi="Times New Roman" w:cs="Times New Roman"/>
                <w:b/>
                <w:bCs/>
                <w:sz w:val="20"/>
                <w:szCs w:val="20"/>
              </w:rPr>
              <w:t>Las personas interesadas en recibir las asesorías:</w:t>
            </w:r>
            <w:r w:rsidR="00D13788">
              <w:rPr>
                <w:rFonts w:ascii="Times New Roman" w:hAnsi="Times New Roman" w:cs="Times New Roman"/>
                <w:b/>
                <w:bCs/>
                <w:sz w:val="20"/>
                <w:szCs w:val="20"/>
              </w:rPr>
              <w:t xml:space="preserve"> </w:t>
            </w:r>
            <w:r w:rsidRPr="00305446">
              <w:rPr>
                <w:rFonts w:ascii="Times New Roman" w:hAnsi="Times New Roman" w:cs="Times New Roman"/>
                <w:bCs/>
                <w:sz w:val="20"/>
                <w:szCs w:val="20"/>
              </w:rPr>
              <w:t>• Ser habitantes de la Delegación Tlalpan;</w:t>
            </w:r>
            <w:r w:rsidR="00D13788">
              <w:rPr>
                <w:rFonts w:ascii="Times New Roman" w:hAnsi="Times New Roman" w:cs="Times New Roman"/>
                <w:bCs/>
                <w:sz w:val="20"/>
                <w:szCs w:val="20"/>
              </w:rPr>
              <w:t xml:space="preserve"> </w:t>
            </w:r>
            <w:r w:rsidRPr="00305446">
              <w:rPr>
                <w:rFonts w:ascii="Times New Roman" w:hAnsi="Times New Roman" w:cs="Times New Roman"/>
                <w:bCs/>
                <w:sz w:val="20"/>
                <w:szCs w:val="20"/>
              </w:rPr>
              <w:t>• Estar cursando el tercer grado de secundaria en una escuela pública de Tlalpan;</w:t>
            </w:r>
            <w:r w:rsidR="00D13788">
              <w:rPr>
                <w:rFonts w:ascii="Times New Roman" w:hAnsi="Times New Roman" w:cs="Times New Roman"/>
                <w:bCs/>
                <w:sz w:val="20"/>
                <w:szCs w:val="20"/>
              </w:rPr>
              <w:t xml:space="preserve"> </w:t>
            </w:r>
            <w:r w:rsidRPr="00305446">
              <w:rPr>
                <w:rFonts w:ascii="Times New Roman" w:hAnsi="Times New Roman" w:cs="Times New Roman"/>
                <w:bCs/>
                <w:sz w:val="20"/>
                <w:szCs w:val="20"/>
              </w:rPr>
              <w:t>• Estar inscrito para realizar el examen de ingreso a la educación superior; y</w:t>
            </w:r>
            <w:r w:rsidR="00D13788">
              <w:rPr>
                <w:rFonts w:ascii="Times New Roman" w:hAnsi="Times New Roman" w:cs="Times New Roman"/>
                <w:bCs/>
                <w:sz w:val="20"/>
                <w:szCs w:val="20"/>
              </w:rPr>
              <w:t xml:space="preserve"> </w:t>
            </w:r>
            <w:r w:rsidRPr="00305446">
              <w:rPr>
                <w:rFonts w:ascii="Times New Roman" w:hAnsi="Times New Roman" w:cs="Times New Roman"/>
                <w:bCs/>
                <w:sz w:val="20"/>
                <w:szCs w:val="20"/>
              </w:rPr>
              <w:t>• Firmar solicitud de ingreso al programa, la Carta Compromiso que acredite que conoce el contenido y los alcances de las reglas de operación del programa.</w:t>
            </w:r>
          </w:p>
        </w:tc>
        <w:tc>
          <w:tcPr>
            <w:tcW w:w="2126" w:type="dxa"/>
            <w:vAlign w:val="center"/>
          </w:tcPr>
          <w:p w14:paraId="58CF9BE6" w14:textId="7D7D46A5" w:rsidR="006A5289" w:rsidRPr="00305446" w:rsidRDefault="009E7A5E" w:rsidP="00D13788">
            <w:pPr>
              <w:autoSpaceDE w:val="0"/>
              <w:autoSpaceDN w:val="0"/>
              <w:adjustRightInd w:val="0"/>
              <w:jc w:val="both"/>
              <w:rPr>
                <w:rFonts w:ascii="Times New Roman" w:hAnsi="Times New Roman" w:cs="Times New Roman"/>
                <w:bCs/>
                <w:sz w:val="20"/>
                <w:szCs w:val="20"/>
              </w:rPr>
            </w:pPr>
            <w:r w:rsidRPr="00305446">
              <w:rPr>
                <w:rFonts w:ascii="Times New Roman" w:hAnsi="Times New Roman" w:cs="Times New Roman"/>
                <w:bCs/>
                <w:sz w:val="20"/>
                <w:szCs w:val="20"/>
              </w:rPr>
              <w:lastRenderedPageBreak/>
              <w:t xml:space="preserve">Se indicó a las personas interesadas en ser asesores educativos, fueran </w:t>
            </w:r>
            <w:r w:rsidR="00C9194B" w:rsidRPr="00305446">
              <w:rPr>
                <w:rFonts w:ascii="Times New Roman" w:hAnsi="Times New Roman" w:cs="Times New Roman"/>
                <w:bCs/>
                <w:sz w:val="20"/>
                <w:szCs w:val="20"/>
              </w:rPr>
              <w:t>habitantes de la Delegación Tlalpan;</w:t>
            </w:r>
            <w:r w:rsidRPr="00305446">
              <w:rPr>
                <w:rFonts w:ascii="Times New Roman" w:hAnsi="Times New Roman" w:cs="Times New Roman"/>
                <w:bCs/>
                <w:sz w:val="20"/>
                <w:szCs w:val="20"/>
              </w:rPr>
              <w:t xml:space="preserve"> </w:t>
            </w:r>
            <w:r w:rsidR="00C9194B" w:rsidRPr="00305446">
              <w:rPr>
                <w:rFonts w:ascii="Times New Roman" w:hAnsi="Times New Roman" w:cs="Times New Roman"/>
                <w:bCs/>
                <w:sz w:val="20"/>
                <w:szCs w:val="20"/>
              </w:rPr>
              <w:t>mayores de dieciocho años de edad;</w:t>
            </w:r>
            <w:r w:rsidRPr="00305446">
              <w:rPr>
                <w:rFonts w:ascii="Times New Roman" w:hAnsi="Times New Roman" w:cs="Times New Roman"/>
                <w:bCs/>
                <w:sz w:val="20"/>
                <w:szCs w:val="20"/>
              </w:rPr>
              <w:t xml:space="preserve"> que debían participar </w:t>
            </w:r>
            <w:r w:rsidR="00C9194B" w:rsidRPr="00305446">
              <w:rPr>
                <w:rFonts w:ascii="Times New Roman" w:hAnsi="Times New Roman" w:cs="Times New Roman"/>
                <w:bCs/>
                <w:sz w:val="20"/>
                <w:szCs w:val="20"/>
              </w:rPr>
              <w:t>en un curso de 12 horas sobre el nuevo paradigma y la visión positiva del joven y el adolescente;</w:t>
            </w:r>
            <w:r w:rsidR="00D13788">
              <w:rPr>
                <w:rFonts w:ascii="Times New Roman" w:hAnsi="Times New Roman" w:cs="Times New Roman"/>
                <w:bCs/>
                <w:sz w:val="20"/>
                <w:szCs w:val="20"/>
              </w:rPr>
              <w:t xml:space="preserve"> </w:t>
            </w:r>
            <w:r w:rsidR="00C9194B" w:rsidRPr="00305446">
              <w:rPr>
                <w:rFonts w:ascii="Times New Roman" w:hAnsi="Times New Roman" w:cs="Times New Roman"/>
                <w:bCs/>
                <w:sz w:val="20"/>
                <w:szCs w:val="20"/>
              </w:rPr>
              <w:t>• Para docentes,</w:t>
            </w:r>
            <w:r w:rsidRPr="00305446">
              <w:rPr>
                <w:rFonts w:ascii="Times New Roman" w:hAnsi="Times New Roman" w:cs="Times New Roman"/>
                <w:bCs/>
                <w:sz w:val="20"/>
                <w:szCs w:val="20"/>
              </w:rPr>
              <w:t xml:space="preserve"> se solicitó que </w:t>
            </w:r>
            <w:r w:rsidR="00C9194B" w:rsidRPr="00305446">
              <w:rPr>
                <w:rFonts w:ascii="Times New Roman" w:hAnsi="Times New Roman" w:cs="Times New Roman"/>
                <w:bCs/>
                <w:sz w:val="20"/>
                <w:szCs w:val="20"/>
              </w:rPr>
              <w:t xml:space="preserve"> contar</w:t>
            </w:r>
            <w:r w:rsidRPr="00305446">
              <w:rPr>
                <w:rFonts w:ascii="Times New Roman" w:hAnsi="Times New Roman" w:cs="Times New Roman"/>
                <w:bCs/>
                <w:sz w:val="20"/>
                <w:szCs w:val="20"/>
              </w:rPr>
              <w:t xml:space="preserve">án </w:t>
            </w:r>
            <w:r w:rsidR="00C9194B" w:rsidRPr="00305446">
              <w:rPr>
                <w:rFonts w:ascii="Times New Roman" w:hAnsi="Times New Roman" w:cs="Times New Roman"/>
                <w:bCs/>
                <w:sz w:val="20"/>
                <w:szCs w:val="20"/>
              </w:rPr>
              <w:t>con el 80% de créditos o ser pasante o contar con una licenciatura o certificación equivalente o</w:t>
            </w:r>
            <w:r w:rsidR="00D13788">
              <w:rPr>
                <w:rFonts w:ascii="Times New Roman" w:hAnsi="Times New Roman" w:cs="Times New Roman"/>
                <w:bCs/>
                <w:sz w:val="20"/>
                <w:szCs w:val="20"/>
              </w:rPr>
              <w:t xml:space="preserve"> </w:t>
            </w:r>
            <w:r w:rsidR="00C9194B" w:rsidRPr="00305446">
              <w:rPr>
                <w:rFonts w:ascii="Times New Roman" w:hAnsi="Times New Roman" w:cs="Times New Roman"/>
                <w:bCs/>
                <w:sz w:val="20"/>
                <w:szCs w:val="20"/>
              </w:rPr>
              <w:t>superior en humanidades, ciencias sociales, ciencias experimentales o la asignatura que aspire a impartir;</w:t>
            </w:r>
            <w:r w:rsidRPr="00305446">
              <w:rPr>
                <w:rFonts w:ascii="Times New Roman" w:hAnsi="Times New Roman" w:cs="Times New Roman"/>
                <w:bCs/>
                <w:sz w:val="20"/>
                <w:szCs w:val="20"/>
              </w:rPr>
              <w:t xml:space="preserve"> t</w:t>
            </w:r>
            <w:r w:rsidR="00C9194B" w:rsidRPr="00305446">
              <w:rPr>
                <w:rFonts w:ascii="Times New Roman" w:hAnsi="Times New Roman" w:cs="Times New Roman"/>
                <w:bCs/>
                <w:sz w:val="20"/>
                <w:szCs w:val="20"/>
              </w:rPr>
              <w:t>ener conocimientos básicos de computación y en el manejo de WORD y EXCEL;</w:t>
            </w:r>
            <w:r w:rsidRPr="00305446">
              <w:rPr>
                <w:rFonts w:ascii="Times New Roman" w:hAnsi="Times New Roman" w:cs="Times New Roman"/>
                <w:bCs/>
                <w:sz w:val="20"/>
                <w:szCs w:val="20"/>
              </w:rPr>
              <w:t xml:space="preserve"> contar con </w:t>
            </w:r>
            <w:r w:rsidR="00C9194B" w:rsidRPr="00305446">
              <w:rPr>
                <w:rFonts w:ascii="Times New Roman" w:hAnsi="Times New Roman" w:cs="Times New Roman"/>
                <w:bCs/>
                <w:sz w:val="20"/>
                <w:szCs w:val="20"/>
              </w:rPr>
              <w:t>experiencia en la docencia o en el trabajo con población juvenil;</w:t>
            </w:r>
            <w:r w:rsidRPr="00305446">
              <w:rPr>
                <w:rFonts w:ascii="Times New Roman" w:hAnsi="Times New Roman" w:cs="Times New Roman"/>
                <w:bCs/>
                <w:sz w:val="20"/>
                <w:szCs w:val="20"/>
              </w:rPr>
              <w:t xml:space="preserve"> c</w:t>
            </w:r>
            <w:r w:rsidR="00C9194B" w:rsidRPr="00305446">
              <w:rPr>
                <w:rFonts w:ascii="Times New Roman" w:hAnsi="Times New Roman" w:cs="Times New Roman"/>
                <w:bCs/>
                <w:sz w:val="20"/>
                <w:szCs w:val="20"/>
              </w:rPr>
              <w:t xml:space="preserve">ontar con </w:t>
            </w:r>
            <w:r w:rsidR="00C9194B" w:rsidRPr="00305446">
              <w:rPr>
                <w:rFonts w:ascii="Times New Roman" w:hAnsi="Times New Roman" w:cs="Times New Roman"/>
                <w:bCs/>
                <w:sz w:val="20"/>
                <w:szCs w:val="20"/>
              </w:rPr>
              <w:lastRenderedPageBreak/>
              <w:t>disponibilidad de horario;</w:t>
            </w:r>
            <w:r w:rsidR="00D13788">
              <w:rPr>
                <w:rFonts w:ascii="Times New Roman" w:hAnsi="Times New Roman" w:cs="Times New Roman"/>
                <w:bCs/>
                <w:sz w:val="20"/>
                <w:szCs w:val="20"/>
              </w:rPr>
              <w:t xml:space="preserve"> </w:t>
            </w:r>
            <w:r w:rsidR="00C9194B" w:rsidRPr="00305446">
              <w:rPr>
                <w:rFonts w:ascii="Times New Roman" w:hAnsi="Times New Roman" w:cs="Times New Roman"/>
                <w:bCs/>
                <w:sz w:val="20"/>
                <w:szCs w:val="20"/>
              </w:rPr>
              <w:t>• Para los docentes y los asesores académicos</w:t>
            </w:r>
            <w:r w:rsidRPr="00305446">
              <w:rPr>
                <w:rFonts w:ascii="Times New Roman" w:hAnsi="Times New Roman" w:cs="Times New Roman"/>
                <w:bCs/>
                <w:sz w:val="20"/>
                <w:szCs w:val="20"/>
              </w:rPr>
              <w:t xml:space="preserve"> se solicitó que</w:t>
            </w:r>
            <w:r w:rsidR="00C9194B" w:rsidRPr="00305446">
              <w:rPr>
                <w:rFonts w:ascii="Times New Roman" w:hAnsi="Times New Roman" w:cs="Times New Roman"/>
                <w:bCs/>
                <w:sz w:val="20"/>
                <w:szCs w:val="20"/>
              </w:rPr>
              <w:t>, contar</w:t>
            </w:r>
            <w:r w:rsidRPr="00305446">
              <w:rPr>
                <w:rFonts w:ascii="Times New Roman" w:hAnsi="Times New Roman" w:cs="Times New Roman"/>
                <w:bCs/>
                <w:sz w:val="20"/>
                <w:szCs w:val="20"/>
              </w:rPr>
              <w:t>án</w:t>
            </w:r>
            <w:r w:rsidR="00C9194B" w:rsidRPr="00305446">
              <w:rPr>
                <w:rFonts w:ascii="Times New Roman" w:hAnsi="Times New Roman" w:cs="Times New Roman"/>
                <w:bCs/>
                <w:sz w:val="20"/>
                <w:szCs w:val="20"/>
              </w:rPr>
              <w:t xml:space="preserve"> con experiencia en la elaboración de secuencias didácticas, ejercicios,</w:t>
            </w:r>
            <w:r w:rsidRPr="00305446">
              <w:rPr>
                <w:rFonts w:ascii="Times New Roman" w:hAnsi="Times New Roman" w:cs="Times New Roman"/>
                <w:bCs/>
                <w:sz w:val="20"/>
                <w:szCs w:val="20"/>
              </w:rPr>
              <w:t xml:space="preserve"> </w:t>
            </w:r>
            <w:r w:rsidR="00C9194B" w:rsidRPr="00305446">
              <w:rPr>
                <w:rFonts w:ascii="Times New Roman" w:hAnsi="Times New Roman" w:cs="Times New Roman"/>
                <w:bCs/>
                <w:sz w:val="20"/>
                <w:szCs w:val="20"/>
              </w:rPr>
              <w:t>guías, exámenes, planeaciones, entre otras; y</w:t>
            </w:r>
            <w:r w:rsidRPr="00305446">
              <w:rPr>
                <w:rFonts w:ascii="Times New Roman" w:hAnsi="Times New Roman" w:cs="Times New Roman"/>
                <w:bCs/>
                <w:sz w:val="20"/>
                <w:szCs w:val="20"/>
              </w:rPr>
              <w:t xml:space="preserve"> </w:t>
            </w:r>
            <w:r w:rsidR="00C9194B" w:rsidRPr="00305446">
              <w:rPr>
                <w:rFonts w:ascii="Times New Roman" w:hAnsi="Times New Roman" w:cs="Times New Roman"/>
                <w:bCs/>
                <w:sz w:val="20"/>
                <w:szCs w:val="20"/>
              </w:rPr>
              <w:t xml:space="preserve"> Firmar solicitud de ingreso al programa, la Carta Compromiso que acredite que conoce el contenido y los alcances de las re</w:t>
            </w:r>
            <w:r w:rsidRPr="00305446">
              <w:rPr>
                <w:rFonts w:ascii="Times New Roman" w:hAnsi="Times New Roman" w:cs="Times New Roman"/>
                <w:bCs/>
                <w:sz w:val="20"/>
                <w:szCs w:val="20"/>
              </w:rPr>
              <w:t>glas de operación del programa.</w:t>
            </w:r>
            <w:r w:rsidR="00D13788">
              <w:rPr>
                <w:rFonts w:ascii="Times New Roman" w:hAnsi="Times New Roman" w:cs="Times New Roman"/>
                <w:bCs/>
                <w:sz w:val="20"/>
                <w:szCs w:val="20"/>
              </w:rPr>
              <w:t xml:space="preserve"> </w:t>
            </w:r>
            <w:r w:rsidR="00731FB8" w:rsidRPr="00305446">
              <w:rPr>
                <w:rFonts w:ascii="Times New Roman" w:hAnsi="Times New Roman" w:cs="Times New Roman"/>
                <w:bCs/>
                <w:sz w:val="20"/>
                <w:szCs w:val="20"/>
              </w:rPr>
              <w:t>•</w:t>
            </w:r>
            <w:r w:rsidRPr="00305446">
              <w:rPr>
                <w:rFonts w:ascii="Times New Roman" w:hAnsi="Times New Roman" w:cs="Times New Roman"/>
                <w:bCs/>
                <w:sz w:val="20"/>
                <w:szCs w:val="20"/>
              </w:rPr>
              <w:t>En el casos de las personas interesadas en recibir asesorías se pidió:</w:t>
            </w:r>
            <w:r w:rsidR="00731FB8" w:rsidRPr="00305446">
              <w:rPr>
                <w:rFonts w:ascii="Times New Roman" w:hAnsi="Times New Roman" w:cs="Times New Roman"/>
                <w:bCs/>
                <w:sz w:val="20"/>
                <w:szCs w:val="20"/>
              </w:rPr>
              <w:t xml:space="preserve"> </w:t>
            </w:r>
            <w:r w:rsidR="00C9194B" w:rsidRPr="00305446">
              <w:rPr>
                <w:rFonts w:ascii="Times New Roman" w:hAnsi="Times New Roman" w:cs="Times New Roman"/>
                <w:bCs/>
                <w:sz w:val="20"/>
                <w:szCs w:val="20"/>
              </w:rPr>
              <w:t>Ser habit</w:t>
            </w:r>
            <w:r w:rsidRPr="00305446">
              <w:rPr>
                <w:rFonts w:ascii="Times New Roman" w:hAnsi="Times New Roman" w:cs="Times New Roman"/>
                <w:bCs/>
                <w:sz w:val="20"/>
                <w:szCs w:val="20"/>
              </w:rPr>
              <w:t>antes de la Delegación Tlalpan; e</w:t>
            </w:r>
            <w:r w:rsidR="00C9194B" w:rsidRPr="00305446">
              <w:rPr>
                <w:rFonts w:ascii="Times New Roman" w:hAnsi="Times New Roman" w:cs="Times New Roman"/>
                <w:bCs/>
                <w:sz w:val="20"/>
                <w:szCs w:val="20"/>
              </w:rPr>
              <w:t>star cursando el tercer grado de secundaria en</w:t>
            </w:r>
            <w:r w:rsidRPr="00305446">
              <w:rPr>
                <w:rFonts w:ascii="Times New Roman" w:hAnsi="Times New Roman" w:cs="Times New Roman"/>
                <w:bCs/>
                <w:sz w:val="20"/>
                <w:szCs w:val="20"/>
              </w:rPr>
              <w:t xml:space="preserve"> una escuela pública de Tlalpan; e</w:t>
            </w:r>
            <w:r w:rsidR="00C9194B" w:rsidRPr="00305446">
              <w:rPr>
                <w:rFonts w:ascii="Times New Roman" w:hAnsi="Times New Roman" w:cs="Times New Roman"/>
                <w:bCs/>
                <w:sz w:val="20"/>
                <w:szCs w:val="20"/>
              </w:rPr>
              <w:t>star inscrito para realizar el examen de ingreso a la educación superior; y</w:t>
            </w:r>
            <w:r w:rsidRPr="00305446">
              <w:rPr>
                <w:rFonts w:ascii="Times New Roman" w:hAnsi="Times New Roman" w:cs="Times New Roman"/>
                <w:bCs/>
                <w:sz w:val="20"/>
                <w:szCs w:val="20"/>
              </w:rPr>
              <w:t xml:space="preserve"> f</w:t>
            </w:r>
            <w:r w:rsidR="00C9194B" w:rsidRPr="00305446">
              <w:rPr>
                <w:rFonts w:ascii="Times New Roman" w:hAnsi="Times New Roman" w:cs="Times New Roman"/>
                <w:bCs/>
                <w:sz w:val="20"/>
                <w:szCs w:val="20"/>
              </w:rPr>
              <w:t>irmar solicitud de ingreso al programa, la Carta Compromiso que acredite que conoce el contenido y los alcances de las reglas de operación del programa.</w:t>
            </w:r>
          </w:p>
        </w:tc>
        <w:tc>
          <w:tcPr>
            <w:tcW w:w="1254" w:type="dxa"/>
            <w:vAlign w:val="center"/>
          </w:tcPr>
          <w:p w14:paraId="7A56D9A1" w14:textId="4A0C2A77" w:rsidR="00E02C2E" w:rsidRPr="00305446" w:rsidRDefault="007304EB" w:rsidP="00305446">
            <w:pPr>
              <w:autoSpaceDE w:val="0"/>
              <w:autoSpaceDN w:val="0"/>
              <w:adjustRightInd w:val="0"/>
              <w:jc w:val="both"/>
              <w:rPr>
                <w:rFonts w:ascii="Times New Roman" w:hAnsi="Times New Roman" w:cs="Times New Roman"/>
                <w:bCs/>
                <w:sz w:val="20"/>
                <w:szCs w:val="20"/>
              </w:rPr>
            </w:pPr>
            <w:r w:rsidRPr="00305446">
              <w:rPr>
                <w:rFonts w:ascii="Times New Roman" w:hAnsi="Times New Roman" w:cs="Times New Roman"/>
                <w:bCs/>
                <w:sz w:val="20"/>
                <w:szCs w:val="20"/>
              </w:rPr>
              <w:lastRenderedPageBreak/>
              <w:t>Satisfactorio</w:t>
            </w:r>
          </w:p>
        </w:tc>
        <w:tc>
          <w:tcPr>
            <w:tcW w:w="2857" w:type="dxa"/>
            <w:vAlign w:val="center"/>
          </w:tcPr>
          <w:p w14:paraId="79ECFF70" w14:textId="38DDBB48" w:rsidR="00916BC3" w:rsidRPr="00305446" w:rsidRDefault="00F969AD" w:rsidP="00D13788">
            <w:pPr>
              <w:autoSpaceDE w:val="0"/>
              <w:autoSpaceDN w:val="0"/>
              <w:adjustRightInd w:val="0"/>
              <w:jc w:val="both"/>
              <w:rPr>
                <w:rFonts w:ascii="Times New Roman" w:hAnsi="Times New Roman" w:cs="Times New Roman"/>
                <w:bCs/>
                <w:sz w:val="20"/>
                <w:szCs w:val="20"/>
              </w:rPr>
            </w:pPr>
            <w:r w:rsidRPr="00305446">
              <w:rPr>
                <w:rFonts w:ascii="Times New Roman" w:hAnsi="Times New Roman" w:cs="Times New Roman"/>
                <w:bCs/>
                <w:sz w:val="20"/>
                <w:szCs w:val="20"/>
              </w:rPr>
              <w:t>Se benefició a habitantes de la delegación Tlalpan.</w:t>
            </w:r>
            <w:r w:rsidR="00D13788">
              <w:rPr>
                <w:rFonts w:ascii="Times New Roman" w:hAnsi="Times New Roman" w:cs="Times New Roman"/>
                <w:bCs/>
                <w:sz w:val="20"/>
                <w:szCs w:val="20"/>
              </w:rPr>
              <w:t xml:space="preserve"> </w:t>
            </w:r>
            <w:r w:rsidRPr="00305446">
              <w:rPr>
                <w:rFonts w:ascii="Times New Roman" w:hAnsi="Times New Roman" w:cs="Times New Roman"/>
                <w:bCs/>
                <w:sz w:val="20"/>
                <w:szCs w:val="20"/>
              </w:rPr>
              <w:t>Se contó con personas mayores de edad, con formación académica</w:t>
            </w:r>
            <w:r w:rsidR="00916BC3" w:rsidRPr="00305446">
              <w:rPr>
                <w:rFonts w:ascii="Times New Roman" w:hAnsi="Times New Roman" w:cs="Times New Roman"/>
                <w:bCs/>
                <w:sz w:val="20"/>
                <w:szCs w:val="20"/>
              </w:rPr>
              <w:t xml:space="preserve">; </w:t>
            </w:r>
            <w:r w:rsidRPr="00305446">
              <w:rPr>
                <w:rFonts w:ascii="Times New Roman" w:hAnsi="Times New Roman" w:cs="Times New Roman"/>
                <w:bCs/>
                <w:sz w:val="20"/>
                <w:szCs w:val="20"/>
              </w:rPr>
              <w:t>de acuerdo a las necesidades</w:t>
            </w:r>
            <w:r w:rsidR="00916BC3" w:rsidRPr="00305446">
              <w:rPr>
                <w:rFonts w:ascii="Times New Roman" w:hAnsi="Times New Roman" w:cs="Times New Roman"/>
                <w:bCs/>
                <w:sz w:val="20"/>
                <w:szCs w:val="20"/>
              </w:rPr>
              <w:t xml:space="preserve"> del programa social y la población a atender.</w:t>
            </w:r>
            <w:r w:rsidR="00D13788">
              <w:rPr>
                <w:rFonts w:ascii="Times New Roman" w:hAnsi="Times New Roman" w:cs="Times New Roman"/>
                <w:bCs/>
                <w:sz w:val="20"/>
                <w:szCs w:val="20"/>
              </w:rPr>
              <w:t xml:space="preserve"> </w:t>
            </w:r>
            <w:r w:rsidR="00916BC3" w:rsidRPr="00305446">
              <w:rPr>
                <w:rFonts w:ascii="Times New Roman" w:hAnsi="Times New Roman" w:cs="Times New Roman"/>
                <w:bCs/>
                <w:sz w:val="20"/>
                <w:szCs w:val="20"/>
              </w:rPr>
              <w:t>Se atendió a estudiantes de tercero de secundaria aspirantes al examen de ingreso a la educación media superior.</w:t>
            </w:r>
          </w:p>
        </w:tc>
      </w:tr>
      <w:tr w:rsidR="005E208C" w:rsidRPr="00305446" w14:paraId="5C0C37E8" w14:textId="77777777" w:rsidTr="00D13788">
        <w:trPr>
          <w:jc w:val="center"/>
        </w:trPr>
        <w:tc>
          <w:tcPr>
            <w:tcW w:w="1413" w:type="dxa"/>
            <w:vAlign w:val="center"/>
          </w:tcPr>
          <w:p w14:paraId="548C410F" w14:textId="05BF05FD" w:rsidR="00F91CAF" w:rsidRPr="00305446" w:rsidRDefault="00F91CAF" w:rsidP="00D13788">
            <w:pPr>
              <w:autoSpaceDE w:val="0"/>
              <w:autoSpaceDN w:val="0"/>
              <w:adjustRightInd w:val="0"/>
              <w:jc w:val="both"/>
              <w:rPr>
                <w:rFonts w:ascii="Times New Roman" w:hAnsi="Times New Roman" w:cs="Times New Roman"/>
                <w:bCs/>
                <w:sz w:val="20"/>
                <w:szCs w:val="20"/>
              </w:rPr>
            </w:pPr>
            <w:r w:rsidRPr="00305446">
              <w:rPr>
                <w:rFonts w:ascii="Times New Roman" w:hAnsi="Times New Roman" w:cs="Times New Roman"/>
                <w:sz w:val="20"/>
                <w:szCs w:val="20"/>
              </w:rPr>
              <w:lastRenderedPageBreak/>
              <w:t>VI. Procedimientos de Instrumentación</w:t>
            </w:r>
          </w:p>
        </w:tc>
        <w:tc>
          <w:tcPr>
            <w:tcW w:w="2268" w:type="dxa"/>
            <w:vAlign w:val="center"/>
          </w:tcPr>
          <w:p w14:paraId="4EA0F2F9" w14:textId="06BDC540" w:rsidR="00E02C2E" w:rsidRPr="00305446" w:rsidRDefault="00E02C2E" w:rsidP="00D13788">
            <w:pPr>
              <w:autoSpaceDE w:val="0"/>
              <w:autoSpaceDN w:val="0"/>
              <w:adjustRightInd w:val="0"/>
              <w:jc w:val="both"/>
              <w:rPr>
                <w:rFonts w:ascii="Times New Roman" w:hAnsi="Times New Roman" w:cs="Times New Roman"/>
                <w:bCs/>
                <w:sz w:val="20"/>
                <w:szCs w:val="20"/>
              </w:rPr>
            </w:pPr>
            <w:r w:rsidRPr="00305446">
              <w:rPr>
                <w:rFonts w:ascii="Times New Roman" w:hAnsi="Times New Roman" w:cs="Times New Roman"/>
                <w:bCs/>
                <w:sz w:val="20"/>
                <w:szCs w:val="20"/>
              </w:rPr>
              <w:t xml:space="preserve">La Jefatura de Unidad Departamental de Educación a Distancia, estará encargada del registro y recepción de documentación de las personas interesadas en ser beneficiarias del programa, a las cuales les entregará un comprobante impreso con un número de folio único que acreditará su registro y con el cual podrán </w:t>
            </w:r>
            <w:r w:rsidR="00250739" w:rsidRPr="00305446">
              <w:rPr>
                <w:rFonts w:ascii="Times New Roman" w:hAnsi="Times New Roman" w:cs="Times New Roman"/>
                <w:bCs/>
                <w:sz w:val="20"/>
                <w:szCs w:val="20"/>
              </w:rPr>
              <w:t>dar seguimiento a su solicitud.</w:t>
            </w:r>
            <w:r w:rsidR="00D13788">
              <w:rPr>
                <w:rFonts w:ascii="Times New Roman" w:hAnsi="Times New Roman" w:cs="Times New Roman"/>
                <w:bCs/>
                <w:sz w:val="20"/>
                <w:szCs w:val="20"/>
              </w:rPr>
              <w:t xml:space="preserve"> </w:t>
            </w:r>
            <w:r w:rsidRPr="00305446">
              <w:rPr>
                <w:rFonts w:ascii="Times New Roman" w:hAnsi="Times New Roman" w:cs="Times New Roman"/>
                <w:bCs/>
                <w:sz w:val="20"/>
                <w:szCs w:val="20"/>
              </w:rPr>
              <w:t xml:space="preserve">• La Jefatura </w:t>
            </w:r>
            <w:r w:rsidRPr="00305446">
              <w:rPr>
                <w:rFonts w:ascii="Times New Roman" w:hAnsi="Times New Roman" w:cs="Times New Roman"/>
                <w:bCs/>
                <w:sz w:val="20"/>
                <w:szCs w:val="20"/>
              </w:rPr>
              <w:lastRenderedPageBreak/>
              <w:t>de Unidad Departamental de Educación a Distancia, sistematizará la documentación proporcionada por las personas interesadas en ser beneficiarias del programa, a efecto de determinar si cumplen con los requisitos y entregaron la</w:t>
            </w:r>
            <w:r w:rsidR="00250739" w:rsidRPr="00305446">
              <w:rPr>
                <w:rFonts w:ascii="Times New Roman" w:hAnsi="Times New Roman" w:cs="Times New Roman"/>
                <w:bCs/>
                <w:sz w:val="20"/>
                <w:szCs w:val="20"/>
              </w:rPr>
              <w:t xml:space="preserve"> </w:t>
            </w:r>
            <w:r w:rsidRPr="00305446">
              <w:rPr>
                <w:rFonts w:ascii="Times New Roman" w:hAnsi="Times New Roman" w:cs="Times New Roman"/>
                <w:bCs/>
                <w:sz w:val="20"/>
                <w:szCs w:val="20"/>
              </w:rPr>
              <w:t>documentación completa  solicitada, con lo cual, procederá a elaborar una lista preliminar de personas beneficiarias.</w:t>
            </w:r>
            <w:r w:rsidR="00D13788">
              <w:rPr>
                <w:rFonts w:ascii="Times New Roman" w:hAnsi="Times New Roman" w:cs="Times New Roman"/>
                <w:bCs/>
                <w:sz w:val="20"/>
                <w:szCs w:val="20"/>
              </w:rPr>
              <w:t xml:space="preserve"> </w:t>
            </w:r>
            <w:r w:rsidRPr="00305446">
              <w:rPr>
                <w:rFonts w:ascii="Times New Roman" w:hAnsi="Times New Roman" w:cs="Times New Roman"/>
                <w:bCs/>
                <w:sz w:val="20"/>
                <w:szCs w:val="20"/>
              </w:rPr>
              <w:t xml:space="preserve">• Si derivado del proceso </w:t>
            </w:r>
            <w:r w:rsidR="00250739" w:rsidRPr="00305446">
              <w:rPr>
                <w:rFonts w:ascii="Times New Roman" w:hAnsi="Times New Roman" w:cs="Times New Roman"/>
                <w:bCs/>
                <w:sz w:val="20"/>
                <w:szCs w:val="20"/>
              </w:rPr>
              <w:t>a</w:t>
            </w:r>
            <w:r w:rsidRPr="00305446">
              <w:rPr>
                <w:rFonts w:ascii="Times New Roman" w:hAnsi="Times New Roman" w:cs="Times New Roman"/>
                <w:bCs/>
                <w:sz w:val="20"/>
                <w:szCs w:val="20"/>
              </w:rPr>
              <w:t>nterior, fuera mayor el número de solicitantes que el de la meta programada para el programa, se</w:t>
            </w:r>
            <w:r w:rsidR="00250739" w:rsidRPr="00305446">
              <w:rPr>
                <w:rFonts w:ascii="Times New Roman" w:hAnsi="Times New Roman" w:cs="Times New Roman"/>
                <w:bCs/>
                <w:sz w:val="20"/>
                <w:szCs w:val="20"/>
              </w:rPr>
              <w:t xml:space="preserve"> </w:t>
            </w:r>
            <w:r w:rsidRPr="00305446">
              <w:rPr>
                <w:rFonts w:ascii="Times New Roman" w:hAnsi="Times New Roman" w:cs="Times New Roman"/>
                <w:bCs/>
                <w:sz w:val="20"/>
                <w:szCs w:val="20"/>
              </w:rPr>
              <w:t>priorizará en la selección a las personas que vivan en alguna colonia de bajo y muy bajo grado de desarrollo social,</w:t>
            </w:r>
            <w:r w:rsidR="00250739" w:rsidRPr="00305446">
              <w:rPr>
                <w:rFonts w:ascii="Times New Roman" w:hAnsi="Times New Roman" w:cs="Times New Roman"/>
                <w:bCs/>
                <w:sz w:val="20"/>
                <w:szCs w:val="20"/>
              </w:rPr>
              <w:t xml:space="preserve"> </w:t>
            </w:r>
            <w:r w:rsidRPr="00305446">
              <w:rPr>
                <w:rFonts w:ascii="Times New Roman" w:hAnsi="Times New Roman" w:cs="Times New Roman"/>
                <w:bCs/>
                <w:sz w:val="20"/>
                <w:szCs w:val="20"/>
              </w:rPr>
              <w:t>garantizando la inclusión de solicitantes de todas las colonias que componen la Delegación.</w:t>
            </w:r>
            <w:r w:rsidR="00D13788">
              <w:rPr>
                <w:rFonts w:ascii="Times New Roman" w:hAnsi="Times New Roman" w:cs="Times New Roman"/>
                <w:bCs/>
                <w:sz w:val="20"/>
                <w:szCs w:val="20"/>
              </w:rPr>
              <w:t xml:space="preserve"> </w:t>
            </w:r>
            <w:r w:rsidRPr="00305446">
              <w:rPr>
                <w:rFonts w:ascii="Times New Roman" w:hAnsi="Times New Roman" w:cs="Times New Roman"/>
                <w:bCs/>
                <w:sz w:val="20"/>
                <w:szCs w:val="20"/>
              </w:rPr>
              <w:t>• Por último, sólo si fuese necesario, a efecto de ajustar el número de solicitantes al de la meta programada para el</w:t>
            </w:r>
            <w:r w:rsidR="00250739" w:rsidRPr="00305446">
              <w:rPr>
                <w:rFonts w:ascii="Times New Roman" w:hAnsi="Times New Roman" w:cs="Times New Roman"/>
                <w:bCs/>
                <w:sz w:val="20"/>
                <w:szCs w:val="20"/>
              </w:rPr>
              <w:t xml:space="preserve"> </w:t>
            </w:r>
            <w:r w:rsidRPr="00305446">
              <w:rPr>
                <w:rFonts w:ascii="Times New Roman" w:hAnsi="Times New Roman" w:cs="Times New Roman"/>
                <w:bCs/>
                <w:sz w:val="20"/>
                <w:szCs w:val="20"/>
              </w:rPr>
              <w:t>programa, se aplicará el criterio de prelación.</w:t>
            </w:r>
            <w:r w:rsidR="00D13788">
              <w:rPr>
                <w:rFonts w:ascii="Times New Roman" w:hAnsi="Times New Roman" w:cs="Times New Roman"/>
                <w:bCs/>
                <w:sz w:val="20"/>
                <w:szCs w:val="20"/>
              </w:rPr>
              <w:t xml:space="preserve"> </w:t>
            </w:r>
            <w:r w:rsidRPr="00305446">
              <w:rPr>
                <w:rFonts w:ascii="Times New Roman" w:hAnsi="Times New Roman" w:cs="Times New Roman"/>
                <w:bCs/>
                <w:sz w:val="20"/>
                <w:szCs w:val="20"/>
              </w:rPr>
              <w:t>• Una vez concluida la lista de personas beneficiarias, ésta será remitida por la Jefatura de Unidad Departamental de</w:t>
            </w:r>
            <w:r w:rsidR="00D13788">
              <w:rPr>
                <w:rFonts w:ascii="Times New Roman" w:hAnsi="Times New Roman" w:cs="Times New Roman"/>
                <w:bCs/>
                <w:sz w:val="20"/>
                <w:szCs w:val="20"/>
              </w:rPr>
              <w:t xml:space="preserve"> </w:t>
            </w:r>
            <w:r w:rsidRPr="00305446">
              <w:rPr>
                <w:rFonts w:ascii="Times New Roman" w:hAnsi="Times New Roman" w:cs="Times New Roman"/>
                <w:bCs/>
                <w:sz w:val="20"/>
                <w:szCs w:val="20"/>
              </w:rPr>
              <w:t>Educación a Distancia, a la Dirección de Educación, quien le dará validez al cumplimiento de las reglas de operación del</w:t>
            </w:r>
            <w:r w:rsidR="00D13788">
              <w:rPr>
                <w:rFonts w:ascii="Times New Roman" w:hAnsi="Times New Roman" w:cs="Times New Roman"/>
                <w:bCs/>
                <w:sz w:val="20"/>
                <w:szCs w:val="20"/>
              </w:rPr>
              <w:t xml:space="preserve"> </w:t>
            </w:r>
            <w:r w:rsidRPr="00305446">
              <w:rPr>
                <w:rFonts w:ascii="Times New Roman" w:hAnsi="Times New Roman" w:cs="Times New Roman"/>
                <w:bCs/>
                <w:sz w:val="20"/>
                <w:szCs w:val="20"/>
              </w:rPr>
              <w:t>programa, posteriormente enviará la lista a la Dirección General de Desarrollo Social, para su validación final y para su</w:t>
            </w:r>
            <w:r w:rsidR="00250739" w:rsidRPr="00305446">
              <w:rPr>
                <w:rFonts w:ascii="Times New Roman" w:hAnsi="Times New Roman" w:cs="Times New Roman"/>
                <w:bCs/>
                <w:sz w:val="20"/>
                <w:szCs w:val="20"/>
              </w:rPr>
              <w:t xml:space="preserve"> </w:t>
            </w:r>
            <w:r w:rsidRPr="00305446">
              <w:rPr>
                <w:rFonts w:ascii="Times New Roman" w:hAnsi="Times New Roman" w:cs="Times New Roman"/>
                <w:bCs/>
                <w:sz w:val="20"/>
                <w:szCs w:val="20"/>
              </w:rPr>
              <w:lastRenderedPageBreak/>
              <w:t>publicación en la página oficial de Internet de la Delegación; también para la continuación de los trámites administrativos a</w:t>
            </w:r>
            <w:r w:rsidR="00250739" w:rsidRPr="00305446">
              <w:rPr>
                <w:rFonts w:ascii="Times New Roman" w:hAnsi="Times New Roman" w:cs="Times New Roman"/>
                <w:bCs/>
                <w:sz w:val="20"/>
                <w:szCs w:val="20"/>
              </w:rPr>
              <w:t xml:space="preserve"> </w:t>
            </w:r>
            <w:r w:rsidRPr="00305446">
              <w:rPr>
                <w:rFonts w:ascii="Times New Roman" w:hAnsi="Times New Roman" w:cs="Times New Roman"/>
                <w:bCs/>
                <w:sz w:val="20"/>
                <w:szCs w:val="20"/>
              </w:rPr>
              <w:t>que haya lugar para la entrega del apoyo económico.</w:t>
            </w:r>
            <w:r w:rsidR="00D13788">
              <w:rPr>
                <w:rFonts w:ascii="Times New Roman" w:hAnsi="Times New Roman" w:cs="Times New Roman"/>
                <w:bCs/>
                <w:sz w:val="20"/>
                <w:szCs w:val="20"/>
              </w:rPr>
              <w:t xml:space="preserve"> </w:t>
            </w:r>
            <w:r w:rsidRPr="00305446">
              <w:rPr>
                <w:rFonts w:ascii="Times New Roman" w:hAnsi="Times New Roman" w:cs="Times New Roman"/>
                <w:bCs/>
                <w:sz w:val="20"/>
                <w:szCs w:val="20"/>
              </w:rPr>
              <w:t>• La Dirección General de Desarrollo Social, enviará a la Dirección de Recursos Financieros y Presupuestales, el listado de</w:t>
            </w:r>
            <w:r w:rsidR="00D13788">
              <w:rPr>
                <w:rFonts w:ascii="Times New Roman" w:hAnsi="Times New Roman" w:cs="Times New Roman"/>
                <w:bCs/>
                <w:sz w:val="20"/>
                <w:szCs w:val="20"/>
              </w:rPr>
              <w:t xml:space="preserve"> </w:t>
            </w:r>
            <w:r w:rsidRPr="00305446">
              <w:rPr>
                <w:rFonts w:ascii="Times New Roman" w:hAnsi="Times New Roman" w:cs="Times New Roman"/>
                <w:bCs/>
                <w:sz w:val="20"/>
                <w:szCs w:val="20"/>
              </w:rPr>
              <w:t>personas beneficiarias del programa, mismo que incluirá el nombre de la persona y su Clave Única de Registro de</w:t>
            </w:r>
            <w:r w:rsidR="00D13788">
              <w:rPr>
                <w:rFonts w:ascii="Times New Roman" w:hAnsi="Times New Roman" w:cs="Times New Roman"/>
                <w:bCs/>
                <w:sz w:val="20"/>
                <w:szCs w:val="20"/>
              </w:rPr>
              <w:t xml:space="preserve"> </w:t>
            </w:r>
            <w:r w:rsidRPr="00305446">
              <w:rPr>
                <w:rFonts w:ascii="Times New Roman" w:hAnsi="Times New Roman" w:cs="Times New Roman"/>
                <w:bCs/>
                <w:sz w:val="20"/>
                <w:szCs w:val="20"/>
              </w:rPr>
              <w:t>Población; lo anterior, a efecto de que se entreguen los apoyos económicos y materiales a las personas beneficiarias del</w:t>
            </w:r>
            <w:r w:rsidR="00250739" w:rsidRPr="00305446">
              <w:rPr>
                <w:rFonts w:ascii="Times New Roman" w:hAnsi="Times New Roman" w:cs="Times New Roman"/>
                <w:bCs/>
                <w:sz w:val="20"/>
                <w:szCs w:val="20"/>
              </w:rPr>
              <w:t xml:space="preserve"> </w:t>
            </w:r>
            <w:r w:rsidRPr="00305446">
              <w:rPr>
                <w:rFonts w:ascii="Times New Roman" w:hAnsi="Times New Roman" w:cs="Times New Roman"/>
                <w:bCs/>
                <w:sz w:val="20"/>
                <w:szCs w:val="20"/>
              </w:rPr>
              <w:t>programa.</w:t>
            </w:r>
            <w:r w:rsidR="00D13788">
              <w:rPr>
                <w:rFonts w:ascii="Times New Roman" w:hAnsi="Times New Roman" w:cs="Times New Roman"/>
                <w:bCs/>
                <w:sz w:val="20"/>
                <w:szCs w:val="20"/>
              </w:rPr>
              <w:t xml:space="preserve"> </w:t>
            </w:r>
            <w:r w:rsidRPr="00305446">
              <w:rPr>
                <w:rFonts w:ascii="Times New Roman" w:hAnsi="Times New Roman" w:cs="Times New Roman"/>
                <w:bCs/>
                <w:sz w:val="20"/>
                <w:szCs w:val="20"/>
              </w:rPr>
              <w:t>• Previo a cada ministración, la Dirección General de Desarrollo Social, remitirá a la Dirección de Recursos Financieros y</w:t>
            </w:r>
            <w:r w:rsidR="00250739" w:rsidRPr="00305446">
              <w:rPr>
                <w:rFonts w:ascii="Times New Roman" w:hAnsi="Times New Roman" w:cs="Times New Roman"/>
                <w:bCs/>
                <w:sz w:val="20"/>
                <w:szCs w:val="20"/>
              </w:rPr>
              <w:t xml:space="preserve"> </w:t>
            </w:r>
            <w:r w:rsidRPr="00305446">
              <w:rPr>
                <w:rFonts w:ascii="Times New Roman" w:hAnsi="Times New Roman" w:cs="Times New Roman"/>
                <w:bCs/>
                <w:sz w:val="20"/>
                <w:szCs w:val="20"/>
              </w:rPr>
              <w:t>Presupuestales, el listado de personas beneficiarias del programa, a efecto de que puedan ser transferidos los apoyos</w:t>
            </w:r>
            <w:r w:rsidR="00250739" w:rsidRPr="00305446">
              <w:rPr>
                <w:rFonts w:ascii="Times New Roman" w:hAnsi="Times New Roman" w:cs="Times New Roman"/>
                <w:bCs/>
                <w:sz w:val="20"/>
                <w:szCs w:val="20"/>
              </w:rPr>
              <w:t xml:space="preserve"> </w:t>
            </w:r>
            <w:r w:rsidRPr="00305446">
              <w:rPr>
                <w:rFonts w:ascii="Times New Roman" w:hAnsi="Times New Roman" w:cs="Times New Roman"/>
                <w:bCs/>
                <w:sz w:val="20"/>
                <w:szCs w:val="20"/>
              </w:rPr>
              <w:t>económicos.</w:t>
            </w:r>
            <w:r w:rsidR="00D13788">
              <w:rPr>
                <w:rFonts w:ascii="Times New Roman" w:hAnsi="Times New Roman" w:cs="Times New Roman"/>
                <w:bCs/>
                <w:sz w:val="20"/>
                <w:szCs w:val="20"/>
              </w:rPr>
              <w:t xml:space="preserve"> </w:t>
            </w:r>
            <w:r w:rsidRPr="00305446">
              <w:rPr>
                <w:rFonts w:ascii="Times New Roman" w:hAnsi="Times New Roman" w:cs="Times New Roman"/>
                <w:bCs/>
                <w:sz w:val="20"/>
                <w:szCs w:val="20"/>
              </w:rPr>
              <w:t xml:space="preserve">• La Jefatura de Unidad Departamental de Educación a Distancia, informará a las </w:t>
            </w:r>
            <w:r w:rsidR="00250739" w:rsidRPr="00305446">
              <w:rPr>
                <w:rFonts w:ascii="Times New Roman" w:hAnsi="Times New Roman" w:cs="Times New Roman"/>
                <w:bCs/>
                <w:sz w:val="20"/>
                <w:szCs w:val="20"/>
              </w:rPr>
              <w:t xml:space="preserve"> </w:t>
            </w:r>
            <w:r w:rsidRPr="00305446">
              <w:rPr>
                <w:rFonts w:ascii="Times New Roman" w:hAnsi="Times New Roman" w:cs="Times New Roman"/>
                <w:bCs/>
                <w:sz w:val="20"/>
                <w:szCs w:val="20"/>
              </w:rPr>
              <w:t>personas beneficiarias, sobre los lugares,</w:t>
            </w:r>
            <w:r w:rsidR="00250739" w:rsidRPr="00305446">
              <w:rPr>
                <w:rFonts w:ascii="Times New Roman" w:hAnsi="Times New Roman" w:cs="Times New Roman"/>
                <w:bCs/>
                <w:sz w:val="20"/>
                <w:szCs w:val="20"/>
              </w:rPr>
              <w:t xml:space="preserve"> </w:t>
            </w:r>
            <w:r w:rsidRPr="00305446">
              <w:rPr>
                <w:rFonts w:ascii="Times New Roman" w:hAnsi="Times New Roman" w:cs="Times New Roman"/>
                <w:bCs/>
                <w:sz w:val="20"/>
                <w:szCs w:val="20"/>
              </w:rPr>
              <w:t>fechas y horarios en los que se les entregará el apoyo económico y material; así como los mecanismos que se aplicarán en</w:t>
            </w:r>
            <w:r w:rsidR="00250739" w:rsidRPr="00305446">
              <w:rPr>
                <w:rFonts w:ascii="Times New Roman" w:hAnsi="Times New Roman" w:cs="Times New Roman"/>
                <w:bCs/>
                <w:sz w:val="20"/>
                <w:szCs w:val="20"/>
              </w:rPr>
              <w:t xml:space="preserve"> </w:t>
            </w:r>
            <w:r w:rsidRPr="00305446">
              <w:rPr>
                <w:rFonts w:ascii="Times New Roman" w:hAnsi="Times New Roman" w:cs="Times New Roman"/>
                <w:bCs/>
                <w:sz w:val="20"/>
                <w:szCs w:val="20"/>
              </w:rPr>
              <w:t>caso de que no puedan recogerlos en las fechas estipuladas para tal efecto. Se hará de conocimiento del Órgano de Control</w:t>
            </w:r>
            <w:r w:rsidR="00250739" w:rsidRPr="00305446">
              <w:rPr>
                <w:rFonts w:ascii="Times New Roman" w:hAnsi="Times New Roman" w:cs="Times New Roman"/>
                <w:bCs/>
                <w:sz w:val="20"/>
                <w:szCs w:val="20"/>
              </w:rPr>
              <w:t xml:space="preserve"> </w:t>
            </w:r>
            <w:r w:rsidRPr="00305446">
              <w:rPr>
                <w:rFonts w:ascii="Times New Roman" w:hAnsi="Times New Roman" w:cs="Times New Roman"/>
                <w:bCs/>
                <w:sz w:val="20"/>
                <w:szCs w:val="20"/>
              </w:rPr>
              <w:t xml:space="preserve">Interno en la Delegación Tlalpan, sobre la realización de </w:t>
            </w:r>
            <w:r w:rsidRPr="00305446">
              <w:rPr>
                <w:rFonts w:ascii="Times New Roman" w:hAnsi="Times New Roman" w:cs="Times New Roman"/>
                <w:bCs/>
                <w:sz w:val="20"/>
                <w:szCs w:val="20"/>
              </w:rPr>
              <w:lastRenderedPageBreak/>
              <w:t>eventos en los cuales se haga la entrega del apoyo económico.</w:t>
            </w:r>
          </w:p>
        </w:tc>
        <w:tc>
          <w:tcPr>
            <w:tcW w:w="2126" w:type="dxa"/>
            <w:vAlign w:val="center"/>
          </w:tcPr>
          <w:p w14:paraId="7E2F93B9" w14:textId="7B3B0FD1" w:rsidR="00F940D4" w:rsidRPr="00305446" w:rsidRDefault="00250739" w:rsidP="00D13788">
            <w:pPr>
              <w:autoSpaceDE w:val="0"/>
              <w:autoSpaceDN w:val="0"/>
              <w:adjustRightInd w:val="0"/>
              <w:jc w:val="both"/>
              <w:rPr>
                <w:rFonts w:ascii="Times New Roman" w:hAnsi="Times New Roman" w:cs="Times New Roman"/>
                <w:bCs/>
                <w:sz w:val="20"/>
                <w:szCs w:val="20"/>
              </w:rPr>
            </w:pPr>
            <w:r w:rsidRPr="00305446">
              <w:rPr>
                <w:rFonts w:ascii="Times New Roman" w:hAnsi="Times New Roman" w:cs="Times New Roman"/>
                <w:bCs/>
                <w:sz w:val="20"/>
                <w:szCs w:val="20"/>
              </w:rPr>
              <w:lastRenderedPageBreak/>
              <w:t xml:space="preserve">La Jefatura de Unidad Departamental de Educación a Distancia, </w:t>
            </w:r>
            <w:r w:rsidR="00731FB8" w:rsidRPr="00305446">
              <w:rPr>
                <w:rFonts w:ascii="Times New Roman" w:hAnsi="Times New Roman" w:cs="Times New Roman"/>
                <w:bCs/>
                <w:sz w:val="20"/>
                <w:szCs w:val="20"/>
              </w:rPr>
              <w:t>se encargó</w:t>
            </w:r>
            <w:r w:rsidRPr="00305446">
              <w:rPr>
                <w:rFonts w:ascii="Times New Roman" w:hAnsi="Times New Roman" w:cs="Times New Roman"/>
                <w:bCs/>
                <w:sz w:val="20"/>
                <w:szCs w:val="20"/>
              </w:rPr>
              <w:t xml:space="preserve"> del registro y recepción de documentación de las personas interesadas en ser beneficiarias del programa, </w:t>
            </w:r>
            <w:r w:rsidR="00731FB8" w:rsidRPr="00305446">
              <w:rPr>
                <w:rFonts w:ascii="Times New Roman" w:hAnsi="Times New Roman" w:cs="Times New Roman"/>
                <w:bCs/>
                <w:sz w:val="20"/>
                <w:szCs w:val="20"/>
              </w:rPr>
              <w:t>en 4 espacios del área a fin de acercar el proceso a los ciudadanos.</w:t>
            </w:r>
            <w:r w:rsidR="00D13788">
              <w:rPr>
                <w:rFonts w:ascii="Times New Roman" w:hAnsi="Times New Roman" w:cs="Times New Roman"/>
                <w:bCs/>
                <w:sz w:val="20"/>
                <w:szCs w:val="20"/>
              </w:rPr>
              <w:t xml:space="preserve"> </w:t>
            </w:r>
            <w:r w:rsidRPr="00305446">
              <w:rPr>
                <w:rFonts w:ascii="Times New Roman" w:hAnsi="Times New Roman" w:cs="Times New Roman"/>
                <w:bCs/>
                <w:sz w:val="20"/>
                <w:szCs w:val="20"/>
              </w:rPr>
              <w:t>La Jefatura de Unidad Departamental de Educ</w:t>
            </w:r>
            <w:r w:rsidR="00731FB8" w:rsidRPr="00305446">
              <w:rPr>
                <w:rFonts w:ascii="Times New Roman" w:hAnsi="Times New Roman" w:cs="Times New Roman"/>
                <w:bCs/>
                <w:sz w:val="20"/>
                <w:szCs w:val="20"/>
              </w:rPr>
              <w:t>ación a Distancia, sistematizó</w:t>
            </w:r>
            <w:r w:rsidRPr="00305446">
              <w:rPr>
                <w:rFonts w:ascii="Times New Roman" w:hAnsi="Times New Roman" w:cs="Times New Roman"/>
                <w:bCs/>
                <w:sz w:val="20"/>
                <w:szCs w:val="20"/>
              </w:rPr>
              <w:t xml:space="preserve"> la </w:t>
            </w:r>
            <w:r w:rsidRPr="00305446">
              <w:rPr>
                <w:rFonts w:ascii="Times New Roman" w:hAnsi="Times New Roman" w:cs="Times New Roman"/>
                <w:bCs/>
                <w:sz w:val="20"/>
                <w:szCs w:val="20"/>
              </w:rPr>
              <w:lastRenderedPageBreak/>
              <w:t xml:space="preserve">documentación proporcionada por las personas interesadas en ser beneficiarias del programa, </w:t>
            </w:r>
            <w:r w:rsidR="00731FB8" w:rsidRPr="00305446">
              <w:rPr>
                <w:rFonts w:ascii="Times New Roman" w:hAnsi="Times New Roman" w:cs="Times New Roman"/>
                <w:bCs/>
                <w:sz w:val="20"/>
                <w:szCs w:val="20"/>
              </w:rPr>
              <w:t xml:space="preserve">para verificar el </w:t>
            </w:r>
            <w:r w:rsidRPr="00305446">
              <w:rPr>
                <w:rFonts w:ascii="Times New Roman" w:hAnsi="Times New Roman" w:cs="Times New Roman"/>
                <w:bCs/>
                <w:sz w:val="20"/>
                <w:szCs w:val="20"/>
              </w:rPr>
              <w:t>cumpl</w:t>
            </w:r>
            <w:r w:rsidR="00731FB8" w:rsidRPr="00305446">
              <w:rPr>
                <w:rFonts w:ascii="Times New Roman" w:hAnsi="Times New Roman" w:cs="Times New Roman"/>
                <w:bCs/>
                <w:sz w:val="20"/>
                <w:szCs w:val="20"/>
              </w:rPr>
              <w:t>imi</w:t>
            </w:r>
            <w:r w:rsidRPr="00305446">
              <w:rPr>
                <w:rFonts w:ascii="Times New Roman" w:hAnsi="Times New Roman" w:cs="Times New Roman"/>
                <w:bCs/>
                <w:sz w:val="20"/>
                <w:szCs w:val="20"/>
              </w:rPr>
              <w:t>en</w:t>
            </w:r>
            <w:r w:rsidR="00731FB8" w:rsidRPr="00305446">
              <w:rPr>
                <w:rFonts w:ascii="Times New Roman" w:hAnsi="Times New Roman" w:cs="Times New Roman"/>
                <w:bCs/>
                <w:sz w:val="20"/>
                <w:szCs w:val="20"/>
              </w:rPr>
              <w:t>to de los requisitos, para elaborar la selección de beneficiarios</w:t>
            </w:r>
            <w:r w:rsidRPr="00305446">
              <w:rPr>
                <w:rFonts w:ascii="Times New Roman" w:hAnsi="Times New Roman" w:cs="Times New Roman"/>
                <w:bCs/>
                <w:sz w:val="20"/>
                <w:szCs w:val="20"/>
              </w:rPr>
              <w:t>, garantizando la inclusión de solicitantes de todas las colonias que componen la Delegación.</w:t>
            </w:r>
            <w:r w:rsidR="00D13788">
              <w:rPr>
                <w:rFonts w:ascii="Times New Roman" w:hAnsi="Times New Roman" w:cs="Times New Roman"/>
                <w:bCs/>
                <w:sz w:val="20"/>
                <w:szCs w:val="20"/>
              </w:rPr>
              <w:t xml:space="preserve"> </w:t>
            </w:r>
            <w:r w:rsidRPr="00305446">
              <w:rPr>
                <w:rFonts w:ascii="Times New Roman" w:hAnsi="Times New Roman" w:cs="Times New Roman"/>
                <w:bCs/>
                <w:sz w:val="20"/>
                <w:szCs w:val="20"/>
              </w:rPr>
              <w:t xml:space="preserve">Una vez concluida la lista de personas beneficiarias, ésta </w:t>
            </w:r>
            <w:r w:rsidR="00731FB8" w:rsidRPr="00305446">
              <w:rPr>
                <w:rFonts w:ascii="Times New Roman" w:hAnsi="Times New Roman" w:cs="Times New Roman"/>
                <w:bCs/>
                <w:sz w:val="20"/>
                <w:szCs w:val="20"/>
              </w:rPr>
              <w:t>fue avalada por la Dirección de Educación</w:t>
            </w:r>
            <w:r w:rsidRPr="00305446">
              <w:rPr>
                <w:rFonts w:ascii="Times New Roman" w:hAnsi="Times New Roman" w:cs="Times New Roman"/>
                <w:bCs/>
                <w:sz w:val="20"/>
                <w:szCs w:val="20"/>
              </w:rPr>
              <w:t>, posteriormente envia</w:t>
            </w:r>
            <w:r w:rsidR="00A94A4B" w:rsidRPr="00305446">
              <w:rPr>
                <w:rFonts w:ascii="Times New Roman" w:hAnsi="Times New Roman" w:cs="Times New Roman"/>
                <w:bCs/>
                <w:sz w:val="20"/>
                <w:szCs w:val="20"/>
              </w:rPr>
              <w:t>da</w:t>
            </w:r>
            <w:r w:rsidRPr="00305446">
              <w:rPr>
                <w:rFonts w:ascii="Times New Roman" w:hAnsi="Times New Roman" w:cs="Times New Roman"/>
                <w:bCs/>
                <w:sz w:val="20"/>
                <w:szCs w:val="20"/>
              </w:rPr>
              <w:t xml:space="preserve"> a la Dirección General de Desarrollo Social, para su validación</w:t>
            </w:r>
            <w:r w:rsidR="00D13788">
              <w:rPr>
                <w:rFonts w:ascii="Times New Roman" w:hAnsi="Times New Roman" w:cs="Times New Roman"/>
                <w:bCs/>
                <w:sz w:val="20"/>
                <w:szCs w:val="20"/>
              </w:rPr>
              <w:t xml:space="preserve">. </w:t>
            </w:r>
            <w:r w:rsidRPr="00305446">
              <w:rPr>
                <w:rFonts w:ascii="Times New Roman" w:hAnsi="Times New Roman" w:cs="Times New Roman"/>
                <w:bCs/>
                <w:sz w:val="20"/>
                <w:szCs w:val="20"/>
              </w:rPr>
              <w:t xml:space="preserve">• La Dirección General de Desarrollo Social, </w:t>
            </w:r>
            <w:r w:rsidR="00A94A4B" w:rsidRPr="00305446">
              <w:rPr>
                <w:rFonts w:ascii="Times New Roman" w:hAnsi="Times New Roman" w:cs="Times New Roman"/>
                <w:bCs/>
                <w:sz w:val="20"/>
                <w:szCs w:val="20"/>
              </w:rPr>
              <w:t xml:space="preserve"> envío la documentación correspondiente de las personas beneficiarias del programa </w:t>
            </w:r>
            <w:r w:rsidRPr="00305446">
              <w:rPr>
                <w:rFonts w:ascii="Times New Roman" w:hAnsi="Times New Roman" w:cs="Times New Roman"/>
                <w:bCs/>
                <w:sz w:val="20"/>
                <w:szCs w:val="20"/>
              </w:rPr>
              <w:t>a la Dirección de Recursos Financieros y Presupuestales; lo anterior, a efecto de que se entreguen los apoyos econ</w:t>
            </w:r>
            <w:r w:rsidR="00A94A4B" w:rsidRPr="00305446">
              <w:rPr>
                <w:rFonts w:ascii="Times New Roman" w:hAnsi="Times New Roman" w:cs="Times New Roman"/>
                <w:bCs/>
                <w:sz w:val="20"/>
                <w:szCs w:val="20"/>
              </w:rPr>
              <w:t>ómicos.</w:t>
            </w:r>
          </w:p>
        </w:tc>
        <w:tc>
          <w:tcPr>
            <w:tcW w:w="1254" w:type="dxa"/>
            <w:vAlign w:val="center"/>
          </w:tcPr>
          <w:p w14:paraId="45E320AF" w14:textId="23DACA86" w:rsidR="00A67A7B" w:rsidRPr="00305446" w:rsidRDefault="00F940D4" w:rsidP="00D13788">
            <w:pPr>
              <w:autoSpaceDE w:val="0"/>
              <w:autoSpaceDN w:val="0"/>
              <w:adjustRightInd w:val="0"/>
              <w:jc w:val="both"/>
              <w:rPr>
                <w:rFonts w:ascii="Times New Roman" w:hAnsi="Times New Roman" w:cs="Times New Roman"/>
                <w:bCs/>
                <w:sz w:val="20"/>
                <w:szCs w:val="20"/>
              </w:rPr>
            </w:pPr>
            <w:r w:rsidRPr="00305446">
              <w:rPr>
                <w:rFonts w:ascii="Times New Roman" w:hAnsi="Times New Roman" w:cs="Times New Roman"/>
                <w:bCs/>
                <w:sz w:val="20"/>
                <w:szCs w:val="20"/>
              </w:rPr>
              <w:lastRenderedPageBreak/>
              <w:t>Parcialmente</w:t>
            </w:r>
          </w:p>
        </w:tc>
        <w:tc>
          <w:tcPr>
            <w:tcW w:w="2857" w:type="dxa"/>
            <w:vAlign w:val="center"/>
          </w:tcPr>
          <w:p w14:paraId="68FD64AD" w14:textId="2A601EA2" w:rsidR="00250739" w:rsidRPr="00305446" w:rsidRDefault="00250739" w:rsidP="00D13788">
            <w:pPr>
              <w:autoSpaceDE w:val="0"/>
              <w:autoSpaceDN w:val="0"/>
              <w:adjustRightInd w:val="0"/>
              <w:jc w:val="both"/>
              <w:rPr>
                <w:rFonts w:ascii="Times New Roman" w:hAnsi="Times New Roman" w:cs="Times New Roman"/>
                <w:bCs/>
                <w:sz w:val="20"/>
                <w:szCs w:val="20"/>
              </w:rPr>
            </w:pPr>
            <w:r w:rsidRPr="00305446">
              <w:rPr>
                <w:rFonts w:ascii="Times New Roman" w:hAnsi="Times New Roman" w:cs="Times New Roman"/>
                <w:bCs/>
                <w:sz w:val="20"/>
                <w:szCs w:val="20"/>
              </w:rPr>
              <w:t>No se otorgó, el comprobante im</w:t>
            </w:r>
            <w:r w:rsidR="00DF4838" w:rsidRPr="00305446">
              <w:rPr>
                <w:rFonts w:ascii="Times New Roman" w:hAnsi="Times New Roman" w:cs="Times New Roman"/>
                <w:bCs/>
                <w:sz w:val="20"/>
                <w:szCs w:val="20"/>
              </w:rPr>
              <w:t>preso con número único de folio a los aspirantes a ser beneficiarios.</w:t>
            </w:r>
          </w:p>
        </w:tc>
      </w:tr>
      <w:tr w:rsidR="005E208C" w:rsidRPr="00305446" w14:paraId="050C1DDC" w14:textId="77777777" w:rsidTr="00D13788">
        <w:trPr>
          <w:jc w:val="center"/>
        </w:trPr>
        <w:tc>
          <w:tcPr>
            <w:tcW w:w="1413" w:type="dxa"/>
            <w:vAlign w:val="center"/>
          </w:tcPr>
          <w:p w14:paraId="5BC9B12C" w14:textId="77777777" w:rsidR="00F91CAF" w:rsidRPr="00305446" w:rsidRDefault="00F91CAF" w:rsidP="00D13788">
            <w:pPr>
              <w:autoSpaceDE w:val="0"/>
              <w:autoSpaceDN w:val="0"/>
              <w:adjustRightInd w:val="0"/>
              <w:jc w:val="both"/>
              <w:rPr>
                <w:rFonts w:ascii="Times New Roman" w:hAnsi="Times New Roman" w:cs="Times New Roman"/>
                <w:bCs/>
                <w:sz w:val="20"/>
                <w:szCs w:val="20"/>
              </w:rPr>
            </w:pPr>
            <w:r w:rsidRPr="00305446">
              <w:rPr>
                <w:rFonts w:ascii="Times New Roman" w:hAnsi="Times New Roman" w:cs="Times New Roman"/>
                <w:sz w:val="20"/>
                <w:szCs w:val="20"/>
              </w:rPr>
              <w:lastRenderedPageBreak/>
              <w:t>VII. Procedimiento de Queja o Inconformidad Ciudadana</w:t>
            </w:r>
          </w:p>
        </w:tc>
        <w:tc>
          <w:tcPr>
            <w:tcW w:w="2268" w:type="dxa"/>
            <w:vAlign w:val="center"/>
          </w:tcPr>
          <w:p w14:paraId="639EC26B" w14:textId="77777777" w:rsidR="00F91CAF" w:rsidRPr="00305446" w:rsidRDefault="00F940D4" w:rsidP="00D13788">
            <w:pPr>
              <w:autoSpaceDE w:val="0"/>
              <w:autoSpaceDN w:val="0"/>
              <w:adjustRightInd w:val="0"/>
              <w:jc w:val="both"/>
              <w:rPr>
                <w:rFonts w:ascii="Times New Roman" w:hAnsi="Times New Roman" w:cs="Times New Roman"/>
                <w:bCs/>
                <w:sz w:val="20"/>
                <w:szCs w:val="20"/>
              </w:rPr>
            </w:pPr>
            <w:r w:rsidRPr="00305446">
              <w:rPr>
                <w:rFonts w:ascii="Times New Roman" w:hAnsi="Times New Roman" w:cs="Times New Roman"/>
                <w:bCs/>
                <w:sz w:val="20"/>
                <w:szCs w:val="20"/>
              </w:rPr>
              <w:t>Si alguna persona considera que ha sido perjudicada en la aplicación del programa, ya sea por una acción u omisión de alguna o algún servidor público, podrá en primera instancia, presentar una queja o inconformidad, de manera verbal o por escrito ante la Dirección General de Desarrollo Social, ubicada en calle Moneda s/n, interior del Parque Juana de Asbaje, Colonia Tlalpan Centro, de lunes a viernes de 10:00 a 18:00 horas, dentro de los 30 días siguientes en que haya sucedido el acto u omisión motivo de la queja.</w:t>
            </w:r>
          </w:p>
        </w:tc>
        <w:tc>
          <w:tcPr>
            <w:tcW w:w="2126" w:type="dxa"/>
            <w:vAlign w:val="center"/>
          </w:tcPr>
          <w:p w14:paraId="5C95701D" w14:textId="77777777" w:rsidR="00F91CAF" w:rsidRPr="00305446" w:rsidRDefault="002D51A4" w:rsidP="00D13788">
            <w:pPr>
              <w:autoSpaceDE w:val="0"/>
              <w:autoSpaceDN w:val="0"/>
              <w:adjustRightInd w:val="0"/>
              <w:jc w:val="both"/>
              <w:rPr>
                <w:rFonts w:ascii="Times New Roman" w:hAnsi="Times New Roman" w:cs="Times New Roman"/>
                <w:bCs/>
                <w:sz w:val="20"/>
                <w:szCs w:val="20"/>
              </w:rPr>
            </w:pPr>
            <w:r w:rsidRPr="00305446">
              <w:rPr>
                <w:rFonts w:ascii="Times New Roman" w:hAnsi="Times New Roman" w:cs="Times New Roman"/>
                <w:bCs/>
                <w:sz w:val="20"/>
                <w:szCs w:val="20"/>
              </w:rPr>
              <w:t>Se señalan las instancias ante las que se puede presentar queja o inconformidad.</w:t>
            </w:r>
          </w:p>
        </w:tc>
        <w:tc>
          <w:tcPr>
            <w:tcW w:w="1254" w:type="dxa"/>
            <w:vAlign w:val="center"/>
          </w:tcPr>
          <w:p w14:paraId="6BFB024B" w14:textId="1B984B6D" w:rsidR="00F91CAF" w:rsidRPr="00305446" w:rsidRDefault="005E208C" w:rsidP="00D13788">
            <w:pPr>
              <w:autoSpaceDE w:val="0"/>
              <w:autoSpaceDN w:val="0"/>
              <w:adjustRightInd w:val="0"/>
              <w:jc w:val="both"/>
              <w:rPr>
                <w:rFonts w:ascii="Times New Roman" w:hAnsi="Times New Roman" w:cs="Times New Roman"/>
                <w:bCs/>
                <w:sz w:val="20"/>
                <w:szCs w:val="20"/>
              </w:rPr>
            </w:pPr>
            <w:r w:rsidRPr="00305446">
              <w:rPr>
                <w:rFonts w:ascii="Times New Roman" w:hAnsi="Times New Roman" w:cs="Times New Roman"/>
                <w:bCs/>
                <w:sz w:val="20"/>
                <w:szCs w:val="20"/>
              </w:rPr>
              <w:t>Satisfactorio</w:t>
            </w:r>
          </w:p>
        </w:tc>
        <w:tc>
          <w:tcPr>
            <w:tcW w:w="2857" w:type="dxa"/>
            <w:vAlign w:val="center"/>
          </w:tcPr>
          <w:p w14:paraId="1DBD5FAC" w14:textId="29F7DCEC" w:rsidR="00834E5E" w:rsidRPr="00305446" w:rsidRDefault="004B2B6B" w:rsidP="00D13788">
            <w:pPr>
              <w:autoSpaceDE w:val="0"/>
              <w:autoSpaceDN w:val="0"/>
              <w:adjustRightInd w:val="0"/>
              <w:jc w:val="both"/>
              <w:rPr>
                <w:rFonts w:ascii="Times New Roman" w:hAnsi="Times New Roman" w:cs="Times New Roman"/>
                <w:bCs/>
                <w:sz w:val="20"/>
                <w:szCs w:val="20"/>
              </w:rPr>
            </w:pPr>
            <w:r w:rsidRPr="00305446">
              <w:rPr>
                <w:rFonts w:ascii="Times New Roman" w:hAnsi="Times New Roman" w:cs="Times New Roman"/>
                <w:bCs/>
                <w:sz w:val="20"/>
                <w:szCs w:val="20"/>
              </w:rPr>
              <w:t>Se establecieron los procedimientos señalados, aunque n</w:t>
            </w:r>
            <w:r w:rsidR="007304EB" w:rsidRPr="00305446">
              <w:rPr>
                <w:rFonts w:ascii="Times New Roman" w:hAnsi="Times New Roman" w:cs="Times New Roman"/>
                <w:bCs/>
                <w:sz w:val="20"/>
                <w:szCs w:val="20"/>
              </w:rPr>
              <w:t>o se recibieron quejas de este programa social  en las instancias señaladas para brindar atención.</w:t>
            </w:r>
          </w:p>
        </w:tc>
      </w:tr>
      <w:tr w:rsidR="00470C6D" w:rsidRPr="00305446" w14:paraId="62748F75" w14:textId="77777777" w:rsidTr="00D13788">
        <w:trPr>
          <w:trHeight w:val="1041"/>
          <w:jc w:val="center"/>
        </w:trPr>
        <w:tc>
          <w:tcPr>
            <w:tcW w:w="1413" w:type="dxa"/>
            <w:vMerge w:val="restart"/>
            <w:vAlign w:val="center"/>
          </w:tcPr>
          <w:p w14:paraId="3CE22244" w14:textId="77777777" w:rsidR="00470C6D" w:rsidRPr="00305446" w:rsidRDefault="00470C6D" w:rsidP="00D13788">
            <w:pPr>
              <w:autoSpaceDE w:val="0"/>
              <w:autoSpaceDN w:val="0"/>
              <w:adjustRightInd w:val="0"/>
              <w:jc w:val="both"/>
              <w:rPr>
                <w:rFonts w:ascii="Times New Roman" w:hAnsi="Times New Roman" w:cs="Times New Roman"/>
                <w:bCs/>
                <w:sz w:val="20"/>
                <w:szCs w:val="20"/>
              </w:rPr>
            </w:pPr>
            <w:r w:rsidRPr="00305446">
              <w:rPr>
                <w:rFonts w:ascii="Times New Roman" w:hAnsi="Times New Roman" w:cs="Times New Roman"/>
                <w:sz w:val="20"/>
                <w:szCs w:val="20"/>
              </w:rPr>
              <w:t>VIII. Mecanismos de Exigibilidad</w:t>
            </w:r>
          </w:p>
        </w:tc>
        <w:tc>
          <w:tcPr>
            <w:tcW w:w="2268" w:type="dxa"/>
            <w:vAlign w:val="center"/>
          </w:tcPr>
          <w:p w14:paraId="19762087" w14:textId="5AA8B075" w:rsidR="00470C6D" w:rsidRPr="00305446" w:rsidRDefault="00470C6D" w:rsidP="00D13788">
            <w:pPr>
              <w:autoSpaceDE w:val="0"/>
              <w:autoSpaceDN w:val="0"/>
              <w:adjustRightInd w:val="0"/>
              <w:jc w:val="both"/>
              <w:rPr>
                <w:rFonts w:ascii="Times New Roman" w:hAnsi="Times New Roman" w:cs="Times New Roman"/>
                <w:bCs/>
                <w:sz w:val="20"/>
                <w:szCs w:val="20"/>
              </w:rPr>
            </w:pPr>
            <w:r w:rsidRPr="00305446">
              <w:rPr>
                <w:rFonts w:ascii="Times New Roman" w:hAnsi="Times New Roman" w:cs="Times New Roman"/>
                <w:bCs/>
                <w:sz w:val="20"/>
                <w:szCs w:val="20"/>
              </w:rPr>
              <w:t>Para la elaboración del padrón de personas beneficiarias no se aplicarán favoritismos, ni discriminación. Las condiciones serán claras, transparentes, equitativas y calendarizadas. Con los mecanismos implementados para la elaboración del padrón se fomenta la equidad social y de género, logrando igualdad en la diversidad.</w:t>
            </w:r>
          </w:p>
        </w:tc>
        <w:tc>
          <w:tcPr>
            <w:tcW w:w="2126" w:type="dxa"/>
            <w:vAlign w:val="center"/>
          </w:tcPr>
          <w:p w14:paraId="3A250AAA" w14:textId="4ADAE80D" w:rsidR="00470C6D" w:rsidRPr="00305446" w:rsidRDefault="00470C6D" w:rsidP="00D13788">
            <w:pPr>
              <w:autoSpaceDE w:val="0"/>
              <w:autoSpaceDN w:val="0"/>
              <w:adjustRightInd w:val="0"/>
              <w:jc w:val="both"/>
              <w:rPr>
                <w:rFonts w:ascii="Times New Roman" w:hAnsi="Times New Roman" w:cs="Times New Roman"/>
                <w:bCs/>
                <w:sz w:val="20"/>
                <w:szCs w:val="20"/>
              </w:rPr>
            </w:pPr>
            <w:r w:rsidRPr="00305446">
              <w:rPr>
                <w:rFonts w:ascii="Times New Roman" w:hAnsi="Times New Roman" w:cs="Times New Roman"/>
                <w:bCs/>
                <w:sz w:val="20"/>
                <w:szCs w:val="20"/>
              </w:rPr>
              <w:t>Se indican los casos en los que se podrán exigir los derechos por incumplimiento o por omisión.</w:t>
            </w:r>
            <w:r w:rsidR="004D6D8E" w:rsidRPr="00305446">
              <w:rPr>
                <w:rFonts w:ascii="Times New Roman" w:hAnsi="Times New Roman" w:cs="Times New Roman"/>
                <w:bCs/>
                <w:sz w:val="20"/>
                <w:szCs w:val="20"/>
              </w:rPr>
              <w:t xml:space="preserve"> </w:t>
            </w:r>
            <w:r w:rsidRPr="00305446">
              <w:rPr>
                <w:rFonts w:ascii="Times New Roman" w:hAnsi="Times New Roman" w:cs="Times New Roman"/>
                <w:bCs/>
                <w:sz w:val="20"/>
                <w:szCs w:val="20"/>
              </w:rPr>
              <w:t>Se tiene impreso el material documental para el cumplimiento del programa social.</w:t>
            </w:r>
          </w:p>
        </w:tc>
        <w:tc>
          <w:tcPr>
            <w:tcW w:w="1254" w:type="dxa"/>
            <w:vAlign w:val="center"/>
          </w:tcPr>
          <w:p w14:paraId="6A834001" w14:textId="3C9258C8" w:rsidR="00470C6D" w:rsidRPr="00305446" w:rsidRDefault="00470C6D" w:rsidP="00D13788">
            <w:pPr>
              <w:autoSpaceDE w:val="0"/>
              <w:autoSpaceDN w:val="0"/>
              <w:adjustRightInd w:val="0"/>
              <w:jc w:val="both"/>
              <w:rPr>
                <w:rFonts w:ascii="Times New Roman" w:hAnsi="Times New Roman" w:cs="Times New Roman"/>
                <w:bCs/>
                <w:sz w:val="20"/>
                <w:szCs w:val="20"/>
              </w:rPr>
            </w:pPr>
            <w:r w:rsidRPr="00305446">
              <w:rPr>
                <w:rFonts w:ascii="Times New Roman" w:hAnsi="Times New Roman" w:cs="Times New Roman"/>
                <w:bCs/>
                <w:sz w:val="20"/>
                <w:szCs w:val="20"/>
              </w:rPr>
              <w:t>Satisfactorio</w:t>
            </w:r>
          </w:p>
        </w:tc>
        <w:tc>
          <w:tcPr>
            <w:tcW w:w="2857" w:type="dxa"/>
            <w:vAlign w:val="center"/>
          </w:tcPr>
          <w:p w14:paraId="0ACC80C4" w14:textId="204583B5" w:rsidR="00470C6D" w:rsidRPr="00305446" w:rsidRDefault="00470C6D" w:rsidP="00D13788">
            <w:pPr>
              <w:autoSpaceDE w:val="0"/>
              <w:autoSpaceDN w:val="0"/>
              <w:adjustRightInd w:val="0"/>
              <w:jc w:val="both"/>
              <w:rPr>
                <w:rFonts w:ascii="Times New Roman" w:hAnsi="Times New Roman" w:cs="Times New Roman"/>
                <w:bCs/>
                <w:sz w:val="20"/>
                <w:szCs w:val="20"/>
              </w:rPr>
            </w:pPr>
            <w:r w:rsidRPr="00305446">
              <w:rPr>
                <w:rFonts w:ascii="Times New Roman" w:hAnsi="Times New Roman" w:cs="Times New Roman"/>
                <w:bCs/>
                <w:sz w:val="20"/>
                <w:szCs w:val="20"/>
              </w:rPr>
              <w:t>Se elaboró el padrón de beneficiarios de acuerdo a los lineamientos del Reglamento de la Ley de Desarrollo Social para la Ciudad de México.</w:t>
            </w:r>
          </w:p>
        </w:tc>
      </w:tr>
      <w:tr w:rsidR="00470C6D" w:rsidRPr="00305446" w14:paraId="48A87C36" w14:textId="77777777" w:rsidTr="00D13788">
        <w:trPr>
          <w:trHeight w:val="3266"/>
          <w:jc w:val="center"/>
        </w:trPr>
        <w:tc>
          <w:tcPr>
            <w:tcW w:w="1413" w:type="dxa"/>
            <w:vMerge/>
            <w:vAlign w:val="center"/>
          </w:tcPr>
          <w:p w14:paraId="1EFFA267" w14:textId="77777777" w:rsidR="00470C6D" w:rsidRPr="00305446" w:rsidRDefault="00470C6D" w:rsidP="00D13788">
            <w:pPr>
              <w:autoSpaceDE w:val="0"/>
              <w:autoSpaceDN w:val="0"/>
              <w:adjustRightInd w:val="0"/>
              <w:jc w:val="both"/>
              <w:rPr>
                <w:rFonts w:ascii="Times New Roman" w:hAnsi="Times New Roman" w:cs="Times New Roman"/>
                <w:sz w:val="20"/>
                <w:szCs w:val="20"/>
              </w:rPr>
            </w:pPr>
          </w:p>
        </w:tc>
        <w:tc>
          <w:tcPr>
            <w:tcW w:w="2268" w:type="dxa"/>
            <w:vAlign w:val="center"/>
          </w:tcPr>
          <w:p w14:paraId="5006152B" w14:textId="4EAC4625" w:rsidR="00470C6D" w:rsidRPr="00305446" w:rsidRDefault="00470C6D" w:rsidP="00D13788">
            <w:pPr>
              <w:autoSpaceDE w:val="0"/>
              <w:autoSpaceDN w:val="0"/>
              <w:adjustRightInd w:val="0"/>
              <w:jc w:val="both"/>
              <w:rPr>
                <w:rFonts w:ascii="Times New Roman" w:hAnsi="Times New Roman" w:cs="Times New Roman"/>
                <w:bCs/>
                <w:sz w:val="20"/>
                <w:szCs w:val="20"/>
              </w:rPr>
            </w:pPr>
            <w:r w:rsidRPr="00305446">
              <w:rPr>
                <w:rFonts w:ascii="Times New Roman" w:hAnsi="Times New Roman" w:cs="Times New Roman"/>
                <w:bCs/>
                <w:sz w:val="20"/>
                <w:szCs w:val="20"/>
              </w:rPr>
              <w:t xml:space="preserve">La Delegación Tlalpan, a través de su Dirección General de Desarrollo Social; la Dirección de Educación, y su Jefatura de Unidad Departamental de Educación a Distancia, tendrá a la vista los requisitos, derechos, obligaciones, procedimientos y plazos para que las personas beneficiarias puedan </w:t>
            </w:r>
            <w:r w:rsidRPr="00305446">
              <w:rPr>
                <w:rFonts w:ascii="Times New Roman" w:hAnsi="Times New Roman" w:cs="Times New Roman"/>
                <w:bCs/>
                <w:sz w:val="20"/>
                <w:szCs w:val="20"/>
              </w:rPr>
              <w:lastRenderedPageBreak/>
              <w:t>acceder al disfrute de los beneficios de este programa social,</w:t>
            </w:r>
          </w:p>
        </w:tc>
        <w:tc>
          <w:tcPr>
            <w:tcW w:w="2126" w:type="dxa"/>
            <w:vAlign w:val="center"/>
          </w:tcPr>
          <w:p w14:paraId="146704F7" w14:textId="77777777" w:rsidR="00470C6D" w:rsidRPr="00305446" w:rsidRDefault="00470C6D" w:rsidP="00D13788">
            <w:pPr>
              <w:autoSpaceDE w:val="0"/>
              <w:autoSpaceDN w:val="0"/>
              <w:adjustRightInd w:val="0"/>
              <w:jc w:val="both"/>
              <w:rPr>
                <w:rFonts w:ascii="Times New Roman" w:hAnsi="Times New Roman" w:cs="Times New Roman"/>
                <w:bCs/>
                <w:sz w:val="20"/>
                <w:szCs w:val="20"/>
              </w:rPr>
            </w:pPr>
          </w:p>
        </w:tc>
        <w:tc>
          <w:tcPr>
            <w:tcW w:w="1254" w:type="dxa"/>
            <w:vAlign w:val="center"/>
          </w:tcPr>
          <w:p w14:paraId="4F363240" w14:textId="5564D5BC" w:rsidR="00470C6D" w:rsidRPr="00305446" w:rsidRDefault="00470C6D" w:rsidP="00D13788">
            <w:pPr>
              <w:autoSpaceDE w:val="0"/>
              <w:autoSpaceDN w:val="0"/>
              <w:adjustRightInd w:val="0"/>
              <w:jc w:val="both"/>
              <w:rPr>
                <w:rFonts w:ascii="Times New Roman" w:hAnsi="Times New Roman" w:cs="Times New Roman"/>
                <w:bCs/>
                <w:sz w:val="20"/>
                <w:szCs w:val="20"/>
              </w:rPr>
            </w:pPr>
            <w:r w:rsidRPr="00305446">
              <w:rPr>
                <w:rFonts w:ascii="Times New Roman" w:hAnsi="Times New Roman" w:cs="Times New Roman"/>
                <w:bCs/>
                <w:sz w:val="20"/>
                <w:szCs w:val="20"/>
              </w:rPr>
              <w:t>Satisfactorio</w:t>
            </w:r>
          </w:p>
        </w:tc>
        <w:tc>
          <w:tcPr>
            <w:tcW w:w="2857" w:type="dxa"/>
            <w:vAlign w:val="center"/>
          </w:tcPr>
          <w:p w14:paraId="6D3295C4" w14:textId="015EF16A" w:rsidR="00470C6D" w:rsidRPr="00305446" w:rsidRDefault="00470C6D" w:rsidP="00D13788">
            <w:pPr>
              <w:autoSpaceDE w:val="0"/>
              <w:autoSpaceDN w:val="0"/>
              <w:adjustRightInd w:val="0"/>
              <w:jc w:val="both"/>
              <w:rPr>
                <w:rFonts w:ascii="Times New Roman" w:hAnsi="Times New Roman" w:cs="Times New Roman"/>
                <w:bCs/>
                <w:sz w:val="20"/>
                <w:szCs w:val="20"/>
              </w:rPr>
            </w:pPr>
            <w:r w:rsidRPr="00305446">
              <w:rPr>
                <w:rFonts w:ascii="Times New Roman" w:hAnsi="Times New Roman" w:cs="Times New Roman"/>
                <w:bCs/>
                <w:sz w:val="20"/>
                <w:szCs w:val="20"/>
              </w:rPr>
              <w:t>La Jefatura de Unidad Departamental de Educación a Distancia, presentó de forma impresa y de manera pública los requisitos, derechos, obligaciones, procedimientos y plazos para que las personas solicitantes puedan acceder a los beneficios de este programa social.</w:t>
            </w:r>
          </w:p>
        </w:tc>
      </w:tr>
      <w:tr w:rsidR="004D6D8E" w:rsidRPr="00305446" w14:paraId="07DDD95A" w14:textId="77777777" w:rsidTr="00D13788">
        <w:trPr>
          <w:trHeight w:val="3299"/>
          <w:jc w:val="center"/>
        </w:trPr>
        <w:tc>
          <w:tcPr>
            <w:tcW w:w="1413" w:type="dxa"/>
            <w:vMerge w:val="restart"/>
            <w:vAlign w:val="center"/>
          </w:tcPr>
          <w:p w14:paraId="2CB05472" w14:textId="77777777" w:rsidR="004D6D8E" w:rsidRPr="00305446" w:rsidRDefault="004D6D8E" w:rsidP="00D13788">
            <w:pPr>
              <w:autoSpaceDE w:val="0"/>
              <w:autoSpaceDN w:val="0"/>
              <w:adjustRightInd w:val="0"/>
              <w:jc w:val="both"/>
              <w:rPr>
                <w:rFonts w:ascii="Times New Roman" w:hAnsi="Times New Roman" w:cs="Times New Roman"/>
                <w:bCs/>
                <w:sz w:val="20"/>
                <w:szCs w:val="20"/>
              </w:rPr>
            </w:pPr>
            <w:r w:rsidRPr="00305446">
              <w:rPr>
                <w:rFonts w:ascii="Times New Roman" w:hAnsi="Times New Roman" w:cs="Times New Roman"/>
                <w:sz w:val="20"/>
                <w:szCs w:val="20"/>
              </w:rPr>
              <w:lastRenderedPageBreak/>
              <w:t>IX. Mecanismos de Evaluación e Indicadores</w:t>
            </w:r>
          </w:p>
        </w:tc>
        <w:tc>
          <w:tcPr>
            <w:tcW w:w="2268" w:type="dxa"/>
            <w:vAlign w:val="center"/>
          </w:tcPr>
          <w:p w14:paraId="4793DAA8" w14:textId="787A592F" w:rsidR="004D6D8E" w:rsidRPr="00305446" w:rsidRDefault="004D6D8E" w:rsidP="00D13788">
            <w:pPr>
              <w:autoSpaceDE w:val="0"/>
              <w:autoSpaceDN w:val="0"/>
              <w:adjustRightInd w:val="0"/>
              <w:jc w:val="both"/>
              <w:rPr>
                <w:rFonts w:ascii="Times New Roman" w:hAnsi="Times New Roman" w:cs="Times New Roman"/>
                <w:bCs/>
                <w:sz w:val="20"/>
                <w:szCs w:val="20"/>
              </w:rPr>
            </w:pPr>
            <w:r w:rsidRPr="00305446">
              <w:rPr>
                <w:rFonts w:ascii="Times New Roman" w:hAnsi="Times New Roman" w:cs="Times New Roman"/>
                <w:bCs/>
                <w:sz w:val="20"/>
                <w:szCs w:val="20"/>
              </w:rPr>
              <w:t>IX.- Evaluación</w:t>
            </w:r>
            <w:r w:rsidR="00D13788">
              <w:rPr>
                <w:rFonts w:ascii="Times New Roman" w:hAnsi="Times New Roman" w:cs="Times New Roman"/>
                <w:bCs/>
                <w:sz w:val="20"/>
                <w:szCs w:val="20"/>
              </w:rPr>
              <w:t xml:space="preserve">. </w:t>
            </w:r>
            <w:r w:rsidRPr="00305446">
              <w:rPr>
                <w:rFonts w:ascii="Times New Roman" w:hAnsi="Times New Roman" w:cs="Times New Roman"/>
                <w:bCs/>
                <w:sz w:val="20"/>
                <w:szCs w:val="20"/>
              </w:rPr>
              <w:t>Como lo establece el artículo 42 de la Ley de Desarrollo Social para el Distrito Federal, la Evaluación Externa del programa social será realizada de manera exclusiva e independiente por el Consejo de Evaluación de Desarrollo Social del Distrito Federal, en caso de encontrarse considerado en su Programa Anual de Evaluaciones Externas.</w:t>
            </w:r>
          </w:p>
        </w:tc>
        <w:tc>
          <w:tcPr>
            <w:tcW w:w="2126" w:type="dxa"/>
            <w:vAlign w:val="center"/>
          </w:tcPr>
          <w:p w14:paraId="258AE960" w14:textId="7B7E1D6C" w:rsidR="004D6D8E" w:rsidRPr="00305446" w:rsidRDefault="004D6D8E" w:rsidP="00D13788">
            <w:pPr>
              <w:autoSpaceDE w:val="0"/>
              <w:autoSpaceDN w:val="0"/>
              <w:adjustRightInd w:val="0"/>
              <w:jc w:val="both"/>
              <w:rPr>
                <w:rFonts w:ascii="Times New Roman" w:hAnsi="Times New Roman" w:cs="Times New Roman"/>
                <w:bCs/>
                <w:sz w:val="20"/>
                <w:szCs w:val="20"/>
              </w:rPr>
            </w:pPr>
            <w:r w:rsidRPr="00305446">
              <w:rPr>
                <w:rFonts w:ascii="Times New Roman" w:hAnsi="Times New Roman" w:cs="Times New Roman"/>
                <w:bCs/>
                <w:sz w:val="20"/>
                <w:szCs w:val="20"/>
              </w:rPr>
              <w:t xml:space="preserve">No se realizó evaluación externa. </w:t>
            </w:r>
          </w:p>
        </w:tc>
        <w:tc>
          <w:tcPr>
            <w:tcW w:w="1254" w:type="dxa"/>
            <w:vAlign w:val="center"/>
          </w:tcPr>
          <w:p w14:paraId="6FEE0231" w14:textId="08BC6680" w:rsidR="004D6D8E" w:rsidRPr="00305446" w:rsidRDefault="004D6D8E" w:rsidP="00D13788">
            <w:pPr>
              <w:autoSpaceDE w:val="0"/>
              <w:autoSpaceDN w:val="0"/>
              <w:adjustRightInd w:val="0"/>
              <w:jc w:val="both"/>
              <w:rPr>
                <w:rFonts w:ascii="Times New Roman" w:hAnsi="Times New Roman" w:cs="Times New Roman"/>
                <w:bCs/>
                <w:sz w:val="20"/>
                <w:szCs w:val="20"/>
              </w:rPr>
            </w:pPr>
            <w:r w:rsidRPr="00305446">
              <w:rPr>
                <w:rFonts w:ascii="Times New Roman" w:hAnsi="Times New Roman" w:cs="Times New Roman"/>
                <w:bCs/>
                <w:sz w:val="20"/>
                <w:szCs w:val="20"/>
              </w:rPr>
              <w:t>No satisfactorio</w:t>
            </w:r>
          </w:p>
        </w:tc>
        <w:tc>
          <w:tcPr>
            <w:tcW w:w="2857" w:type="dxa"/>
            <w:vAlign w:val="center"/>
          </w:tcPr>
          <w:p w14:paraId="39A847F8" w14:textId="303BB0A5" w:rsidR="004D6D8E" w:rsidRPr="00305446" w:rsidRDefault="004D6D8E" w:rsidP="00D13788">
            <w:pPr>
              <w:autoSpaceDE w:val="0"/>
              <w:autoSpaceDN w:val="0"/>
              <w:adjustRightInd w:val="0"/>
              <w:jc w:val="both"/>
              <w:rPr>
                <w:rFonts w:ascii="Times New Roman" w:hAnsi="Times New Roman" w:cs="Times New Roman"/>
                <w:bCs/>
                <w:sz w:val="20"/>
                <w:szCs w:val="20"/>
              </w:rPr>
            </w:pPr>
            <w:r w:rsidRPr="00305446">
              <w:rPr>
                <w:rFonts w:ascii="Times New Roman" w:hAnsi="Times New Roman" w:cs="Times New Roman"/>
                <w:bCs/>
                <w:sz w:val="20"/>
                <w:szCs w:val="20"/>
              </w:rPr>
              <w:t>No ha sido seleccionado para evaluación por parte de EVALUA CDMX</w:t>
            </w:r>
          </w:p>
        </w:tc>
      </w:tr>
      <w:tr w:rsidR="004D6D8E" w:rsidRPr="00305446" w14:paraId="5E2332D8" w14:textId="77777777" w:rsidTr="00D13788">
        <w:trPr>
          <w:trHeight w:val="3749"/>
          <w:jc w:val="center"/>
        </w:trPr>
        <w:tc>
          <w:tcPr>
            <w:tcW w:w="1413" w:type="dxa"/>
            <w:vMerge/>
            <w:vAlign w:val="center"/>
          </w:tcPr>
          <w:p w14:paraId="1E8D9A74" w14:textId="77777777" w:rsidR="004D6D8E" w:rsidRPr="00305446" w:rsidRDefault="004D6D8E" w:rsidP="00D13788">
            <w:pPr>
              <w:autoSpaceDE w:val="0"/>
              <w:autoSpaceDN w:val="0"/>
              <w:adjustRightInd w:val="0"/>
              <w:jc w:val="both"/>
              <w:rPr>
                <w:rFonts w:ascii="Times New Roman" w:hAnsi="Times New Roman" w:cs="Times New Roman"/>
                <w:sz w:val="20"/>
                <w:szCs w:val="20"/>
              </w:rPr>
            </w:pPr>
          </w:p>
        </w:tc>
        <w:tc>
          <w:tcPr>
            <w:tcW w:w="2268" w:type="dxa"/>
            <w:vAlign w:val="center"/>
          </w:tcPr>
          <w:p w14:paraId="396B298F" w14:textId="31DBD41F" w:rsidR="004D6D8E" w:rsidRPr="00305446" w:rsidRDefault="004D6D8E" w:rsidP="00D13788">
            <w:pPr>
              <w:autoSpaceDE w:val="0"/>
              <w:autoSpaceDN w:val="0"/>
              <w:adjustRightInd w:val="0"/>
              <w:jc w:val="both"/>
              <w:rPr>
                <w:rFonts w:ascii="Times New Roman" w:hAnsi="Times New Roman" w:cs="Times New Roman"/>
                <w:bCs/>
                <w:sz w:val="20"/>
                <w:szCs w:val="20"/>
              </w:rPr>
            </w:pPr>
            <w:r w:rsidRPr="00305446">
              <w:rPr>
                <w:rFonts w:ascii="Times New Roman" w:hAnsi="Times New Roman" w:cs="Times New Roman"/>
                <w:bCs/>
                <w:sz w:val="20"/>
                <w:szCs w:val="20"/>
              </w:rPr>
              <w:t>La evaluación interna se realizará en apego a lo establecido en los Lineamientos para la Evaluación Interna de los Programas Sociales, emitidos por el Consejo de Evaluación del Desarrollo Social del Distrito Federal, y los resultados serán publicados y entregados a las instancias que establece el artículo 42 de la Ley de Desarrollo Social del Distrito Federal, en un plazo no mayor a seis meses después de finalizado el ejercicio fiscal.</w:t>
            </w:r>
          </w:p>
        </w:tc>
        <w:tc>
          <w:tcPr>
            <w:tcW w:w="2126" w:type="dxa"/>
            <w:vAlign w:val="center"/>
          </w:tcPr>
          <w:p w14:paraId="5F262F7C" w14:textId="66CAED7B" w:rsidR="004D6D8E" w:rsidRPr="00305446" w:rsidRDefault="004D6D8E" w:rsidP="00D13788">
            <w:pPr>
              <w:autoSpaceDE w:val="0"/>
              <w:autoSpaceDN w:val="0"/>
              <w:adjustRightInd w:val="0"/>
              <w:jc w:val="both"/>
              <w:rPr>
                <w:rFonts w:ascii="Times New Roman" w:hAnsi="Times New Roman" w:cs="Times New Roman"/>
                <w:bCs/>
                <w:sz w:val="20"/>
                <w:szCs w:val="20"/>
              </w:rPr>
            </w:pPr>
            <w:r w:rsidRPr="00305446">
              <w:rPr>
                <w:rFonts w:ascii="Times New Roman" w:hAnsi="Times New Roman" w:cs="Times New Roman"/>
                <w:bCs/>
                <w:sz w:val="20"/>
                <w:szCs w:val="20"/>
              </w:rPr>
              <w:t xml:space="preserve">Se realiza con apego a lo establecido en los lineamientos para la Evaluación Interna de los Programas Sociales, emitidos por el Consejo de Evaluación del Desarrollo Social del Distrito Federal. </w:t>
            </w:r>
          </w:p>
        </w:tc>
        <w:tc>
          <w:tcPr>
            <w:tcW w:w="1254" w:type="dxa"/>
            <w:vAlign w:val="center"/>
          </w:tcPr>
          <w:p w14:paraId="56F88E66" w14:textId="3EB4EABB" w:rsidR="004D6D8E" w:rsidRPr="00305446" w:rsidRDefault="004D6D8E" w:rsidP="00D13788">
            <w:pPr>
              <w:autoSpaceDE w:val="0"/>
              <w:autoSpaceDN w:val="0"/>
              <w:adjustRightInd w:val="0"/>
              <w:jc w:val="both"/>
              <w:rPr>
                <w:rFonts w:ascii="Times New Roman" w:hAnsi="Times New Roman" w:cs="Times New Roman"/>
                <w:bCs/>
                <w:sz w:val="20"/>
                <w:szCs w:val="20"/>
              </w:rPr>
            </w:pPr>
            <w:r w:rsidRPr="00305446">
              <w:rPr>
                <w:rFonts w:ascii="Times New Roman" w:hAnsi="Times New Roman" w:cs="Times New Roman"/>
                <w:bCs/>
                <w:sz w:val="20"/>
                <w:szCs w:val="20"/>
              </w:rPr>
              <w:t>Satisfactorio</w:t>
            </w:r>
          </w:p>
        </w:tc>
        <w:tc>
          <w:tcPr>
            <w:tcW w:w="2857" w:type="dxa"/>
            <w:vAlign w:val="center"/>
          </w:tcPr>
          <w:p w14:paraId="187BBD8B" w14:textId="1A197DB4" w:rsidR="004D6D8E" w:rsidRPr="00305446" w:rsidRDefault="004D6D8E" w:rsidP="00D13788">
            <w:pPr>
              <w:autoSpaceDE w:val="0"/>
              <w:autoSpaceDN w:val="0"/>
              <w:adjustRightInd w:val="0"/>
              <w:jc w:val="both"/>
              <w:rPr>
                <w:rFonts w:ascii="Times New Roman" w:hAnsi="Times New Roman" w:cs="Times New Roman"/>
                <w:bCs/>
                <w:sz w:val="20"/>
                <w:szCs w:val="20"/>
              </w:rPr>
            </w:pPr>
            <w:r w:rsidRPr="00305446">
              <w:rPr>
                <w:rFonts w:ascii="Times New Roman" w:hAnsi="Times New Roman" w:cs="Times New Roman"/>
                <w:bCs/>
                <w:sz w:val="20"/>
                <w:szCs w:val="20"/>
              </w:rPr>
              <w:t>Ya que dicha Evaluación Interna del Programa Social la realiza la Dirección de Educación de acuerdo a los lineamientos establecidos en el artículo 42 de la Ley de Desarrollo Social del Distrito Federal. y no la Jefatura de Unidad Departamental de Educación a Distancia como se especificó en las reglas de operación</w:t>
            </w:r>
          </w:p>
        </w:tc>
      </w:tr>
      <w:tr w:rsidR="004D6D8E" w:rsidRPr="00305446" w14:paraId="128CA11A" w14:textId="77777777" w:rsidTr="00D13788">
        <w:trPr>
          <w:trHeight w:val="2472"/>
          <w:jc w:val="center"/>
        </w:trPr>
        <w:tc>
          <w:tcPr>
            <w:tcW w:w="1413" w:type="dxa"/>
            <w:vMerge/>
            <w:vAlign w:val="center"/>
          </w:tcPr>
          <w:p w14:paraId="1013A9C4" w14:textId="77777777" w:rsidR="004D6D8E" w:rsidRPr="00305446" w:rsidRDefault="004D6D8E" w:rsidP="00470C6D">
            <w:pPr>
              <w:autoSpaceDE w:val="0"/>
              <w:autoSpaceDN w:val="0"/>
              <w:adjustRightInd w:val="0"/>
              <w:jc w:val="center"/>
              <w:rPr>
                <w:rFonts w:ascii="Times New Roman" w:hAnsi="Times New Roman" w:cs="Times New Roman"/>
                <w:sz w:val="20"/>
                <w:szCs w:val="20"/>
              </w:rPr>
            </w:pPr>
          </w:p>
        </w:tc>
        <w:tc>
          <w:tcPr>
            <w:tcW w:w="2268" w:type="dxa"/>
            <w:vAlign w:val="center"/>
          </w:tcPr>
          <w:p w14:paraId="5D647B0D" w14:textId="0BAF0CDA" w:rsidR="004D6D8E" w:rsidRPr="00305446" w:rsidRDefault="004D6D8E" w:rsidP="00613ADE">
            <w:pPr>
              <w:autoSpaceDE w:val="0"/>
              <w:autoSpaceDN w:val="0"/>
              <w:adjustRightInd w:val="0"/>
              <w:jc w:val="both"/>
              <w:rPr>
                <w:rFonts w:ascii="Times New Roman" w:hAnsi="Times New Roman" w:cs="Times New Roman"/>
                <w:bCs/>
                <w:sz w:val="20"/>
                <w:szCs w:val="20"/>
              </w:rPr>
            </w:pPr>
            <w:r w:rsidRPr="00305446">
              <w:rPr>
                <w:rFonts w:ascii="Times New Roman" w:hAnsi="Times New Roman" w:cs="Times New Roman"/>
                <w:bCs/>
                <w:sz w:val="20"/>
                <w:szCs w:val="20"/>
              </w:rPr>
              <w:t>IX.2 Indicadores</w:t>
            </w:r>
            <w:r w:rsidR="00613ADE">
              <w:rPr>
                <w:rFonts w:ascii="Times New Roman" w:hAnsi="Times New Roman" w:cs="Times New Roman"/>
                <w:bCs/>
                <w:sz w:val="20"/>
                <w:szCs w:val="20"/>
              </w:rPr>
              <w:t xml:space="preserve">. </w:t>
            </w:r>
            <w:r w:rsidRPr="00305446">
              <w:rPr>
                <w:rFonts w:ascii="Times New Roman" w:hAnsi="Times New Roman" w:cs="Times New Roman"/>
                <w:bCs/>
                <w:sz w:val="20"/>
                <w:szCs w:val="20"/>
              </w:rPr>
              <w:t xml:space="preserve">Para la construcción de los indicadores se seguirá la Metodología de Marco Lógico; además de señalar los instrumentos de evaluación cuantitativa y/o cualitativa complementarios que se considere pertinentes, de acuerdo con las necesidades y características del programa social. </w:t>
            </w:r>
          </w:p>
        </w:tc>
        <w:tc>
          <w:tcPr>
            <w:tcW w:w="2126" w:type="dxa"/>
            <w:vAlign w:val="center"/>
          </w:tcPr>
          <w:p w14:paraId="72D17A0F" w14:textId="5FA020C7" w:rsidR="004D6D8E" w:rsidRPr="00305446" w:rsidRDefault="004D6D8E" w:rsidP="00613ADE">
            <w:pPr>
              <w:autoSpaceDE w:val="0"/>
              <w:autoSpaceDN w:val="0"/>
              <w:adjustRightInd w:val="0"/>
              <w:jc w:val="both"/>
              <w:rPr>
                <w:rFonts w:ascii="Times New Roman" w:hAnsi="Times New Roman" w:cs="Times New Roman"/>
                <w:bCs/>
                <w:sz w:val="20"/>
                <w:szCs w:val="20"/>
              </w:rPr>
            </w:pPr>
            <w:r w:rsidRPr="00305446">
              <w:rPr>
                <w:rFonts w:ascii="Times New Roman" w:hAnsi="Times New Roman" w:cs="Times New Roman"/>
                <w:bCs/>
                <w:sz w:val="20"/>
                <w:szCs w:val="20"/>
              </w:rPr>
              <w:t xml:space="preserve">Se sigue la metodología del marco lógico para la construcción de los indicadores del Programa Social, para su evaluación se tienen hojas de cálculo, Padrón de beneficiarios y encuesta de percepción. </w:t>
            </w:r>
          </w:p>
        </w:tc>
        <w:tc>
          <w:tcPr>
            <w:tcW w:w="1254" w:type="dxa"/>
            <w:vAlign w:val="center"/>
          </w:tcPr>
          <w:p w14:paraId="69449792" w14:textId="558CBA4C" w:rsidR="004D6D8E" w:rsidRPr="00305446" w:rsidRDefault="004D6D8E" w:rsidP="00613ADE">
            <w:pPr>
              <w:autoSpaceDE w:val="0"/>
              <w:autoSpaceDN w:val="0"/>
              <w:adjustRightInd w:val="0"/>
              <w:jc w:val="both"/>
              <w:rPr>
                <w:rFonts w:ascii="Times New Roman" w:hAnsi="Times New Roman" w:cs="Times New Roman"/>
                <w:bCs/>
                <w:sz w:val="20"/>
                <w:szCs w:val="20"/>
              </w:rPr>
            </w:pPr>
            <w:r w:rsidRPr="00305446">
              <w:rPr>
                <w:rFonts w:ascii="Times New Roman" w:hAnsi="Times New Roman" w:cs="Times New Roman"/>
                <w:bCs/>
                <w:sz w:val="20"/>
                <w:szCs w:val="20"/>
              </w:rPr>
              <w:t>Parcialmente</w:t>
            </w:r>
          </w:p>
        </w:tc>
        <w:tc>
          <w:tcPr>
            <w:tcW w:w="2857" w:type="dxa"/>
            <w:vAlign w:val="center"/>
          </w:tcPr>
          <w:p w14:paraId="07779B47" w14:textId="3757BA02" w:rsidR="004D6D8E" w:rsidRPr="00305446" w:rsidRDefault="004D6D8E" w:rsidP="00613ADE">
            <w:pPr>
              <w:autoSpaceDE w:val="0"/>
              <w:autoSpaceDN w:val="0"/>
              <w:adjustRightInd w:val="0"/>
              <w:jc w:val="both"/>
              <w:rPr>
                <w:rFonts w:ascii="Times New Roman" w:hAnsi="Times New Roman" w:cs="Times New Roman"/>
                <w:bCs/>
                <w:sz w:val="20"/>
                <w:szCs w:val="20"/>
              </w:rPr>
            </w:pPr>
            <w:r w:rsidRPr="00305446">
              <w:rPr>
                <w:rFonts w:ascii="Times New Roman" w:hAnsi="Times New Roman" w:cs="Times New Roman"/>
                <w:bCs/>
                <w:sz w:val="20"/>
                <w:szCs w:val="20"/>
              </w:rPr>
              <w:t xml:space="preserve">Los indicadores y los conceptos no tenían relación entre sí, de igual forma no se incluyó fórmula de cálculo en la matriz de indicadores. </w:t>
            </w:r>
          </w:p>
        </w:tc>
      </w:tr>
      <w:tr w:rsidR="004D6D8E" w:rsidRPr="00305446" w14:paraId="2073D200" w14:textId="77777777" w:rsidTr="00D13788">
        <w:trPr>
          <w:trHeight w:val="2892"/>
          <w:jc w:val="center"/>
        </w:trPr>
        <w:tc>
          <w:tcPr>
            <w:tcW w:w="1413" w:type="dxa"/>
            <w:vMerge/>
            <w:vAlign w:val="center"/>
          </w:tcPr>
          <w:p w14:paraId="1AE7FB4F" w14:textId="77777777" w:rsidR="004D6D8E" w:rsidRPr="00305446" w:rsidRDefault="004D6D8E" w:rsidP="00470C6D">
            <w:pPr>
              <w:autoSpaceDE w:val="0"/>
              <w:autoSpaceDN w:val="0"/>
              <w:adjustRightInd w:val="0"/>
              <w:jc w:val="center"/>
              <w:rPr>
                <w:rFonts w:ascii="Times New Roman" w:hAnsi="Times New Roman" w:cs="Times New Roman"/>
                <w:sz w:val="20"/>
                <w:szCs w:val="20"/>
              </w:rPr>
            </w:pPr>
          </w:p>
        </w:tc>
        <w:tc>
          <w:tcPr>
            <w:tcW w:w="2268" w:type="dxa"/>
            <w:vAlign w:val="center"/>
          </w:tcPr>
          <w:p w14:paraId="50A0D92B" w14:textId="614B7DB8" w:rsidR="004D6D8E" w:rsidRPr="00305446" w:rsidRDefault="004D6D8E" w:rsidP="00613ADE">
            <w:pPr>
              <w:autoSpaceDE w:val="0"/>
              <w:autoSpaceDN w:val="0"/>
              <w:adjustRightInd w:val="0"/>
              <w:jc w:val="both"/>
              <w:rPr>
                <w:rFonts w:ascii="Times New Roman" w:hAnsi="Times New Roman" w:cs="Times New Roman"/>
                <w:bCs/>
                <w:sz w:val="20"/>
                <w:szCs w:val="20"/>
              </w:rPr>
            </w:pPr>
            <w:r w:rsidRPr="00305446">
              <w:rPr>
                <w:rFonts w:ascii="Times New Roman" w:hAnsi="Times New Roman" w:cs="Times New Roman"/>
                <w:bCs/>
                <w:sz w:val="20"/>
                <w:szCs w:val="20"/>
              </w:rPr>
              <w:t>Los avances trimestrales de la matriz de indicadores del programa social serán reportados de forma acumulada al Consejo de Evaluación de Desarrollo Social, de acuerdo a la periodicidad y características de los indicadores diseñados, la Jefatura de Unidad Departamental de Atención a la Población Adulta Mayor es responsable de realizarlo.</w:t>
            </w:r>
          </w:p>
        </w:tc>
        <w:tc>
          <w:tcPr>
            <w:tcW w:w="2126" w:type="dxa"/>
            <w:vAlign w:val="center"/>
          </w:tcPr>
          <w:p w14:paraId="45B82DCC" w14:textId="7972EF5E" w:rsidR="004D6D8E" w:rsidRPr="00305446" w:rsidRDefault="004D6D8E" w:rsidP="00613ADE">
            <w:pPr>
              <w:autoSpaceDE w:val="0"/>
              <w:autoSpaceDN w:val="0"/>
              <w:adjustRightInd w:val="0"/>
              <w:jc w:val="both"/>
              <w:rPr>
                <w:rFonts w:ascii="Times New Roman" w:hAnsi="Times New Roman" w:cs="Times New Roman"/>
                <w:bCs/>
                <w:sz w:val="20"/>
                <w:szCs w:val="20"/>
              </w:rPr>
            </w:pPr>
            <w:r w:rsidRPr="00305446">
              <w:rPr>
                <w:rFonts w:ascii="Times New Roman" w:hAnsi="Times New Roman" w:cs="Times New Roman"/>
                <w:bCs/>
                <w:sz w:val="20"/>
                <w:szCs w:val="20"/>
              </w:rPr>
              <w:t>Se presenta una evaluación trimestral del Programa Social.</w:t>
            </w:r>
          </w:p>
        </w:tc>
        <w:tc>
          <w:tcPr>
            <w:tcW w:w="1254" w:type="dxa"/>
            <w:vAlign w:val="center"/>
          </w:tcPr>
          <w:p w14:paraId="45C1C985" w14:textId="39EB2686" w:rsidR="004D6D8E" w:rsidRPr="00305446" w:rsidRDefault="004D6D8E" w:rsidP="00613ADE">
            <w:pPr>
              <w:autoSpaceDE w:val="0"/>
              <w:autoSpaceDN w:val="0"/>
              <w:adjustRightInd w:val="0"/>
              <w:jc w:val="both"/>
              <w:rPr>
                <w:rFonts w:ascii="Times New Roman" w:hAnsi="Times New Roman" w:cs="Times New Roman"/>
                <w:bCs/>
                <w:sz w:val="20"/>
                <w:szCs w:val="20"/>
              </w:rPr>
            </w:pPr>
            <w:r w:rsidRPr="00305446">
              <w:rPr>
                <w:rFonts w:ascii="Times New Roman" w:hAnsi="Times New Roman" w:cs="Times New Roman"/>
                <w:bCs/>
                <w:sz w:val="20"/>
                <w:szCs w:val="20"/>
              </w:rPr>
              <w:t>Satisfactorio</w:t>
            </w:r>
          </w:p>
        </w:tc>
        <w:tc>
          <w:tcPr>
            <w:tcW w:w="2857" w:type="dxa"/>
            <w:vAlign w:val="center"/>
          </w:tcPr>
          <w:p w14:paraId="365CC810" w14:textId="0D9E19AB" w:rsidR="004D6D8E" w:rsidRPr="00305446" w:rsidRDefault="004D6D8E" w:rsidP="00613ADE">
            <w:pPr>
              <w:autoSpaceDE w:val="0"/>
              <w:autoSpaceDN w:val="0"/>
              <w:adjustRightInd w:val="0"/>
              <w:jc w:val="both"/>
              <w:rPr>
                <w:rFonts w:ascii="Times New Roman" w:hAnsi="Times New Roman" w:cs="Times New Roman"/>
                <w:bCs/>
                <w:sz w:val="20"/>
                <w:szCs w:val="20"/>
              </w:rPr>
            </w:pPr>
            <w:r w:rsidRPr="00305446">
              <w:rPr>
                <w:rFonts w:ascii="Times New Roman" w:hAnsi="Times New Roman" w:cs="Times New Roman"/>
                <w:bCs/>
                <w:sz w:val="20"/>
                <w:szCs w:val="20"/>
              </w:rPr>
              <w:t>Se presenta en tiempo y forma la evaluación de los avances que presenta el Programa Social, Informe de Avance Trimestral Programático e Informe de Avance de Indicadores trimestral.</w:t>
            </w:r>
          </w:p>
        </w:tc>
      </w:tr>
      <w:tr w:rsidR="005E208C" w:rsidRPr="00305446" w14:paraId="7200CC52" w14:textId="77777777" w:rsidTr="00D13788">
        <w:trPr>
          <w:jc w:val="center"/>
        </w:trPr>
        <w:tc>
          <w:tcPr>
            <w:tcW w:w="1413" w:type="dxa"/>
            <w:vAlign w:val="center"/>
          </w:tcPr>
          <w:p w14:paraId="64E80685" w14:textId="77777777" w:rsidR="00F91CAF" w:rsidRPr="00305446" w:rsidRDefault="00F91CAF" w:rsidP="00613ADE">
            <w:pPr>
              <w:autoSpaceDE w:val="0"/>
              <w:autoSpaceDN w:val="0"/>
              <w:adjustRightInd w:val="0"/>
              <w:jc w:val="both"/>
              <w:rPr>
                <w:rFonts w:ascii="Times New Roman" w:hAnsi="Times New Roman" w:cs="Times New Roman"/>
                <w:bCs/>
                <w:sz w:val="20"/>
                <w:szCs w:val="20"/>
              </w:rPr>
            </w:pPr>
            <w:r w:rsidRPr="00305446">
              <w:rPr>
                <w:rFonts w:ascii="Times New Roman" w:hAnsi="Times New Roman" w:cs="Times New Roman"/>
                <w:sz w:val="20"/>
                <w:szCs w:val="20"/>
              </w:rPr>
              <w:t>X. Formas de Participación Social</w:t>
            </w:r>
          </w:p>
        </w:tc>
        <w:tc>
          <w:tcPr>
            <w:tcW w:w="2268" w:type="dxa"/>
            <w:vAlign w:val="center"/>
          </w:tcPr>
          <w:p w14:paraId="344EF854" w14:textId="4B20F6D6" w:rsidR="00F91CAF" w:rsidRPr="00305446" w:rsidRDefault="00A41360" w:rsidP="00613ADE">
            <w:pPr>
              <w:autoSpaceDE w:val="0"/>
              <w:autoSpaceDN w:val="0"/>
              <w:adjustRightInd w:val="0"/>
              <w:jc w:val="both"/>
              <w:rPr>
                <w:rFonts w:ascii="Times New Roman" w:hAnsi="Times New Roman" w:cs="Times New Roman"/>
                <w:bCs/>
                <w:sz w:val="20"/>
                <w:szCs w:val="20"/>
              </w:rPr>
            </w:pPr>
            <w:r w:rsidRPr="00305446">
              <w:rPr>
                <w:rFonts w:ascii="Times New Roman" w:hAnsi="Times New Roman" w:cs="Times New Roman"/>
                <w:bCs/>
                <w:sz w:val="20"/>
                <w:szCs w:val="20"/>
              </w:rPr>
              <w:t>Con base en lo dispuesto por la Ley de Participación Ciudadana del Distrito Federal, la sociedad podrá participar activamente en el programa de desarrollo social.</w:t>
            </w:r>
          </w:p>
        </w:tc>
        <w:tc>
          <w:tcPr>
            <w:tcW w:w="2126" w:type="dxa"/>
            <w:vAlign w:val="center"/>
          </w:tcPr>
          <w:p w14:paraId="54998A74" w14:textId="5FD8C98E" w:rsidR="00F91CAF" w:rsidRPr="00305446" w:rsidRDefault="00A41360" w:rsidP="00613ADE">
            <w:pPr>
              <w:autoSpaceDE w:val="0"/>
              <w:autoSpaceDN w:val="0"/>
              <w:adjustRightInd w:val="0"/>
              <w:jc w:val="both"/>
              <w:rPr>
                <w:rFonts w:ascii="Times New Roman" w:hAnsi="Times New Roman" w:cs="Times New Roman"/>
                <w:bCs/>
                <w:sz w:val="20"/>
                <w:szCs w:val="20"/>
              </w:rPr>
            </w:pPr>
            <w:r w:rsidRPr="00305446">
              <w:rPr>
                <w:rFonts w:ascii="Times New Roman" w:hAnsi="Times New Roman" w:cs="Times New Roman"/>
                <w:bCs/>
                <w:sz w:val="20"/>
                <w:szCs w:val="20"/>
              </w:rPr>
              <w:t>La sociedad participa en las etapas de información consulta y evaluación.</w:t>
            </w:r>
          </w:p>
        </w:tc>
        <w:tc>
          <w:tcPr>
            <w:tcW w:w="1254" w:type="dxa"/>
            <w:vAlign w:val="center"/>
          </w:tcPr>
          <w:p w14:paraId="2161591D" w14:textId="12D3CACE" w:rsidR="00F91CAF" w:rsidRPr="00305446" w:rsidRDefault="00A41360" w:rsidP="00613ADE">
            <w:pPr>
              <w:autoSpaceDE w:val="0"/>
              <w:autoSpaceDN w:val="0"/>
              <w:adjustRightInd w:val="0"/>
              <w:jc w:val="both"/>
              <w:rPr>
                <w:rFonts w:ascii="Times New Roman" w:hAnsi="Times New Roman" w:cs="Times New Roman"/>
                <w:bCs/>
                <w:sz w:val="20"/>
                <w:szCs w:val="20"/>
              </w:rPr>
            </w:pPr>
            <w:r w:rsidRPr="00305446">
              <w:rPr>
                <w:rFonts w:ascii="Times New Roman" w:hAnsi="Times New Roman" w:cs="Times New Roman"/>
                <w:bCs/>
                <w:sz w:val="20"/>
                <w:szCs w:val="20"/>
              </w:rPr>
              <w:t>S</w:t>
            </w:r>
            <w:r w:rsidR="008C19E4" w:rsidRPr="00305446">
              <w:rPr>
                <w:rFonts w:ascii="Times New Roman" w:hAnsi="Times New Roman" w:cs="Times New Roman"/>
                <w:bCs/>
                <w:sz w:val="20"/>
                <w:szCs w:val="20"/>
              </w:rPr>
              <w:t>atisfactorio</w:t>
            </w:r>
          </w:p>
        </w:tc>
        <w:tc>
          <w:tcPr>
            <w:tcW w:w="2857" w:type="dxa"/>
            <w:vAlign w:val="center"/>
          </w:tcPr>
          <w:p w14:paraId="730DC30D" w14:textId="0F0D7250" w:rsidR="00721E08" w:rsidRPr="00305446" w:rsidRDefault="002575AC" w:rsidP="00613ADE">
            <w:pPr>
              <w:autoSpaceDE w:val="0"/>
              <w:autoSpaceDN w:val="0"/>
              <w:adjustRightInd w:val="0"/>
              <w:jc w:val="both"/>
              <w:rPr>
                <w:rFonts w:ascii="Times New Roman" w:hAnsi="Times New Roman" w:cs="Times New Roman"/>
                <w:bCs/>
                <w:sz w:val="20"/>
                <w:szCs w:val="20"/>
              </w:rPr>
            </w:pPr>
            <w:r w:rsidRPr="00305446">
              <w:rPr>
                <w:rFonts w:ascii="Times New Roman" w:hAnsi="Times New Roman" w:cs="Times New Roman"/>
                <w:bCs/>
                <w:sz w:val="20"/>
                <w:szCs w:val="20"/>
              </w:rPr>
              <w:t>La sociedad a la que estaba dirigida el programa social  participó en</w:t>
            </w:r>
            <w:r w:rsidR="00A41360" w:rsidRPr="00305446">
              <w:rPr>
                <w:rFonts w:ascii="Times New Roman" w:hAnsi="Times New Roman" w:cs="Times New Roman"/>
                <w:bCs/>
                <w:sz w:val="20"/>
                <w:szCs w:val="20"/>
              </w:rPr>
              <w:t xml:space="preserve"> las etapas</w:t>
            </w:r>
            <w:r w:rsidRPr="00305446">
              <w:rPr>
                <w:rFonts w:ascii="Times New Roman" w:hAnsi="Times New Roman" w:cs="Times New Roman"/>
                <w:bCs/>
                <w:sz w:val="20"/>
                <w:szCs w:val="20"/>
              </w:rPr>
              <w:t xml:space="preserve"> del desarrollo de</w:t>
            </w:r>
            <w:r w:rsidR="00E41ACF" w:rsidRPr="00305446">
              <w:rPr>
                <w:rFonts w:ascii="Times New Roman" w:hAnsi="Times New Roman" w:cs="Times New Roman"/>
                <w:bCs/>
                <w:sz w:val="20"/>
                <w:szCs w:val="20"/>
              </w:rPr>
              <w:t>l mismo</w:t>
            </w:r>
            <w:r w:rsidRPr="00305446">
              <w:rPr>
                <w:rFonts w:ascii="Times New Roman" w:hAnsi="Times New Roman" w:cs="Times New Roman"/>
                <w:bCs/>
                <w:sz w:val="20"/>
                <w:szCs w:val="20"/>
              </w:rPr>
              <w:t>.</w:t>
            </w:r>
          </w:p>
        </w:tc>
      </w:tr>
      <w:tr w:rsidR="008C19E4" w:rsidRPr="00305446" w14:paraId="44444364" w14:textId="77777777" w:rsidTr="00D13788">
        <w:trPr>
          <w:jc w:val="center"/>
        </w:trPr>
        <w:tc>
          <w:tcPr>
            <w:tcW w:w="1413" w:type="dxa"/>
            <w:vAlign w:val="center"/>
          </w:tcPr>
          <w:p w14:paraId="23AB56B5" w14:textId="77777777" w:rsidR="008C19E4" w:rsidRPr="00305446" w:rsidRDefault="008C19E4" w:rsidP="00613ADE">
            <w:pPr>
              <w:autoSpaceDE w:val="0"/>
              <w:autoSpaceDN w:val="0"/>
              <w:adjustRightInd w:val="0"/>
              <w:jc w:val="both"/>
              <w:rPr>
                <w:rFonts w:ascii="Times New Roman" w:hAnsi="Times New Roman" w:cs="Times New Roman"/>
                <w:bCs/>
                <w:sz w:val="20"/>
                <w:szCs w:val="20"/>
              </w:rPr>
            </w:pPr>
            <w:r w:rsidRPr="00305446">
              <w:rPr>
                <w:rFonts w:ascii="Times New Roman" w:hAnsi="Times New Roman" w:cs="Times New Roman"/>
                <w:sz w:val="20"/>
                <w:szCs w:val="20"/>
              </w:rPr>
              <w:t>XI. Articulación con Otros Programas Sociales</w:t>
            </w:r>
          </w:p>
        </w:tc>
        <w:tc>
          <w:tcPr>
            <w:tcW w:w="2268" w:type="dxa"/>
            <w:vAlign w:val="center"/>
          </w:tcPr>
          <w:p w14:paraId="7F2A2D66" w14:textId="4D439C90" w:rsidR="008C19E4" w:rsidRPr="00305446" w:rsidRDefault="00A41360" w:rsidP="00613ADE">
            <w:pPr>
              <w:autoSpaceDE w:val="0"/>
              <w:autoSpaceDN w:val="0"/>
              <w:adjustRightInd w:val="0"/>
              <w:jc w:val="both"/>
              <w:rPr>
                <w:rFonts w:ascii="Times New Roman" w:hAnsi="Times New Roman" w:cs="Times New Roman"/>
                <w:bCs/>
                <w:sz w:val="20"/>
                <w:szCs w:val="20"/>
              </w:rPr>
            </w:pPr>
            <w:r w:rsidRPr="00305446">
              <w:rPr>
                <w:rFonts w:ascii="Times New Roman" w:hAnsi="Times New Roman" w:cs="Times New Roman"/>
                <w:bCs/>
                <w:sz w:val="20"/>
                <w:szCs w:val="20"/>
              </w:rPr>
              <w:t>El programa</w:t>
            </w:r>
            <w:r w:rsidR="00F37A47" w:rsidRPr="00305446">
              <w:rPr>
                <w:rFonts w:ascii="Times New Roman" w:hAnsi="Times New Roman" w:cs="Times New Roman"/>
                <w:bCs/>
                <w:sz w:val="20"/>
                <w:szCs w:val="20"/>
              </w:rPr>
              <w:t xml:space="preserve"> se articula con </w:t>
            </w:r>
            <w:r w:rsidRPr="00305446">
              <w:rPr>
                <w:rFonts w:ascii="Times New Roman" w:hAnsi="Times New Roman" w:cs="Times New Roman"/>
                <w:bCs/>
                <w:sz w:val="20"/>
                <w:szCs w:val="20"/>
              </w:rPr>
              <w:t xml:space="preserve">los </w:t>
            </w:r>
            <w:r w:rsidR="00F37A47" w:rsidRPr="00305446">
              <w:rPr>
                <w:rFonts w:ascii="Times New Roman" w:hAnsi="Times New Roman" w:cs="Times New Roman"/>
                <w:bCs/>
                <w:sz w:val="20"/>
                <w:szCs w:val="20"/>
              </w:rPr>
              <w:t>programa</w:t>
            </w:r>
            <w:r w:rsidRPr="00305446">
              <w:rPr>
                <w:rFonts w:ascii="Times New Roman" w:hAnsi="Times New Roman" w:cs="Times New Roman"/>
                <w:bCs/>
                <w:sz w:val="20"/>
                <w:szCs w:val="20"/>
              </w:rPr>
              <w:t>s sociales de la delegación Tlalpan</w:t>
            </w:r>
            <w:r w:rsidR="00F37A47" w:rsidRPr="00305446">
              <w:rPr>
                <w:rFonts w:ascii="Times New Roman" w:hAnsi="Times New Roman" w:cs="Times New Roman"/>
                <w:bCs/>
                <w:sz w:val="20"/>
                <w:szCs w:val="20"/>
              </w:rPr>
              <w:t>.</w:t>
            </w:r>
          </w:p>
        </w:tc>
        <w:tc>
          <w:tcPr>
            <w:tcW w:w="2126" w:type="dxa"/>
            <w:vAlign w:val="center"/>
          </w:tcPr>
          <w:p w14:paraId="101CA57B" w14:textId="09FFA783" w:rsidR="008C19E4" w:rsidRPr="00305446" w:rsidRDefault="00A41360" w:rsidP="00613ADE">
            <w:pPr>
              <w:autoSpaceDE w:val="0"/>
              <w:autoSpaceDN w:val="0"/>
              <w:adjustRightInd w:val="0"/>
              <w:jc w:val="both"/>
              <w:rPr>
                <w:rFonts w:ascii="Times New Roman" w:hAnsi="Times New Roman" w:cs="Times New Roman"/>
                <w:bCs/>
                <w:sz w:val="20"/>
                <w:szCs w:val="20"/>
              </w:rPr>
            </w:pPr>
            <w:r w:rsidRPr="00305446">
              <w:rPr>
                <w:rFonts w:ascii="Times New Roman" w:hAnsi="Times New Roman" w:cs="Times New Roman"/>
                <w:bCs/>
                <w:sz w:val="20"/>
                <w:szCs w:val="20"/>
              </w:rPr>
              <w:t>Se articula con el programa social de Apoyo económico para inicio de ciclo esco</w:t>
            </w:r>
            <w:r w:rsidR="00994CB0" w:rsidRPr="00305446">
              <w:rPr>
                <w:rFonts w:ascii="Times New Roman" w:hAnsi="Times New Roman" w:cs="Times New Roman"/>
                <w:bCs/>
                <w:sz w:val="20"/>
                <w:szCs w:val="20"/>
              </w:rPr>
              <w:t>lar en secundarias Tlalpan 201</w:t>
            </w:r>
            <w:r w:rsidR="004D6D8E" w:rsidRPr="00305446">
              <w:rPr>
                <w:rFonts w:ascii="Times New Roman" w:hAnsi="Times New Roman" w:cs="Times New Roman"/>
                <w:bCs/>
                <w:sz w:val="20"/>
                <w:szCs w:val="20"/>
              </w:rPr>
              <w:t>6</w:t>
            </w:r>
            <w:r w:rsidR="00994CB0" w:rsidRPr="00305446">
              <w:rPr>
                <w:rFonts w:ascii="Times New Roman" w:hAnsi="Times New Roman" w:cs="Times New Roman"/>
                <w:bCs/>
                <w:sz w:val="20"/>
                <w:szCs w:val="20"/>
              </w:rPr>
              <w:t xml:space="preserve">, así como con el programa social de </w:t>
            </w:r>
            <w:r w:rsidR="004D6D8E" w:rsidRPr="00305446">
              <w:rPr>
                <w:rFonts w:ascii="Times New Roman" w:hAnsi="Times New Roman" w:cs="Times New Roman"/>
                <w:bCs/>
                <w:sz w:val="20"/>
                <w:szCs w:val="20"/>
              </w:rPr>
              <w:t>Asesorías educativas presenciales y en línea en cibercentros de aprendizaje con</w:t>
            </w:r>
            <w:r w:rsidR="0071797F" w:rsidRPr="00305446">
              <w:rPr>
                <w:rFonts w:ascii="Times New Roman" w:hAnsi="Times New Roman" w:cs="Times New Roman"/>
                <w:bCs/>
                <w:sz w:val="20"/>
                <w:szCs w:val="20"/>
              </w:rPr>
              <w:t xml:space="preserve"> jóvenes Tlalpan 2016</w:t>
            </w:r>
            <w:r w:rsidR="00994CB0" w:rsidRPr="00305446">
              <w:rPr>
                <w:rFonts w:ascii="Times New Roman" w:hAnsi="Times New Roman" w:cs="Times New Roman"/>
                <w:bCs/>
                <w:sz w:val="20"/>
                <w:szCs w:val="20"/>
              </w:rPr>
              <w:t>.</w:t>
            </w:r>
          </w:p>
        </w:tc>
        <w:tc>
          <w:tcPr>
            <w:tcW w:w="1254" w:type="dxa"/>
            <w:vAlign w:val="center"/>
          </w:tcPr>
          <w:p w14:paraId="36052A3D" w14:textId="62180877" w:rsidR="008C19E4" w:rsidRPr="00305446" w:rsidRDefault="008C19E4" w:rsidP="00613ADE">
            <w:pPr>
              <w:autoSpaceDE w:val="0"/>
              <w:autoSpaceDN w:val="0"/>
              <w:adjustRightInd w:val="0"/>
              <w:jc w:val="both"/>
              <w:rPr>
                <w:rFonts w:ascii="Times New Roman" w:hAnsi="Times New Roman" w:cs="Times New Roman"/>
                <w:bCs/>
                <w:sz w:val="20"/>
                <w:szCs w:val="20"/>
              </w:rPr>
            </w:pPr>
            <w:r w:rsidRPr="00305446">
              <w:rPr>
                <w:rFonts w:ascii="Times New Roman" w:hAnsi="Times New Roman" w:cs="Times New Roman"/>
                <w:bCs/>
                <w:sz w:val="20"/>
                <w:szCs w:val="20"/>
              </w:rPr>
              <w:t>Satisfactorio</w:t>
            </w:r>
          </w:p>
        </w:tc>
        <w:tc>
          <w:tcPr>
            <w:tcW w:w="2857" w:type="dxa"/>
            <w:vAlign w:val="center"/>
          </w:tcPr>
          <w:p w14:paraId="7F3235BB" w14:textId="71A4B233" w:rsidR="008C19E4" w:rsidRPr="00305446" w:rsidRDefault="00994CB0" w:rsidP="00613ADE">
            <w:pPr>
              <w:autoSpaceDE w:val="0"/>
              <w:autoSpaceDN w:val="0"/>
              <w:adjustRightInd w:val="0"/>
              <w:jc w:val="both"/>
              <w:rPr>
                <w:rFonts w:ascii="Times New Roman" w:hAnsi="Times New Roman" w:cs="Times New Roman"/>
                <w:bCs/>
                <w:sz w:val="20"/>
                <w:szCs w:val="20"/>
              </w:rPr>
            </w:pPr>
            <w:r w:rsidRPr="00305446">
              <w:rPr>
                <w:rFonts w:ascii="Times New Roman" w:hAnsi="Times New Roman" w:cs="Times New Roman"/>
                <w:bCs/>
                <w:sz w:val="20"/>
                <w:szCs w:val="20"/>
              </w:rPr>
              <w:t>Se brindó</w:t>
            </w:r>
            <w:r w:rsidR="000F6BE1" w:rsidRPr="00305446">
              <w:rPr>
                <w:rFonts w:ascii="Times New Roman" w:hAnsi="Times New Roman" w:cs="Times New Roman"/>
                <w:bCs/>
                <w:sz w:val="20"/>
                <w:szCs w:val="20"/>
              </w:rPr>
              <w:t xml:space="preserve"> apoyo económico,</w:t>
            </w:r>
            <w:r w:rsidRPr="00305446">
              <w:rPr>
                <w:rFonts w:ascii="Times New Roman" w:hAnsi="Times New Roman" w:cs="Times New Roman"/>
                <w:bCs/>
                <w:sz w:val="20"/>
                <w:szCs w:val="20"/>
              </w:rPr>
              <w:t xml:space="preserve"> asesorías presenciales y en línea </w:t>
            </w:r>
            <w:r w:rsidR="00A41360" w:rsidRPr="00305446">
              <w:rPr>
                <w:rFonts w:ascii="Times New Roman" w:hAnsi="Times New Roman" w:cs="Times New Roman"/>
                <w:bCs/>
                <w:sz w:val="20"/>
                <w:szCs w:val="20"/>
              </w:rPr>
              <w:t>a los jóvenes estudiantes de educación secundaria en Tlalpan.</w:t>
            </w:r>
          </w:p>
        </w:tc>
      </w:tr>
    </w:tbl>
    <w:p w14:paraId="09DA21EE" w14:textId="77777777" w:rsidR="001673B0" w:rsidRPr="00A7552D" w:rsidRDefault="001673B0" w:rsidP="00FE1F12">
      <w:pPr>
        <w:autoSpaceDE w:val="0"/>
        <w:autoSpaceDN w:val="0"/>
        <w:adjustRightInd w:val="0"/>
        <w:spacing w:after="0" w:line="240" w:lineRule="auto"/>
        <w:jc w:val="both"/>
        <w:rPr>
          <w:rFonts w:ascii="Times New Roman" w:hAnsi="Times New Roman" w:cs="Times New Roman"/>
          <w:bCs/>
          <w:sz w:val="20"/>
          <w:szCs w:val="20"/>
        </w:rPr>
      </w:pPr>
    </w:p>
    <w:p w14:paraId="4A73B706" w14:textId="77777777" w:rsidR="00BA7DF2" w:rsidRPr="00AA52D2" w:rsidRDefault="00BA7DF2" w:rsidP="00FE1F12">
      <w:pPr>
        <w:autoSpaceDE w:val="0"/>
        <w:autoSpaceDN w:val="0"/>
        <w:adjustRightInd w:val="0"/>
        <w:spacing w:after="0" w:line="240" w:lineRule="auto"/>
        <w:jc w:val="both"/>
        <w:rPr>
          <w:rFonts w:ascii="Times New Roman" w:hAnsi="Times New Roman" w:cs="Times New Roman"/>
          <w:b/>
          <w:bCs/>
          <w:sz w:val="20"/>
          <w:szCs w:val="20"/>
        </w:rPr>
      </w:pPr>
      <w:r w:rsidRPr="00AA52D2">
        <w:rPr>
          <w:rFonts w:ascii="Times New Roman" w:hAnsi="Times New Roman" w:cs="Times New Roman"/>
          <w:b/>
          <w:bCs/>
          <w:sz w:val="20"/>
          <w:szCs w:val="20"/>
        </w:rPr>
        <w:t>III.3. Avance en la Cobertura de la Población Objetivo del Programa Social en 2016</w:t>
      </w:r>
    </w:p>
    <w:p w14:paraId="54414A74" w14:textId="3066BFEF" w:rsidR="00BA7DF2" w:rsidRDefault="00BA7DF2" w:rsidP="00FE1F12">
      <w:pPr>
        <w:autoSpaceDE w:val="0"/>
        <w:autoSpaceDN w:val="0"/>
        <w:adjustRightInd w:val="0"/>
        <w:spacing w:after="0" w:line="240" w:lineRule="auto"/>
        <w:jc w:val="both"/>
        <w:rPr>
          <w:rFonts w:ascii="Times New Roman" w:hAnsi="Times New Roman" w:cs="Times New Roman"/>
          <w:bCs/>
          <w:sz w:val="20"/>
          <w:szCs w:val="20"/>
        </w:rPr>
      </w:pPr>
    </w:p>
    <w:tbl>
      <w:tblPr>
        <w:tblStyle w:val="Tablaconcuadrcula"/>
        <w:tblW w:w="0" w:type="auto"/>
        <w:tblInd w:w="108" w:type="dxa"/>
        <w:tblLook w:val="04A0" w:firstRow="1" w:lastRow="0" w:firstColumn="1" w:lastColumn="0" w:noHBand="0" w:noVBand="1"/>
      </w:tblPr>
      <w:tblGrid>
        <w:gridCol w:w="1227"/>
        <w:gridCol w:w="3241"/>
        <w:gridCol w:w="2717"/>
        <w:gridCol w:w="1388"/>
        <w:gridCol w:w="1461"/>
      </w:tblGrid>
      <w:tr w:rsidR="00BA7DF2" w:rsidRPr="00613ADE" w14:paraId="16745B6D" w14:textId="77777777" w:rsidTr="00A7552D">
        <w:tc>
          <w:tcPr>
            <w:tcW w:w="1227" w:type="dxa"/>
          </w:tcPr>
          <w:p w14:paraId="67D225D8" w14:textId="77777777" w:rsidR="00BA7DF2" w:rsidRPr="00613ADE" w:rsidRDefault="00BA7DF2" w:rsidP="004165CC">
            <w:pPr>
              <w:autoSpaceDE w:val="0"/>
              <w:autoSpaceDN w:val="0"/>
              <w:adjustRightInd w:val="0"/>
              <w:jc w:val="center"/>
              <w:rPr>
                <w:rFonts w:ascii="Times New Roman" w:hAnsi="Times New Roman" w:cs="Times New Roman"/>
                <w:b/>
                <w:bCs/>
                <w:sz w:val="20"/>
                <w:szCs w:val="20"/>
              </w:rPr>
            </w:pPr>
            <w:r w:rsidRPr="00613ADE">
              <w:rPr>
                <w:rFonts w:ascii="Times New Roman" w:hAnsi="Times New Roman" w:cs="Times New Roman"/>
                <w:b/>
                <w:bCs/>
                <w:sz w:val="20"/>
                <w:szCs w:val="20"/>
              </w:rPr>
              <w:t>Aspectos</w:t>
            </w:r>
          </w:p>
        </w:tc>
        <w:tc>
          <w:tcPr>
            <w:tcW w:w="3241" w:type="dxa"/>
          </w:tcPr>
          <w:p w14:paraId="0402CA48" w14:textId="77777777" w:rsidR="00BA7DF2" w:rsidRPr="00613ADE" w:rsidRDefault="00BA7DF2" w:rsidP="004165CC">
            <w:pPr>
              <w:autoSpaceDE w:val="0"/>
              <w:autoSpaceDN w:val="0"/>
              <w:adjustRightInd w:val="0"/>
              <w:jc w:val="center"/>
              <w:rPr>
                <w:rFonts w:ascii="Times New Roman" w:hAnsi="Times New Roman" w:cs="Times New Roman"/>
                <w:b/>
                <w:bCs/>
                <w:sz w:val="20"/>
                <w:szCs w:val="20"/>
              </w:rPr>
            </w:pPr>
            <w:r w:rsidRPr="00613ADE">
              <w:rPr>
                <w:rFonts w:ascii="Times New Roman" w:hAnsi="Times New Roman" w:cs="Times New Roman"/>
                <w:b/>
                <w:bCs/>
                <w:sz w:val="20"/>
                <w:szCs w:val="20"/>
              </w:rPr>
              <w:t>Población Objetivo (A)</w:t>
            </w:r>
          </w:p>
        </w:tc>
        <w:tc>
          <w:tcPr>
            <w:tcW w:w="2717" w:type="dxa"/>
            <w:tcBorders>
              <w:bottom w:val="single" w:sz="4" w:space="0" w:color="auto"/>
            </w:tcBorders>
          </w:tcPr>
          <w:p w14:paraId="7A16D477" w14:textId="77777777" w:rsidR="00BA7DF2" w:rsidRPr="00613ADE" w:rsidRDefault="00BA7DF2" w:rsidP="004165CC">
            <w:pPr>
              <w:autoSpaceDE w:val="0"/>
              <w:autoSpaceDN w:val="0"/>
              <w:adjustRightInd w:val="0"/>
              <w:jc w:val="center"/>
              <w:rPr>
                <w:rFonts w:ascii="Times New Roman" w:hAnsi="Times New Roman" w:cs="Times New Roman"/>
                <w:b/>
                <w:bCs/>
                <w:sz w:val="20"/>
                <w:szCs w:val="20"/>
              </w:rPr>
            </w:pPr>
            <w:r w:rsidRPr="00613ADE">
              <w:rPr>
                <w:rFonts w:ascii="Times New Roman" w:hAnsi="Times New Roman" w:cs="Times New Roman"/>
                <w:b/>
                <w:bCs/>
                <w:sz w:val="20"/>
                <w:szCs w:val="20"/>
              </w:rPr>
              <w:t>Población Atendida (B)</w:t>
            </w:r>
          </w:p>
        </w:tc>
        <w:tc>
          <w:tcPr>
            <w:tcW w:w="1388" w:type="dxa"/>
          </w:tcPr>
          <w:p w14:paraId="58E1CECB" w14:textId="30A894C6" w:rsidR="00BA7DF2" w:rsidRPr="00613ADE" w:rsidRDefault="00BA7DF2" w:rsidP="004165CC">
            <w:pPr>
              <w:autoSpaceDE w:val="0"/>
              <w:autoSpaceDN w:val="0"/>
              <w:adjustRightInd w:val="0"/>
              <w:jc w:val="center"/>
              <w:rPr>
                <w:rFonts w:ascii="Times New Roman" w:hAnsi="Times New Roman" w:cs="Times New Roman"/>
                <w:b/>
                <w:bCs/>
                <w:sz w:val="20"/>
                <w:szCs w:val="20"/>
              </w:rPr>
            </w:pPr>
            <w:r w:rsidRPr="00613ADE">
              <w:rPr>
                <w:rFonts w:ascii="Times New Roman" w:hAnsi="Times New Roman" w:cs="Times New Roman"/>
                <w:b/>
                <w:bCs/>
                <w:sz w:val="20"/>
                <w:szCs w:val="20"/>
              </w:rPr>
              <w:t>Cobertura (A/B)*100</w:t>
            </w:r>
          </w:p>
        </w:tc>
        <w:tc>
          <w:tcPr>
            <w:tcW w:w="1461" w:type="dxa"/>
          </w:tcPr>
          <w:p w14:paraId="69C71B6F" w14:textId="4E604AAB" w:rsidR="00BA7DF2" w:rsidRPr="00613ADE" w:rsidRDefault="00BA7DF2" w:rsidP="004165CC">
            <w:pPr>
              <w:autoSpaceDE w:val="0"/>
              <w:autoSpaceDN w:val="0"/>
              <w:adjustRightInd w:val="0"/>
              <w:jc w:val="center"/>
              <w:rPr>
                <w:rFonts w:ascii="Times New Roman" w:hAnsi="Times New Roman" w:cs="Times New Roman"/>
                <w:b/>
                <w:bCs/>
                <w:sz w:val="20"/>
                <w:szCs w:val="20"/>
              </w:rPr>
            </w:pPr>
            <w:r w:rsidRPr="00613ADE">
              <w:rPr>
                <w:rFonts w:ascii="Times New Roman" w:hAnsi="Times New Roman" w:cs="Times New Roman"/>
                <w:b/>
                <w:bCs/>
                <w:sz w:val="20"/>
                <w:szCs w:val="20"/>
              </w:rPr>
              <w:t>Observaciones</w:t>
            </w:r>
          </w:p>
        </w:tc>
      </w:tr>
      <w:tr w:rsidR="00BA7DF2" w:rsidRPr="00613ADE" w14:paraId="33A960DE" w14:textId="77777777" w:rsidTr="00A7552D">
        <w:tc>
          <w:tcPr>
            <w:tcW w:w="1227" w:type="dxa"/>
          </w:tcPr>
          <w:p w14:paraId="08E41FDF" w14:textId="77777777" w:rsidR="00BA7DF2" w:rsidRPr="00613ADE" w:rsidRDefault="00BA7DF2" w:rsidP="00FE1F12">
            <w:pPr>
              <w:autoSpaceDE w:val="0"/>
              <w:autoSpaceDN w:val="0"/>
              <w:adjustRightInd w:val="0"/>
              <w:jc w:val="both"/>
              <w:rPr>
                <w:rFonts w:ascii="Times New Roman" w:hAnsi="Times New Roman" w:cs="Times New Roman"/>
                <w:b/>
                <w:bCs/>
                <w:sz w:val="20"/>
                <w:szCs w:val="20"/>
              </w:rPr>
            </w:pPr>
            <w:r w:rsidRPr="00613ADE">
              <w:rPr>
                <w:rFonts w:ascii="Times New Roman" w:hAnsi="Times New Roman" w:cs="Times New Roman"/>
                <w:b/>
                <w:bCs/>
                <w:sz w:val="20"/>
                <w:szCs w:val="20"/>
              </w:rPr>
              <w:t>Descripción</w:t>
            </w:r>
          </w:p>
        </w:tc>
        <w:tc>
          <w:tcPr>
            <w:tcW w:w="3241" w:type="dxa"/>
            <w:tcBorders>
              <w:bottom w:val="single" w:sz="4" w:space="0" w:color="auto"/>
            </w:tcBorders>
          </w:tcPr>
          <w:p w14:paraId="32A75520" w14:textId="77777777" w:rsidR="00BA7DF2" w:rsidRPr="00613ADE" w:rsidRDefault="00BA7DF2" w:rsidP="00FE1F12">
            <w:pPr>
              <w:autoSpaceDE w:val="0"/>
              <w:autoSpaceDN w:val="0"/>
              <w:adjustRightInd w:val="0"/>
              <w:jc w:val="both"/>
              <w:rPr>
                <w:rFonts w:ascii="Times New Roman" w:hAnsi="Times New Roman" w:cs="Times New Roman"/>
                <w:b/>
                <w:bCs/>
                <w:sz w:val="20"/>
                <w:szCs w:val="20"/>
              </w:rPr>
            </w:pPr>
          </w:p>
        </w:tc>
        <w:tc>
          <w:tcPr>
            <w:tcW w:w="2717" w:type="dxa"/>
            <w:tcBorders>
              <w:bottom w:val="nil"/>
            </w:tcBorders>
          </w:tcPr>
          <w:p w14:paraId="58797F6B" w14:textId="77777777" w:rsidR="00BA7DF2" w:rsidRPr="00613ADE" w:rsidRDefault="00BA7DF2" w:rsidP="00FE1F12">
            <w:pPr>
              <w:autoSpaceDE w:val="0"/>
              <w:autoSpaceDN w:val="0"/>
              <w:adjustRightInd w:val="0"/>
              <w:jc w:val="both"/>
              <w:rPr>
                <w:rFonts w:ascii="Times New Roman" w:hAnsi="Times New Roman" w:cs="Times New Roman"/>
                <w:b/>
                <w:bCs/>
                <w:sz w:val="20"/>
                <w:szCs w:val="20"/>
              </w:rPr>
            </w:pPr>
          </w:p>
        </w:tc>
        <w:tc>
          <w:tcPr>
            <w:tcW w:w="1388" w:type="dxa"/>
          </w:tcPr>
          <w:p w14:paraId="481A210F" w14:textId="77777777" w:rsidR="00BA7DF2" w:rsidRPr="00613ADE" w:rsidRDefault="00BA7DF2" w:rsidP="00FE1F12">
            <w:pPr>
              <w:autoSpaceDE w:val="0"/>
              <w:autoSpaceDN w:val="0"/>
              <w:adjustRightInd w:val="0"/>
              <w:jc w:val="both"/>
              <w:rPr>
                <w:rFonts w:ascii="Times New Roman" w:hAnsi="Times New Roman" w:cs="Times New Roman"/>
                <w:b/>
                <w:bCs/>
                <w:sz w:val="20"/>
                <w:szCs w:val="20"/>
              </w:rPr>
            </w:pPr>
          </w:p>
        </w:tc>
        <w:tc>
          <w:tcPr>
            <w:tcW w:w="1461" w:type="dxa"/>
          </w:tcPr>
          <w:p w14:paraId="2D731996" w14:textId="77777777" w:rsidR="00BA7DF2" w:rsidRPr="00613ADE" w:rsidRDefault="00BA7DF2" w:rsidP="00FE1F12">
            <w:pPr>
              <w:autoSpaceDE w:val="0"/>
              <w:autoSpaceDN w:val="0"/>
              <w:adjustRightInd w:val="0"/>
              <w:jc w:val="both"/>
              <w:rPr>
                <w:rFonts w:ascii="Times New Roman" w:hAnsi="Times New Roman" w:cs="Times New Roman"/>
                <w:b/>
                <w:bCs/>
                <w:sz w:val="20"/>
                <w:szCs w:val="20"/>
              </w:rPr>
            </w:pPr>
          </w:p>
        </w:tc>
      </w:tr>
      <w:tr w:rsidR="00A7552D" w:rsidRPr="00613ADE" w14:paraId="05014BCE" w14:textId="77777777" w:rsidTr="00A7552D">
        <w:trPr>
          <w:trHeight w:val="275"/>
        </w:trPr>
        <w:tc>
          <w:tcPr>
            <w:tcW w:w="1227" w:type="dxa"/>
            <w:vMerge w:val="restart"/>
            <w:tcBorders>
              <w:right w:val="single" w:sz="4" w:space="0" w:color="auto"/>
            </w:tcBorders>
          </w:tcPr>
          <w:p w14:paraId="03F5E22B" w14:textId="5ED383AB" w:rsidR="00A7552D" w:rsidRPr="00613ADE" w:rsidRDefault="00A7552D" w:rsidP="00FE1F12">
            <w:pPr>
              <w:autoSpaceDE w:val="0"/>
              <w:autoSpaceDN w:val="0"/>
              <w:adjustRightInd w:val="0"/>
              <w:jc w:val="both"/>
              <w:rPr>
                <w:rFonts w:ascii="Times New Roman" w:hAnsi="Times New Roman" w:cs="Times New Roman"/>
                <w:bCs/>
                <w:sz w:val="20"/>
                <w:szCs w:val="20"/>
              </w:rPr>
            </w:pPr>
            <w:r w:rsidRPr="00613ADE">
              <w:rPr>
                <w:rFonts w:ascii="Times New Roman" w:hAnsi="Times New Roman" w:cs="Times New Roman"/>
                <w:bCs/>
                <w:sz w:val="20"/>
                <w:szCs w:val="20"/>
              </w:rPr>
              <w:lastRenderedPageBreak/>
              <w:t>Población beneficiaria en 2014</w:t>
            </w:r>
          </w:p>
        </w:tc>
        <w:tc>
          <w:tcPr>
            <w:tcW w:w="3241" w:type="dxa"/>
            <w:tcBorders>
              <w:top w:val="single" w:sz="4" w:space="0" w:color="auto"/>
              <w:left w:val="single" w:sz="4" w:space="0" w:color="auto"/>
              <w:bottom w:val="nil"/>
              <w:right w:val="single" w:sz="4" w:space="0" w:color="auto"/>
            </w:tcBorders>
          </w:tcPr>
          <w:p w14:paraId="0B264B5A" w14:textId="49472676" w:rsidR="00A7552D" w:rsidRPr="00A7552D" w:rsidRDefault="00A7552D" w:rsidP="00FE1F12">
            <w:pPr>
              <w:autoSpaceDE w:val="0"/>
              <w:autoSpaceDN w:val="0"/>
              <w:adjustRightInd w:val="0"/>
              <w:jc w:val="both"/>
              <w:rPr>
                <w:rFonts w:ascii="Times New Roman" w:hAnsi="Times New Roman" w:cs="Times New Roman"/>
                <w:sz w:val="20"/>
                <w:szCs w:val="20"/>
              </w:rPr>
            </w:pPr>
            <w:r w:rsidRPr="00613ADE">
              <w:rPr>
                <w:rFonts w:ascii="Times New Roman" w:hAnsi="Times New Roman" w:cs="Times New Roman"/>
                <w:sz w:val="20"/>
                <w:szCs w:val="20"/>
              </w:rPr>
              <w:t>2,500 personas jóvenes</w:t>
            </w:r>
          </w:p>
        </w:tc>
        <w:tc>
          <w:tcPr>
            <w:tcW w:w="2717" w:type="dxa"/>
            <w:tcBorders>
              <w:top w:val="nil"/>
              <w:left w:val="single" w:sz="4" w:space="0" w:color="auto"/>
              <w:bottom w:val="nil"/>
              <w:right w:val="single" w:sz="4" w:space="0" w:color="auto"/>
            </w:tcBorders>
          </w:tcPr>
          <w:p w14:paraId="522F5C44" w14:textId="499B5F53" w:rsidR="00A7552D" w:rsidRPr="00A7552D" w:rsidRDefault="00A7552D" w:rsidP="00FE1F12">
            <w:pPr>
              <w:autoSpaceDE w:val="0"/>
              <w:autoSpaceDN w:val="0"/>
              <w:adjustRightInd w:val="0"/>
              <w:jc w:val="both"/>
              <w:rPr>
                <w:rFonts w:ascii="Times New Roman" w:hAnsi="Times New Roman" w:cs="Times New Roman"/>
                <w:sz w:val="20"/>
                <w:szCs w:val="20"/>
              </w:rPr>
            </w:pPr>
            <w:r w:rsidRPr="00613ADE">
              <w:rPr>
                <w:rFonts w:ascii="Times New Roman" w:hAnsi="Times New Roman" w:cs="Times New Roman"/>
                <w:sz w:val="20"/>
                <w:szCs w:val="20"/>
              </w:rPr>
              <w:t>2,500 personas jóvenes</w:t>
            </w:r>
          </w:p>
        </w:tc>
        <w:tc>
          <w:tcPr>
            <w:tcW w:w="1388" w:type="dxa"/>
            <w:vMerge w:val="restart"/>
            <w:tcBorders>
              <w:left w:val="single" w:sz="4" w:space="0" w:color="auto"/>
            </w:tcBorders>
          </w:tcPr>
          <w:p w14:paraId="7DF39017" w14:textId="03518F15" w:rsidR="00A7552D" w:rsidRPr="00613ADE" w:rsidRDefault="00A7552D" w:rsidP="00FE1F12">
            <w:pPr>
              <w:autoSpaceDE w:val="0"/>
              <w:autoSpaceDN w:val="0"/>
              <w:adjustRightInd w:val="0"/>
              <w:jc w:val="both"/>
              <w:rPr>
                <w:rFonts w:ascii="Times New Roman" w:hAnsi="Times New Roman" w:cs="Times New Roman"/>
                <w:bCs/>
                <w:sz w:val="20"/>
                <w:szCs w:val="20"/>
              </w:rPr>
            </w:pPr>
            <w:r w:rsidRPr="00613ADE">
              <w:rPr>
                <w:rFonts w:ascii="Times New Roman" w:hAnsi="Times New Roman" w:cs="Times New Roman"/>
                <w:bCs/>
                <w:sz w:val="20"/>
                <w:szCs w:val="20"/>
              </w:rPr>
              <w:t>100%</w:t>
            </w:r>
          </w:p>
        </w:tc>
        <w:tc>
          <w:tcPr>
            <w:tcW w:w="1461" w:type="dxa"/>
            <w:vMerge w:val="restart"/>
          </w:tcPr>
          <w:p w14:paraId="03EBB812" w14:textId="4A18DF1B" w:rsidR="00A7552D" w:rsidRPr="00613ADE" w:rsidRDefault="00A7552D" w:rsidP="00FE1F12">
            <w:pPr>
              <w:autoSpaceDE w:val="0"/>
              <w:autoSpaceDN w:val="0"/>
              <w:adjustRightInd w:val="0"/>
              <w:jc w:val="both"/>
              <w:rPr>
                <w:rFonts w:ascii="Times New Roman" w:hAnsi="Times New Roman" w:cs="Times New Roman"/>
                <w:bCs/>
                <w:sz w:val="20"/>
                <w:szCs w:val="20"/>
              </w:rPr>
            </w:pPr>
            <w:r w:rsidRPr="00613ADE">
              <w:rPr>
                <w:rFonts w:ascii="Times New Roman" w:hAnsi="Times New Roman" w:cs="Times New Roman"/>
                <w:bCs/>
                <w:sz w:val="20"/>
                <w:szCs w:val="20"/>
              </w:rPr>
              <w:t>Se cumplió con la meta establecida.</w:t>
            </w:r>
          </w:p>
        </w:tc>
      </w:tr>
      <w:tr w:rsidR="00A7552D" w:rsidRPr="00613ADE" w14:paraId="197A3987" w14:textId="77777777" w:rsidTr="00A7552D">
        <w:trPr>
          <w:trHeight w:val="379"/>
        </w:trPr>
        <w:tc>
          <w:tcPr>
            <w:tcW w:w="1227" w:type="dxa"/>
            <w:vMerge/>
            <w:tcBorders>
              <w:right w:val="single" w:sz="4" w:space="0" w:color="auto"/>
            </w:tcBorders>
          </w:tcPr>
          <w:p w14:paraId="150BC588" w14:textId="77777777" w:rsidR="00A7552D" w:rsidRPr="00613ADE" w:rsidRDefault="00A7552D" w:rsidP="00FE1F12">
            <w:pPr>
              <w:autoSpaceDE w:val="0"/>
              <w:autoSpaceDN w:val="0"/>
              <w:adjustRightInd w:val="0"/>
              <w:jc w:val="both"/>
              <w:rPr>
                <w:rFonts w:ascii="Times New Roman" w:hAnsi="Times New Roman" w:cs="Times New Roman"/>
                <w:bCs/>
                <w:sz w:val="20"/>
                <w:szCs w:val="20"/>
              </w:rPr>
            </w:pPr>
          </w:p>
        </w:tc>
        <w:tc>
          <w:tcPr>
            <w:tcW w:w="3241" w:type="dxa"/>
            <w:tcBorders>
              <w:top w:val="nil"/>
              <w:left w:val="single" w:sz="4" w:space="0" w:color="auto"/>
              <w:bottom w:val="single" w:sz="4" w:space="0" w:color="auto"/>
              <w:right w:val="single" w:sz="4" w:space="0" w:color="auto"/>
            </w:tcBorders>
          </w:tcPr>
          <w:p w14:paraId="7FA5BADC" w14:textId="00019091" w:rsidR="00A7552D" w:rsidRPr="00613ADE" w:rsidRDefault="00A7552D" w:rsidP="00FE1F12">
            <w:pPr>
              <w:autoSpaceDE w:val="0"/>
              <w:autoSpaceDN w:val="0"/>
              <w:adjustRightInd w:val="0"/>
              <w:jc w:val="both"/>
              <w:rPr>
                <w:rFonts w:ascii="Times New Roman" w:hAnsi="Times New Roman" w:cs="Times New Roman"/>
                <w:sz w:val="20"/>
                <w:szCs w:val="20"/>
              </w:rPr>
            </w:pPr>
            <w:r w:rsidRPr="00613ADE">
              <w:rPr>
                <w:rFonts w:ascii="Times New Roman" w:hAnsi="Times New Roman" w:cs="Times New Roman"/>
                <w:sz w:val="20"/>
                <w:szCs w:val="20"/>
              </w:rPr>
              <w:t>72 docentes, 20 monitores, 6 auxiliares de limpieza, 1 coordinador general, 6 coordinadores de sede.</w:t>
            </w:r>
          </w:p>
        </w:tc>
        <w:tc>
          <w:tcPr>
            <w:tcW w:w="2717" w:type="dxa"/>
            <w:tcBorders>
              <w:top w:val="nil"/>
              <w:left w:val="single" w:sz="4" w:space="0" w:color="auto"/>
              <w:bottom w:val="single" w:sz="4" w:space="0" w:color="auto"/>
              <w:right w:val="single" w:sz="4" w:space="0" w:color="auto"/>
            </w:tcBorders>
          </w:tcPr>
          <w:p w14:paraId="13FE7C91" w14:textId="442033A2" w:rsidR="00A7552D" w:rsidRPr="00613ADE" w:rsidRDefault="00A7552D" w:rsidP="00FE1F12">
            <w:pPr>
              <w:autoSpaceDE w:val="0"/>
              <w:autoSpaceDN w:val="0"/>
              <w:adjustRightInd w:val="0"/>
              <w:jc w:val="both"/>
              <w:rPr>
                <w:rFonts w:ascii="Times New Roman" w:hAnsi="Times New Roman" w:cs="Times New Roman"/>
                <w:sz w:val="20"/>
                <w:szCs w:val="20"/>
              </w:rPr>
            </w:pPr>
            <w:r w:rsidRPr="00613ADE">
              <w:rPr>
                <w:rFonts w:ascii="Times New Roman" w:hAnsi="Times New Roman" w:cs="Times New Roman"/>
                <w:sz w:val="20"/>
                <w:szCs w:val="20"/>
              </w:rPr>
              <w:t>72 docentes, 20 monitores, 6 auxiliares de limpieza, 1 coordinador general, 6 coordinadores de sede.</w:t>
            </w:r>
          </w:p>
        </w:tc>
        <w:tc>
          <w:tcPr>
            <w:tcW w:w="1388" w:type="dxa"/>
            <w:vMerge/>
            <w:tcBorders>
              <w:left w:val="single" w:sz="4" w:space="0" w:color="auto"/>
            </w:tcBorders>
          </w:tcPr>
          <w:p w14:paraId="24FD76B5" w14:textId="77777777" w:rsidR="00A7552D" w:rsidRPr="00613ADE" w:rsidRDefault="00A7552D" w:rsidP="00FE1F12">
            <w:pPr>
              <w:autoSpaceDE w:val="0"/>
              <w:autoSpaceDN w:val="0"/>
              <w:adjustRightInd w:val="0"/>
              <w:jc w:val="both"/>
              <w:rPr>
                <w:rFonts w:ascii="Times New Roman" w:hAnsi="Times New Roman" w:cs="Times New Roman"/>
                <w:bCs/>
                <w:sz w:val="20"/>
                <w:szCs w:val="20"/>
              </w:rPr>
            </w:pPr>
          </w:p>
        </w:tc>
        <w:tc>
          <w:tcPr>
            <w:tcW w:w="1461" w:type="dxa"/>
            <w:vMerge/>
          </w:tcPr>
          <w:p w14:paraId="2ABFC1CA" w14:textId="77777777" w:rsidR="00A7552D" w:rsidRPr="00613ADE" w:rsidRDefault="00A7552D" w:rsidP="00FE1F12">
            <w:pPr>
              <w:autoSpaceDE w:val="0"/>
              <w:autoSpaceDN w:val="0"/>
              <w:adjustRightInd w:val="0"/>
              <w:jc w:val="both"/>
              <w:rPr>
                <w:rFonts w:ascii="Times New Roman" w:hAnsi="Times New Roman" w:cs="Times New Roman"/>
                <w:bCs/>
                <w:sz w:val="20"/>
                <w:szCs w:val="20"/>
              </w:rPr>
            </w:pPr>
          </w:p>
        </w:tc>
      </w:tr>
      <w:tr w:rsidR="00A7552D" w:rsidRPr="00613ADE" w14:paraId="734B7F9B" w14:textId="77777777" w:rsidTr="00A7552D">
        <w:trPr>
          <w:trHeight w:val="192"/>
        </w:trPr>
        <w:tc>
          <w:tcPr>
            <w:tcW w:w="1227" w:type="dxa"/>
            <w:vMerge w:val="restart"/>
            <w:tcBorders>
              <w:right w:val="single" w:sz="4" w:space="0" w:color="auto"/>
            </w:tcBorders>
          </w:tcPr>
          <w:p w14:paraId="3E71C996" w14:textId="2FDA39CF" w:rsidR="00A7552D" w:rsidRPr="00613ADE" w:rsidRDefault="00A7552D" w:rsidP="00FE1F12">
            <w:pPr>
              <w:jc w:val="both"/>
              <w:rPr>
                <w:rFonts w:ascii="Times New Roman" w:hAnsi="Times New Roman" w:cs="Times New Roman"/>
                <w:bCs/>
                <w:sz w:val="20"/>
                <w:szCs w:val="20"/>
              </w:rPr>
            </w:pPr>
            <w:r w:rsidRPr="00613ADE">
              <w:rPr>
                <w:rFonts w:ascii="Times New Roman" w:hAnsi="Times New Roman" w:cs="Times New Roman"/>
                <w:bCs/>
                <w:sz w:val="20"/>
                <w:szCs w:val="20"/>
              </w:rPr>
              <w:t>Población beneficiaria en 2015</w:t>
            </w:r>
          </w:p>
        </w:tc>
        <w:tc>
          <w:tcPr>
            <w:tcW w:w="3241" w:type="dxa"/>
            <w:tcBorders>
              <w:top w:val="single" w:sz="4" w:space="0" w:color="auto"/>
              <w:left w:val="single" w:sz="4" w:space="0" w:color="auto"/>
              <w:bottom w:val="nil"/>
              <w:right w:val="single" w:sz="4" w:space="0" w:color="auto"/>
            </w:tcBorders>
          </w:tcPr>
          <w:p w14:paraId="5518943F" w14:textId="68A4C08D" w:rsidR="00A7552D" w:rsidRPr="00A7552D" w:rsidRDefault="00A7552D" w:rsidP="00FE1F12">
            <w:pPr>
              <w:autoSpaceDE w:val="0"/>
              <w:autoSpaceDN w:val="0"/>
              <w:adjustRightInd w:val="0"/>
              <w:jc w:val="both"/>
              <w:rPr>
                <w:rFonts w:ascii="Times New Roman" w:hAnsi="Times New Roman" w:cs="Times New Roman"/>
                <w:sz w:val="20"/>
                <w:szCs w:val="20"/>
              </w:rPr>
            </w:pPr>
            <w:r w:rsidRPr="00613ADE">
              <w:rPr>
                <w:rFonts w:ascii="Times New Roman" w:hAnsi="Times New Roman" w:cs="Times New Roman"/>
                <w:sz w:val="20"/>
                <w:szCs w:val="20"/>
              </w:rPr>
              <w:t>2,400 personas jóvenes</w:t>
            </w:r>
          </w:p>
        </w:tc>
        <w:tc>
          <w:tcPr>
            <w:tcW w:w="2717" w:type="dxa"/>
            <w:tcBorders>
              <w:top w:val="single" w:sz="4" w:space="0" w:color="auto"/>
              <w:left w:val="single" w:sz="4" w:space="0" w:color="auto"/>
              <w:bottom w:val="nil"/>
              <w:right w:val="single" w:sz="4" w:space="0" w:color="auto"/>
            </w:tcBorders>
          </w:tcPr>
          <w:p w14:paraId="2AFC1300" w14:textId="04B6FDBB" w:rsidR="00A7552D" w:rsidRPr="00A7552D" w:rsidRDefault="00A7552D" w:rsidP="00FE1F12">
            <w:pPr>
              <w:autoSpaceDE w:val="0"/>
              <w:autoSpaceDN w:val="0"/>
              <w:adjustRightInd w:val="0"/>
              <w:jc w:val="both"/>
              <w:rPr>
                <w:rFonts w:ascii="Times New Roman" w:hAnsi="Times New Roman" w:cs="Times New Roman"/>
                <w:sz w:val="20"/>
                <w:szCs w:val="20"/>
              </w:rPr>
            </w:pPr>
            <w:r w:rsidRPr="00613ADE">
              <w:rPr>
                <w:rFonts w:ascii="Times New Roman" w:hAnsi="Times New Roman" w:cs="Times New Roman"/>
                <w:sz w:val="20"/>
                <w:szCs w:val="20"/>
              </w:rPr>
              <w:t>2,400 personas jóvenes</w:t>
            </w:r>
          </w:p>
        </w:tc>
        <w:tc>
          <w:tcPr>
            <w:tcW w:w="1388" w:type="dxa"/>
            <w:vMerge w:val="restart"/>
            <w:tcBorders>
              <w:left w:val="single" w:sz="4" w:space="0" w:color="auto"/>
            </w:tcBorders>
          </w:tcPr>
          <w:p w14:paraId="2E4F4FBE" w14:textId="3C4B0EB1" w:rsidR="00A7552D" w:rsidRPr="00613ADE" w:rsidRDefault="00A7552D" w:rsidP="00FE1F12">
            <w:pPr>
              <w:autoSpaceDE w:val="0"/>
              <w:autoSpaceDN w:val="0"/>
              <w:adjustRightInd w:val="0"/>
              <w:jc w:val="both"/>
              <w:rPr>
                <w:rFonts w:ascii="Times New Roman" w:hAnsi="Times New Roman" w:cs="Times New Roman"/>
                <w:bCs/>
                <w:sz w:val="20"/>
                <w:szCs w:val="20"/>
              </w:rPr>
            </w:pPr>
            <w:r w:rsidRPr="00613ADE">
              <w:rPr>
                <w:rFonts w:ascii="Times New Roman" w:hAnsi="Times New Roman" w:cs="Times New Roman"/>
                <w:bCs/>
                <w:sz w:val="20"/>
                <w:szCs w:val="20"/>
              </w:rPr>
              <w:t>100%</w:t>
            </w:r>
          </w:p>
        </w:tc>
        <w:tc>
          <w:tcPr>
            <w:tcW w:w="1461" w:type="dxa"/>
            <w:vMerge w:val="restart"/>
          </w:tcPr>
          <w:p w14:paraId="33B2F41B" w14:textId="2A49C874" w:rsidR="00A7552D" w:rsidRPr="00613ADE" w:rsidRDefault="00A7552D" w:rsidP="00FE1F12">
            <w:pPr>
              <w:autoSpaceDE w:val="0"/>
              <w:autoSpaceDN w:val="0"/>
              <w:adjustRightInd w:val="0"/>
              <w:jc w:val="both"/>
              <w:rPr>
                <w:rFonts w:ascii="Times New Roman" w:hAnsi="Times New Roman" w:cs="Times New Roman"/>
                <w:bCs/>
                <w:sz w:val="20"/>
                <w:szCs w:val="20"/>
              </w:rPr>
            </w:pPr>
            <w:r w:rsidRPr="00613ADE">
              <w:rPr>
                <w:rFonts w:ascii="Times New Roman" w:hAnsi="Times New Roman" w:cs="Times New Roman"/>
                <w:bCs/>
                <w:sz w:val="20"/>
                <w:szCs w:val="20"/>
              </w:rPr>
              <w:t>Se cumplió con la meta establecida.</w:t>
            </w:r>
          </w:p>
        </w:tc>
      </w:tr>
      <w:tr w:rsidR="00A7552D" w:rsidRPr="00613ADE" w14:paraId="77FD16D8" w14:textId="77777777" w:rsidTr="00A7552D">
        <w:trPr>
          <w:trHeight w:val="379"/>
        </w:trPr>
        <w:tc>
          <w:tcPr>
            <w:tcW w:w="1227" w:type="dxa"/>
            <w:vMerge/>
            <w:tcBorders>
              <w:right w:val="single" w:sz="4" w:space="0" w:color="auto"/>
            </w:tcBorders>
          </w:tcPr>
          <w:p w14:paraId="5F8DA51D" w14:textId="77777777" w:rsidR="00A7552D" w:rsidRPr="00613ADE" w:rsidRDefault="00A7552D" w:rsidP="00FE1F12">
            <w:pPr>
              <w:jc w:val="both"/>
              <w:rPr>
                <w:rFonts w:ascii="Times New Roman" w:hAnsi="Times New Roman" w:cs="Times New Roman"/>
                <w:bCs/>
                <w:sz w:val="20"/>
                <w:szCs w:val="20"/>
              </w:rPr>
            </w:pPr>
          </w:p>
        </w:tc>
        <w:tc>
          <w:tcPr>
            <w:tcW w:w="3241" w:type="dxa"/>
            <w:tcBorders>
              <w:top w:val="nil"/>
              <w:left w:val="single" w:sz="4" w:space="0" w:color="auto"/>
              <w:bottom w:val="single" w:sz="4" w:space="0" w:color="auto"/>
              <w:right w:val="single" w:sz="4" w:space="0" w:color="auto"/>
            </w:tcBorders>
          </w:tcPr>
          <w:p w14:paraId="580443D1" w14:textId="27BBAE36" w:rsidR="00A7552D" w:rsidRPr="00613ADE" w:rsidRDefault="00A7552D" w:rsidP="00FE1F12">
            <w:pPr>
              <w:autoSpaceDE w:val="0"/>
              <w:autoSpaceDN w:val="0"/>
              <w:adjustRightInd w:val="0"/>
              <w:jc w:val="both"/>
              <w:rPr>
                <w:rFonts w:ascii="Times New Roman" w:hAnsi="Times New Roman" w:cs="Times New Roman"/>
                <w:sz w:val="20"/>
                <w:szCs w:val="20"/>
              </w:rPr>
            </w:pPr>
            <w:r w:rsidRPr="00613ADE">
              <w:rPr>
                <w:rFonts w:ascii="Times New Roman" w:hAnsi="Times New Roman" w:cs="Times New Roman"/>
                <w:sz w:val="20"/>
                <w:szCs w:val="20"/>
              </w:rPr>
              <w:t>72 docentes, 28 monitores, 9 auxiliares de limpieza, 1 coordinador general, 6 coordinadores de sede</w:t>
            </w:r>
          </w:p>
        </w:tc>
        <w:tc>
          <w:tcPr>
            <w:tcW w:w="2717" w:type="dxa"/>
            <w:tcBorders>
              <w:top w:val="nil"/>
              <w:left w:val="single" w:sz="4" w:space="0" w:color="auto"/>
              <w:bottom w:val="single" w:sz="4" w:space="0" w:color="auto"/>
              <w:right w:val="single" w:sz="4" w:space="0" w:color="auto"/>
            </w:tcBorders>
          </w:tcPr>
          <w:p w14:paraId="36AA938D" w14:textId="3FD575A3" w:rsidR="00A7552D" w:rsidRPr="00613ADE" w:rsidRDefault="00A7552D" w:rsidP="00FE1F12">
            <w:pPr>
              <w:autoSpaceDE w:val="0"/>
              <w:autoSpaceDN w:val="0"/>
              <w:adjustRightInd w:val="0"/>
              <w:jc w:val="both"/>
              <w:rPr>
                <w:rFonts w:ascii="Times New Roman" w:hAnsi="Times New Roman" w:cs="Times New Roman"/>
                <w:sz w:val="20"/>
                <w:szCs w:val="20"/>
              </w:rPr>
            </w:pPr>
            <w:r w:rsidRPr="00613ADE">
              <w:rPr>
                <w:rFonts w:ascii="Times New Roman" w:hAnsi="Times New Roman" w:cs="Times New Roman"/>
                <w:sz w:val="20"/>
                <w:szCs w:val="20"/>
              </w:rPr>
              <w:t>72 docentes, 28 monitores, 9 auxiliares de limpieza, 1 coordinador general, 6 coordinadores de sede</w:t>
            </w:r>
          </w:p>
        </w:tc>
        <w:tc>
          <w:tcPr>
            <w:tcW w:w="1388" w:type="dxa"/>
            <w:vMerge/>
            <w:tcBorders>
              <w:left w:val="single" w:sz="4" w:space="0" w:color="auto"/>
            </w:tcBorders>
          </w:tcPr>
          <w:p w14:paraId="48EB4DE8" w14:textId="77777777" w:rsidR="00A7552D" w:rsidRPr="00613ADE" w:rsidRDefault="00A7552D" w:rsidP="00FE1F12">
            <w:pPr>
              <w:autoSpaceDE w:val="0"/>
              <w:autoSpaceDN w:val="0"/>
              <w:adjustRightInd w:val="0"/>
              <w:jc w:val="both"/>
              <w:rPr>
                <w:rFonts w:ascii="Times New Roman" w:hAnsi="Times New Roman" w:cs="Times New Roman"/>
                <w:bCs/>
                <w:sz w:val="20"/>
                <w:szCs w:val="20"/>
              </w:rPr>
            </w:pPr>
          </w:p>
        </w:tc>
        <w:tc>
          <w:tcPr>
            <w:tcW w:w="1461" w:type="dxa"/>
            <w:vMerge/>
          </w:tcPr>
          <w:p w14:paraId="06189447" w14:textId="77777777" w:rsidR="00A7552D" w:rsidRPr="00613ADE" w:rsidRDefault="00A7552D" w:rsidP="00FE1F12">
            <w:pPr>
              <w:autoSpaceDE w:val="0"/>
              <w:autoSpaceDN w:val="0"/>
              <w:adjustRightInd w:val="0"/>
              <w:jc w:val="both"/>
              <w:rPr>
                <w:rFonts w:ascii="Times New Roman" w:hAnsi="Times New Roman" w:cs="Times New Roman"/>
                <w:bCs/>
                <w:sz w:val="20"/>
                <w:szCs w:val="20"/>
              </w:rPr>
            </w:pPr>
          </w:p>
        </w:tc>
      </w:tr>
      <w:tr w:rsidR="00A7552D" w:rsidRPr="00613ADE" w14:paraId="193E3B80" w14:textId="77777777" w:rsidTr="00A7552D">
        <w:trPr>
          <w:trHeight w:val="293"/>
        </w:trPr>
        <w:tc>
          <w:tcPr>
            <w:tcW w:w="1227" w:type="dxa"/>
            <w:vMerge w:val="restart"/>
            <w:tcBorders>
              <w:right w:val="single" w:sz="4" w:space="0" w:color="auto"/>
            </w:tcBorders>
          </w:tcPr>
          <w:p w14:paraId="2B501307" w14:textId="42BEE7F1" w:rsidR="00A7552D" w:rsidRPr="00613ADE" w:rsidRDefault="00A7552D" w:rsidP="00FE1F12">
            <w:pPr>
              <w:autoSpaceDE w:val="0"/>
              <w:autoSpaceDN w:val="0"/>
              <w:adjustRightInd w:val="0"/>
              <w:jc w:val="both"/>
              <w:rPr>
                <w:rFonts w:ascii="Times New Roman" w:hAnsi="Times New Roman" w:cs="Times New Roman"/>
                <w:bCs/>
                <w:sz w:val="20"/>
                <w:szCs w:val="20"/>
              </w:rPr>
            </w:pPr>
            <w:r w:rsidRPr="00613ADE">
              <w:rPr>
                <w:rFonts w:ascii="Times New Roman" w:hAnsi="Times New Roman" w:cs="Times New Roman"/>
                <w:bCs/>
                <w:sz w:val="20"/>
                <w:szCs w:val="20"/>
              </w:rPr>
              <w:t>Población beneficiaria en 2016</w:t>
            </w:r>
          </w:p>
        </w:tc>
        <w:tc>
          <w:tcPr>
            <w:tcW w:w="3241" w:type="dxa"/>
            <w:tcBorders>
              <w:top w:val="single" w:sz="4" w:space="0" w:color="auto"/>
              <w:left w:val="single" w:sz="4" w:space="0" w:color="auto"/>
              <w:bottom w:val="nil"/>
              <w:right w:val="single" w:sz="4" w:space="0" w:color="auto"/>
            </w:tcBorders>
          </w:tcPr>
          <w:p w14:paraId="7581DAEC" w14:textId="7B30A5C7" w:rsidR="00A7552D" w:rsidRPr="00A7552D" w:rsidRDefault="00A7552D" w:rsidP="00FE1F12">
            <w:pPr>
              <w:autoSpaceDE w:val="0"/>
              <w:autoSpaceDN w:val="0"/>
              <w:adjustRightInd w:val="0"/>
              <w:jc w:val="both"/>
              <w:rPr>
                <w:rFonts w:ascii="Times New Roman" w:hAnsi="Times New Roman" w:cs="Times New Roman"/>
                <w:sz w:val="20"/>
                <w:szCs w:val="20"/>
              </w:rPr>
            </w:pPr>
            <w:r w:rsidRPr="00613ADE">
              <w:rPr>
                <w:rFonts w:ascii="Times New Roman" w:hAnsi="Times New Roman" w:cs="Times New Roman"/>
                <w:sz w:val="20"/>
                <w:szCs w:val="20"/>
              </w:rPr>
              <w:t>2,400 personas jóvenes</w:t>
            </w:r>
          </w:p>
        </w:tc>
        <w:tc>
          <w:tcPr>
            <w:tcW w:w="2717" w:type="dxa"/>
            <w:tcBorders>
              <w:top w:val="single" w:sz="4" w:space="0" w:color="auto"/>
              <w:left w:val="single" w:sz="4" w:space="0" w:color="auto"/>
              <w:bottom w:val="nil"/>
              <w:right w:val="single" w:sz="4" w:space="0" w:color="auto"/>
            </w:tcBorders>
          </w:tcPr>
          <w:p w14:paraId="11B89376" w14:textId="1454C200" w:rsidR="00A7552D" w:rsidRPr="00A7552D" w:rsidRDefault="00A7552D" w:rsidP="00FE1F12">
            <w:pPr>
              <w:autoSpaceDE w:val="0"/>
              <w:autoSpaceDN w:val="0"/>
              <w:adjustRightInd w:val="0"/>
              <w:jc w:val="both"/>
              <w:rPr>
                <w:rFonts w:ascii="Times New Roman" w:hAnsi="Times New Roman" w:cs="Times New Roman"/>
                <w:sz w:val="20"/>
                <w:szCs w:val="20"/>
              </w:rPr>
            </w:pPr>
            <w:r w:rsidRPr="00613ADE">
              <w:rPr>
                <w:rFonts w:ascii="Times New Roman" w:hAnsi="Times New Roman" w:cs="Times New Roman"/>
                <w:sz w:val="20"/>
                <w:szCs w:val="20"/>
              </w:rPr>
              <w:t>2,671 personas jóvenes</w:t>
            </w:r>
          </w:p>
        </w:tc>
        <w:tc>
          <w:tcPr>
            <w:tcW w:w="1388" w:type="dxa"/>
            <w:vMerge w:val="restart"/>
            <w:tcBorders>
              <w:left w:val="single" w:sz="4" w:space="0" w:color="auto"/>
            </w:tcBorders>
          </w:tcPr>
          <w:p w14:paraId="39F6BB1A" w14:textId="2E02F9B0" w:rsidR="00A7552D" w:rsidRPr="00613ADE" w:rsidRDefault="00A7552D" w:rsidP="00FE1F12">
            <w:pPr>
              <w:autoSpaceDE w:val="0"/>
              <w:autoSpaceDN w:val="0"/>
              <w:adjustRightInd w:val="0"/>
              <w:jc w:val="both"/>
              <w:rPr>
                <w:rFonts w:ascii="Times New Roman" w:hAnsi="Times New Roman" w:cs="Times New Roman"/>
                <w:bCs/>
                <w:sz w:val="20"/>
                <w:szCs w:val="20"/>
              </w:rPr>
            </w:pPr>
            <w:r w:rsidRPr="00613ADE">
              <w:rPr>
                <w:rFonts w:ascii="Times New Roman" w:hAnsi="Times New Roman" w:cs="Times New Roman"/>
                <w:bCs/>
                <w:sz w:val="20"/>
                <w:szCs w:val="20"/>
              </w:rPr>
              <w:t>112%</w:t>
            </w:r>
          </w:p>
        </w:tc>
        <w:tc>
          <w:tcPr>
            <w:tcW w:w="1461" w:type="dxa"/>
            <w:vMerge w:val="restart"/>
          </w:tcPr>
          <w:p w14:paraId="497499D4" w14:textId="4331924E" w:rsidR="00A7552D" w:rsidRPr="00613ADE" w:rsidRDefault="00A7552D" w:rsidP="00FE1F12">
            <w:pPr>
              <w:autoSpaceDE w:val="0"/>
              <w:autoSpaceDN w:val="0"/>
              <w:adjustRightInd w:val="0"/>
              <w:jc w:val="both"/>
              <w:rPr>
                <w:rFonts w:ascii="Times New Roman" w:hAnsi="Times New Roman" w:cs="Times New Roman"/>
                <w:bCs/>
                <w:sz w:val="20"/>
                <w:szCs w:val="20"/>
              </w:rPr>
            </w:pPr>
            <w:r w:rsidRPr="00613ADE">
              <w:rPr>
                <w:rFonts w:ascii="Times New Roman" w:hAnsi="Times New Roman" w:cs="Times New Roman"/>
                <w:bCs/>
                <w:sz w:val="20"/>
                <w:szCs w:val="20"/>
              </w:rPr>
              <w:t>Se rebaso la meta de jóvenes inscritos.</w:t>
            </w:r>
          </w:p>
        </w:tc>
      </w:tr>
      <w:tr w:rsidR="00A7552D" w:rsidRPr="00613ADE" w14:paraId="0C801D1F" w14:textId="77777777" w:rsidTr="00A7552D">
        <w:trPr>
          <w:trHeight w:val="606"/>
        </w:trPr>
        <w:tc>
          <w:tcPr>
            <w:tcW w:w="1227" w:type="dxa"/>
            <w:vMerge/>
            <w:tcBorders>
              <w:right w:val="single" w:sz="4" w:space="0" w:color="auto"/>
            </w:tcBorders>
          </w:tcPr>
          <w:p w14:paraId="5709F09C" w14:textId="77777777" w:rsidR="00A7552D" w:rsidRPr="00613ADE" w:rsidRDefault="00A7552D" w:rsidP="00FE1F12">
            <w:pPr>
              <w:autoSpaceDE w:val="0"/>
              <w:autoSpaceDN w:val="0"/>
              <w:adjustRightInd w:val="0"/>
              <w:jc w:val="both"/>
              <w:rPr>
                <w:rFonts w:ascii="Times New Roman" w:hAnsi="Times New Roman" w:cs="Times New Roman"/>
                <w:bCs/>
                <w:sz w:val="20"/>
                <w:szCs w:val="20"/>
              </w:rPr>
            </w:pPr>
          </w:p>
        </w:tc>
        <w:tc>
          <w:tcPr>
            <w:tcW w:w="3241" w:type="dxa"/>
            <w:tcBorders>
              <w:top w:val="nil"/>
              <w:left w:val="single" w:sz="4" w:space="0" w:color="auto"/>
              <w:bottom w:val="single" w:sz="4" w:space="0" w:color="auto"/>
              <w:right w:val="single" w:sz="4" w:space="0" w:color="auto"/>
            </w:tcBorders>
          </w:tcPr>
          <w:p w14:paraId="33606724" w14:textId="3C660DA2" w:rsidR="00A7552D" w:rsidRPr="00613ADE" w:rsidRDefault="00A7552D" w:rsidP="00FE1F12">
            <w:pPr>
              <w:autoSpaceDE w:val="0"/>
              <w:autoSpaceDN w:val="0"/>
              <w:adjustRightInd w:val="0"/>
              <w:jc w:val="both"/>
              <w:rPr>
                <w:rFonts w:ascii="Times New Roman" w:hAnsi="Times New Roman" w:cs="Times New Roman"/>
                <w:sz w:val="20"/>
                <w:szCs w:val="20"/>
              </w:rPr>
            </w:pPr>
            <w:r w:rsidRPr="00613ADE">
              <w:rPr>
                <w:rFonts w:ascii="Times New Roman" w:hAnsi="Times New Roman" w:cs="Times New Roman"/>
                <w:sz w:val="20"/>
                <w:szCs w:val="20"/>
              </w:rPr>
              <w:t>80 docentes, 9 monitores, 9 auxiliares de limpieza, 1 coordinador general académico, 1 coordinador general administrativo, 6 coordinadores de sede y 10 asesores académicos</w:t>
            </w:r>
          </w:p>
        </w:tc>
        <w:tc>
          <w:tcPr>
            <w:tcW w:w="2717" w:type="dxa"/>
            <w:tcBorders>
              <w:top w:val="nil"/>
              <w:left w:val="single" w:sz="4" w:space="0" w:color="auto"/>
              <w:bottom w:val="single" w:sz="4" w:space="0" w:color="auto"/>
              <w:right w:val="single" w:sz="4" w:space="0" w:color="auto"/>
            </w:tcBorders>
          </w:tcPr>
          <w:p w14:paraId="14619B16" w14:textId="3B626846" w:rsidR="00A7552D" w:rsidRPr="00613ADE" w:rsidRDefault="00A7552D" w:rsidP="00FE1F12">
            <w:pPr>
              <w:autoSpaceDE w:val="0"/>
              <w:autoSpaceDN w:val="0"/>
              <w:adjustRightInd w:val="0"/>
              <w:jc w:val="both"/>
              <w:rPr>
                <w:rFonts w:ascii="Times New Roman" w:hAnsi="Times New Roman" w:cs="Times New Roman"/>
                <w:sz w:val="20"/>
                <w:szCs w:val="20"/>
              </w:rPr>
            </w:pPr>
            <w:r w:rsidRPr="00613ADE">
              <w:rPr>
                <w:rFonts w:ascii="Times New Roman" w:hAnsi="Times New Roman" w:cs="Times New Roman"/>
                <w:sz w:val="20"/>
                <w:szCs w:val="20"/>
              </w:rPr>
              <w:t>80 docentes, 9 monitores, 9 auxiliares de limpieza, 1 coordinador general académico, 1 coordinador general administrativo, 6 coordinadores de sede y 10 asesores académicos</w:t>
            </w:r>
          </w:p>
        </w:tc>
        <w:tc>
          <w:tcPr>
            <w:tcW w:w="1388" w:type="dxa"/>
            <w:vMerge/>
            <w:tcBorders>
              <w:left w:val="single" w:sz="4" w:space="0" w:color="auto"/>
            </w:tcBorders>
          </w:tcPr>
          <w:p w14:paraId="7F8747A5" w14:textId="77777777" w:rsidR="00A7552D" w:rsidRPr="00613ADE" w:rsidRDefault="00A7552D" w:rsidP="00FE1F12">
            <w:pPr>
              <w:autoSpaceDE w:val="0"/>
              <w:autoSpaceDN w:val="0"/>
              <w:adjustRightInd w:val="0"/>
              <w:jc w:val="both"/>
              <w:rPr>
                <w:rFonts w:ascii="Times New Roman" w:hAnsi="Times New Roman" w:cs="Times New Roman"/>
                <w:bCs/>
                <w:sz w:val="20"/>
                <w:szCs w:val="20"/>
              </w:rPr>
            </w:pPr>
          </w:p>
        </w:tc>
        <w:tc>
          <w:tcPr>
            <w:tcW w:w="1461" w:type="dxa"/>
            <w:vMerge/>
          </w:tcPr>
          <w:p w14:paraId="03D48F0A" w14:textId="77777777" w:rsidR="00A7552D" w:rsidRPr="00613ADE" w:rsidRDefault="00A7552D" w:rsidP="00FE1F12">
            <w:pPr>
              <w:autoSpaceDE w:val="0"/>
              <w:autoSpaceDN w:val="0"/>
              <w:adjustRightInd w:val="0"/>
              <w:jc w:val="both"/>
              <w:rPr>
                <w:rFonts w:ascii="Times New Roman" w:hAnsi="Times New Roman" w:cs="Times New Roman"/>
                <w:bCs/>
                <w:sz w:val="20"/>
                <w:szCs w:val="20"/>
              </w:rPr>
            </w:pPr>
          </w:p>
        </w:tc>
      </w:tr>
    </w:tbl>
    <w:p w14:paraId="037D5D0B" w14:textId="77777777" w:rsidR="009841BE" w:rsidRPr="00AA52D2" w:rsidRDefault="009841BE" w:rsidP="00FE1F12">
      <w:pPr>
        <w:autoSpaceDE w:val="0"/>
        <w:autoSpaceDN w:val="0"/>
        <w:adjustRightInd w:val="0"/>
        <w:spacing w:after="0" w:line="240" w:lineRule="auto"/>
        <w:jc w:val="both"/>
        <w:rPr>
          <w:rFonts w:ascii="Times New Roman" w:hAnsi="Times New Roman" w:cs="Times New Roman"/>
          <w:b/>
          <w:bCs/>
          <w:sz w:val="20"/>
          <w:szCs w:val="20"/>
        </w:rPr>
      </w:pPr>
    </w:p>
    <w:tbl>
      <w:tblPr>
        <w:tblStyle w:val="Tablaconcuadrcula"/>
        <w:tblW w:w="9918" w:type="dxa"/>
        <w:jc w:val="center"/>
        <w:tblLayout w:type="fixed"/>
        <w:tblLook w:val="04A0" w:firstRow="1" w:lastRow="0" w:firstColumn="1" w:lastColumn="0" w:noHBand="0" w:noVBand="1"/>
      </w:tblPr>
      <w:tblGrid>
        <w:gridCol w:w="1816"/>
        <w:gridCol w:w="4536"/>
        <w:gridCol w:w="1865"/>
        <w:gridCol w:w="1701"/>
      </w:tblGrid>
      <w:tr w:rsidR="00DE668C" w:rsidRPr="00A7552D" w14:paraId="721BD723" w14:textId="77777777" w:rsidTr="00A7552D">
        <w:trPr>
          <w:trHeight w:val="497"/>
          <w:jc w:val="center"/>
        </w:trPr>
        <w:tc>
          <w:tcPr>
            <w:tcW w:w="1816" w:type="dxa"/>
            <w:shd w:val="clear" w:color="auto" w:fill="auto"/>
          </w:tcPr>
          <w:p w14:paraId="51832D09" w14:textId="16D9D179" w:rsidR="00DE668C" w:rsidRPr="00A7552D" w:rsidRDefault="00DE668C" w:rsidP="004165CC">
            <w:pPr>
              <w:pStyle w:val="NormalWeb"/>
              <w:spacing w:after="0" w:afterAutospacing="0"/>
              <w:jc w:val="center"/>
              <w:rPr>
                <w:b/>
                <w:sz w:val="20"/>
                <w:szCs w:val="20"/>
              </w:rPr>
            </w:pPr>
            <w:r w:rsidRPr="00A7552D">
              <w:rPr>
                <w:b/>
                <w:sz w:val="20"/>
                <w:szCs w:val="20"/>
              </w:rPr>
              <w:t>Tipo de beneficiario</w:t>
            </w:r>
          </w:p>
        </w:tc>
        <w:tc>
          <w:tcPr>
            <w:tcW w:w="4536" w:type="dxa"/>
            <w:shd w:val="clear" w:color="auto" w:fill="auto"/>
          </w:tcPr>
          <w:p w14:paraId="35762872" w14:textId="61533E20" w:rsidR="00DE668C" w:rsidRPr="00A7552D" w:rsidRDefault="00DE668C" w:rsidP="004165CC">
            <w:pPr>
              <w:pStyle w:val="NormalWeb"/>
              <w:spacing w:after="0" w:afterAutospacing="0"/>
              <w:jc w:val="center"/>
              <w:rPr>
                <w:b/>
                <w:sz w:val="20"/>
                <w:szCs w:val="20"/>
              </w:rPr>
            </w:pPr>
            <w:r w:rsidRPr="00A7552D">
              <w:rPr>
                <w:b/>
                <w:sz w:val="20"/>
                <w:szCs w:val="20"/>
              </w:rPr>
              <w:t>Perfil requerido por el Programa social</w:t>
            </w:r>
          </w:p>
        </w:tc>
        <w:tc>
          <w:tcPr>
            <w:tcW w:w="1865" w:type="dxa"/>
            <w:shd w:val="clear" w:color="auto" w:fill="auto"/>
          </w:tcPr>
          <w:p w14:paraId="10FA7BC1" w14:textId="2D8FFC06" w:rsidR="00DE668C" w:rsidRPr="00A7552D" w:rsidRDefault="00DE668C" w:rsidP="004165CC">
            <w:pPr>
              <w:pStyle w:val="NormalWeb"/>
              <w:spacing w:after="0" w:afterAutospacing="0"/>
              <w:jc w:val="center"/>
              <w:rPr>
                <w:b/>
                <w:sz w:val="20"/>
                <w:szCs w:val="20"/>
              </w:rPr>
            </w:pPr>
            <w:r w:rsidRPr="00A7552D">
              <w:rPr>
                <w:b/>
                <w:sz w:val="20"/>
                <w:szCs w:val="20"/>
              </w:rPr>
              <w:t xml:space="preserve">Porcentaje de </w:t>
            </w:r>
            <w:r w:rsidR="00BE5F88" w:rsidRPr="00A7552D">
              <w:rPr>
                <w:b/>
                <w:sz w:val="20"/>
                <w:szCs w:val="20"/>
              </w:rPr>
              <w:t>personas beneficiarias</w:t>
            </w:r>
            <w:r w:rsidRPr="00A7552D">
              <w:rPr>
                <w:b/>
                <w:sz w:val="20"/>
                <w:szCs w:val="20"/>
              </w:rPr>
              <w:t xml:space="preserve"> que cubrieron el perfil requerido</w:t>
            </w:r>
            <w:r w:rsidR="00BE5F88" w:rsidRPr="00A7552D">
              <w:rPr>
                <w:b/>
                <w:sz w:val="20"/>
                <w:szCs w:val="20"/>
              </w:rPr>
              <w:t xml:space="preserve"> en 2016</w:t>
            </w:r>
          </w:p>
        </w:tc>
        <w:tc>
          <w:tcPr>
            <w:tcW w:w="1701" w:type="dxa"/>
            <w:shd w:val="clear" w:color="auto" w:fill="auto"/>
          </w:tcPr>
          <w:p w14:paraId="7A3C3074" w14:textId="29E83EF2" w:rsidR="00DE668C" w:rsidRPr="00A7552D" w:rsidRDefault="00DE668C" w:rsidP="004165CC">
            <w:pPr>
              <w:pStyle w:val="NormalWeb"/>
              <w:spacing w:after="0" w:afterAutospacing="0"/>
              <w:jc w:val="center"/>
              <w:rPr>
                <w:b/>
                <w:sz w:val="20"/>
                <w:szCs w:val="20"/>
              </w:rPr>
            </w:pPr>
            <w:r w:rsidRPr="00A7552D">
              <w:rPr>
                <w:b/>
                <w:sz w:val="20"/>
                <w:szCs w:val="20"/>
              </w:rPr>
              <w:t>Justificación</w:t>
            </w:r>
          </w:p>
        </w:tc>
      </w:tr>
      <w:tr w:rsidR="00DE668C" w:rsidRPr="00A7552D" w14:paraId="28BFFACB" w14:textId="77777777" w:rsidTr="00A7552D">
        <w:trPr>
          <w:trHeight w:val="195"/>
          <w:jc w:val="center"/>
        </w:trPr>
        <w:tc>
          <w:tcPr>
            <w:tcW w:w="1816" w:type="dxa"/>
          </w:tcPr>
          <w:p w14:paraId="79783802" w14:textId="0FD1E699" w:rsidR="00DE668C" w:rsidRPr="00A7552D" w:rsidRDefault="00DE668C" w:rsidP="00FE1F12">
            <w:pPr>
              <w:pStyle w:val="NormalWeb"/>
              <w:spacing w:after="0" w:afterAutospacing="0"/>
              <w:jc w:val="both"/>
              <w:rPr>
                <w:sz w:val="20"/>
                <w:szCs w:val="20"/>
              </w:rPr>
            </w:pPr>
            <w:r w:rsidRPr="00A7552D">
              <w:rPr>
                <w:sz w:val="20"/>
                <w:szCs w:val="20"/>
              </w:rPr>
              <w:t>Coordinador general académico</w:t>
            </w:r>
          </w:p>
        </w:tc>
        <w:tc>
          <w:tcPr>
            <w:tcW w:w="4536" w:type="dxa"/>
          </w:tcPr>
          <w:p w14:paraId="313D04EB" w14:textId="63801BEE" w:rsidR="00DE668C" w:rsidRPr="00A7552D" w:rsidRDefault="00DE668C" w:rsidP="00FE1F12">
            <w:pPr>
              <w:pStyle w:val="NormalWeb"/>
              <w:spacing w:after="0" w:afterAutospacing="0"/>
              <w:jc w:val="both"/>
              <w:rPr>
                <w:sz w:val="20"/>
                <w:szCs w:val="20"/>
              </w:rPr>
            </w:pPr>
            <w:r w:rsidRPr="00A7552D">
              <w:rPr>
                <w:sz w:val="20"/>
                <w:szCs w:val="20"/>
              </w:rPr>
              <w:t>Licenciatura, o pasante</w:t>
            </w:r>
            <w:r w:rsidR="00A94A4B" w:rsidRPr="00A7552D">
              <w:rPr>
                <w:sz w:val="20"/>
                <w:szCs w:val="20"/>
              </w:rPr>
              <w:t xml:space="preserve">, ser habitante de la demarcación </w:t>
            </w:r>
          </w:p>
        </w:tc>
        <w:tc>
          <w:tcPr>
            <w:tcW w:w="1865" w:type="dxa"/>
          </w:tcPr>
          <w:p w14:paraId="0CF26E10" w14:textId="3B468244" w:rsidR="00DE668C" w:rsidRPr="00A7552D" w:rsidRDefault="00DE668C" w:rsidP="00A7552D">
            <w:pPr>
              <w:pStyle w:val="NormalWeb"/>
              <w:spacing w:after="0" w:afterAutospacing="0"/>
              <w:jc w:val="center"/>
              <w:rPr>
                <w:sz w:val="20"/>
                <w:szCs w:val="20"/>
              </w:rPr>
            </w:pPr>
            <w:r w:rsidRPr="00A7552D">
              <w:rPr>
                <w:sz w:val="20"/>
                <w:szCs w:val="20"/>
              </w:rPr>
              <w:t>80%</w:t>
            </w:r>
          </w:p>
        </w:tc>
        <w:tc>
          <w:tcPr>
            <w:tcW w:w="1701" w:type="dxa"/>
          </w:tcPr>
          <w:p w14:paraId="50FA2DE8" w14:textId="24B90B33" w:rsidR="00DE668C" w:rsidRPr="00A7552D" w:rsidRDefault="00A94A4B" w:rsidP="00A94A4B">
            <w:pPr>
              <w:pStyle w:val="NormalWeb"/>
              <w:spacing w:after="0" w:afterAutospacing="0"/>
              <w:jc w:val="both"/>
              <w:rPr>
                <w:sz w:val="20"/>
                <w:szCs w:val="20"/>
              </w:rPr>
            </w:pPr>
            <w:r w:rsidRPr="00A7552D">
              <w:rPr>
                <w:sz w:val="20"/>
                <w:szCs w:val="20"/>
              </w:rPr>
              <w:t>El 20% no eran habitantes de la demarcación</w:t>
            </w:r>
          </w:p>
        </w:tc>
      </w:tr>
      <w:tr w:rsidR="00DE668C" w:rsidRPr="00A7552D" w14:paraId="483B8A1C" w14:textId="77777777" w:rsidTr="00A7552D">
        <w:trPr>
          <w:trHeight w:val="205"/>
          <w:jc w:val="center"/>
        </w:trPr>
        <w:tc>
          <w:tcPr>
            <w:tcW w:w="1816" w:type="dxa"/>
          </w:tcPr>
          <w:p w14:paraId="507956AC" w14:textId="028833EF" w:rsidR="00DE668C" w:rsidRPr="00A7552D" w:rsidRDefault="00DE668C" w:rsidP="00FE1F12">
            <w:pPr>
              <w:pStyle w:val="NormalWeb"/>
              <w:spacing w:after="0" w:afterAutospacing="0"/>
              <w:jc w:val="both"/>
              <w:rPr>
                <w:sz w:val="20"/>
                <w:szCs w:val="20"/>
              </w:rPr>
            </w:pPr>
            <w:r w:rsidRPr="00A7552D">
              <w:rPr>
                <w:sz w:val="20"/>
                <w:szCs w:val="20"/>
              </w:rPr>
              <w:t>Coordinador general administrativo</w:t>
            </w:r>
          </w:p>
        </w:tc>
        <w:tc>
          <w:tcPr>
            <w:tcW w:w="4536" w:type="dxa"/>
          </w:tcPr>
          <w:p w14:paraId="249ABBDC" w14:textId="3134EE16" w:rsidR="00DE668C" w:rsidRPr="00A7552D" w:rsidRDefault="00DE668C" w:rsidP="00FE1F12">
            <w:pPr>
              <w:pStyle w:val="NormalWeb"/>
              <w:spacing w:after="0" w:afterAutospacing="0"/>
              <w:jc w:val="both"/>
              <w:rPr>
                <w:sz w:val="20"/>
                <w:szCs w:val="20"/>
              </w:rPr>
            </w:pPr>
            <w:r w:rsidRPr="00A7552D">
              <w:rPr>
                <w:sz w:val="20"/>
                <w:szCs w:val="20"/>
              </w:rPr>
              <w:t>Licenciatura, o pasante</w:t>
            </w:r>
            <w:r w:rsidR="00A94A4B" w:rsidRPr="00A7552D">
              <w:rPr>
                <w:sz w:val="20"/>
                <w:szCs w:val="20"/>
              </w:rPr>
              <w:t>, ser habitante de la demarcación</w:t>
            </w:r>
          </w:p>
        </w:tc>
        <w:tc>
          <w:tcPr>
            <w:tcW w:w="1865" w:type="dxa"/>
          </w:tcPr>
          <w:p w14:paraId="5F25A124" w14:textId="1B003230" w:rsidR="00DE668C" w:rsidRPr="00A7552D" w:rsidRDefault="00DE668C" w:rsidP="00A7552D">
            <w:pPr>
              <w:pStyle w:val="NormalWeb"/>
              <w:spacing w:before="0" w:beforeAutospacing="0" w:after="0" w:afterAutospacing="0"/>
              <w:jc w:val="center"/>
              <w:rPr>
                <w:sz w:val="20"/>
                <w:szCs w:val="20"/>
              </w:rPr>
            </w:pPr>
            <w:r w:rsidRPr="00A7552D">
              <w:rPr>
                <w:sz w:val="20"/>
                <w:szCs w:val="20"/>
              </w:rPr>
              <w:t>100%</w:t>
            </w:r>
          </w:p>
        </w:tc>
        <w:tc>
          <w:tcPr>
            <w:tcW w:w="1701" w:type="dxa"/>
          </w:tcPr>
          <w:p w14:paraId="5BD65303" w14:textId="649000C2" w:rsidR="00DE668C" w:rsidRPr="00A7552D" w:rsidRDefault="00A94A4B" w:rsidP="00FE1F12">
            <w:pPr>
              <w:pStyle w:val="NormalWeb"/>
              <w:spacing w:before="0" w:beforeAutospacing="0" w:after="0" w:afterAutospacing="0"/>
              <w:jc w:val="both"/>
              <w:rPr>
                <w:sz w:val="20"/>
                <w:szCs w:val="20"/>
              </w:rPr>
            </w:pPr>
            <w:r w:rsidRPr="00A7552D">
              <w:rPr>
                <w:sz w:val="20"/>
                <w:szCs w:val="20"/>
              </w:rPr>
              <w:t>Cumplió con los requisitos</w:t>
            </w:r>
          </w:p>
        </w:tc>
      </w:tr>
      <w:tr w:rsidR="00DE668C" w:rsidRPr="00A7552D" w14:paraId="440439E1" w14:textId="77777777" w:rsidTr="00A7552D">
        <w:trPr>
          <w:trHeight w:val="205"/>
          <w:jc w:val="center"/>
        </w:trPr>
        <w:tc>
          <w:tcPr>
            <w:tcW w:w="1816" w:type="dxa"/>
          </w:tcPr>
          <w:p w14:paraId="24C02401" w14:textId="3E3CFBB7" w:rsidR="00DE668C" w:rsidRPr="00A7552D" w:rsidRDefault="00DE668C" w:rsidP="00FE1F12">
            <w:pPr>
              <w:pStyle w:val="NormalWeb"/>
              <w:spacing w:after="0" w:afterAutospacing="0"/>
              <w:jc w:val="both"/>
              <w:rPr>
                <w:sz w:val="20"/>
                <w:szCs w:val="20"/>
              </w:rPr>
            </w:pPr>
            <w:r w:rsidRPr="00A7552D">
              <w:rPr>
                <w:sz w:val="20"/>
                <w:szCs w:val="20"/>
              </w:rPr>
              <w:t>6 coordinadores de sede</w:t>
            </w:r>
          </w:p>
        </w:tc>
        <w:tc>
          <w:tcPr>
            <w:tcW w:w="4536" w:type="dxa"/>
          </w:tcPr>
          <w:p w14:paraId="1715B861" w14:textId="1C93BA26" w:rsidR="00DE668C" w:rsidRPr="00A7552D" w:rsidRDefault="00DE668C" w:rsidP="00FE1F12">
            <w:pPr>
              <w:pStyle w:val="NormalWeb"/>
              <w:spacing w:after="0" w:afterAutospacing="0"/>
              <w:jc w:val="both"/>
              <w:rPr>
                <w:sz w:val="20"/>
                <w:szCs w:val="20"/>
              </w:rPr>
            </w:pPr>
            <w:r w:rsidRPr="00A7552D">
              <w:rPr>
                <w:sz w:val="20"/>
                <w:szCs w:val="20"/>
              </w:rPr>
              <w:t>Pasantes de licenciatura</w:t>
            </w:r>
            <w:r w:rsidR="00A94A4B" w:rsidRPr="00A7552D">
              <w:rPr>
                <w:sz w:val="20"/>
                <w:szCs w:val="20"/>
              </w:rPr>
              <w:t>, ser habitante de la demarcación</w:t>
            </w:r>
          </w:p>
        </w:tc>
        <w:tc>
          <w:tcPr>
            <w:tcW w:w="1865" w:type="dxa"/>
          </w:tcPr>
          <w:p w14:paraId="733BBB39" w14:textId="268D75C3" w:rsidR="00DE668C" w:rsidRPr="00A7552D" w:rsidRDefault="00424E11" w:rsidP="00A7552D">
            <w:pPr>
              <w:pStyle w:val="NormalWeb"/>
              <w:spacing w:before="0" w:beforeAutospacing="0" w:after="0" w:afterAutospacing="0"/>
              <w:jc w:val="center"/>
              <w:rPr>
                <w:sz w:val="20"/>
                <w:szCs w:val="20"/>
              </w:rPr>
            </w:pPr>
            <w:r w:rsidRPr="00A7552D">
              <w:rPr>
                <w:sz w:val="20"/>
                <w:szCs w:val="20"/>
              </w:rPr>
              <w:t>90%</w:t>
            </w:r>
          </w:p>
        </w:tc>
        <w:tc>
          <w:tcPr>
            <w:tcW w:w="1701" w:type="dxa"/>
          </w:tcPr>
          <w:p w14:paraId="28724D17" w14:textId="02E87ACA" w:rsidR="00DE668C" w:rsidRPr="00A7552D" w:rsidRDefault="00A94A4B" w:rsidP="00FE1F12">
            <w:pPr>
              <w:pStyle w:val="NormalWeb"/>
              <w:spacing w:before="0" w:beforeAutospacing="0" w:after="0" w:afterAutospacing="0"/>
              <w:jc w:val="both"/>
              <w:rPr>
                <w:sz w:val="20"/>
                <w:szCs w:val="20"/>
              </w:rPr>
            </w:pPr>
            <w:r w:rsidRPr="00A7552D">
              <w:rPr>
                <w:sz w:val="20"/>
                <w:szCs w:val="20"/>
              </w:rPr>
              <w:t>El 10% no eran habitantes de la demarcación</w:t>
            </w:r>
          </w:p>
        </w:tc>
      </w:tr>
      <w:tr w:rsidR="00DE668C" w:rsidRPr="00A7552D" w14:paraId="0C7DACC3" w14:textId="77777777" w:rsidTr="00A7552D">
        <w:trPr>
          <w:trHeight w:val="195"/>
          <w:jc w:val="center"/>
        </w:trPr>
        <w:tc>
          <w:tcPr>
            <w:tcW w:w="1816" w:type="dxa"/>
          </w:tcPr>
          <w:p w14:paraId="69D43363" w14:textId="4491758C" w:rsidR="00DE668C" w:rsidRPr="00A7552D" w:rsidRDefault="00DE668C" w:rsidP="00FE1F12">
            <w:pPr>
              <w:pStyle w:val="NormalWeb"/>
              <w:spacing w:after="0" w:afterAutospacing="0"/>
              <w:jc w:val="both"/>
              <w:rPr>
                <w:sz w:val="20"/>
                <w:szCs w:val="20"/>
              </w:rPr>
            </w:pPr>
            <w:r w:rsidRPr="00A7552D">
              <w:rPr>
                <w:sz w:val="20"/>
                <w:szCs w:val="20"/>
              </w:rPr>
              <w:t>9 monitores</w:t>
            </w:r>
          </w:p>
        </w:tc>
        <w:tc>
          <w:tcPr>
            <w:tcW w:w="4536" w:type="dxa"/>
          </w:tcPr>
          <w:p w14:paraId="730A55A4" w14:textId="761588A8" w:rsidR="00DE668C" w:rsidRPr="00A7552D" w:rsidRDefault="00DE668C" w:rsidP="00FE1F12">
            <w:pPr>
              <w:pStyle w:val="NormalWeb"/>
              <w:spacing w:after="0" w:afterAutospacing="0"/>
              <w:jc w:val="both"/>
              <w:rPr>
                <w:sz w:val="20"/>
                <w:szCs w:val="20"/>
              </w:rPr>
            </w:pPr>
            <w:r w:rsidRPr="00A7552D">
              <w:rPr>
                <w:sz w:val="20"/>
                <w:szCs w:val="20"/>
              </w:rPr>
              <w:t>Pasantes de las carreras de Pedagogía y Psicología, Sociología y Trabajo Social</w:t>
            </w:r>
            <w:r w:rsidR="00A94A4B" w:rsidRPr="00A7552D">
              <w:rPr>
                <w:sz w:val="20"/>
                <w:szCs w:val="20"/>
              </w:rPr>
              <w:t>, ser habitante de la demarcación</w:t>
            </w:r>
          </w:p>
        </w:tc>
        <w:tc>
          <w:tcPr>
            <w:tcW w:w="1865" w:type="dxa"/>
          </w:tcPr>
          <w:p w14:paraId="6E84571B" w14:textId="5A84702A" w:rsidR="00DE668C" w:rsidRPr="00A7552D" w:rsidRDefault="00424E11" w:rsidP="00A7552D">
            <w:pPr>
              <w:pStyle w:val="NormalWeb"/>
              <w:spacing w:after="0" w:afterAutospacing="0"/>
              <w:jc w:val="center"/>
              <w:rPr>
                <w:sz w:val="20"/>
                <w:szCs w:val="20"/>
              </w:rPr>
            </w:pPr>
            <w:r w:rsidRPr="00A7552D">
              <w:rPr>
                <w:sz w:val="20"/>
                <w:szCs w:val="20"/>
              </w:rPr>
              <w:t>80%</w:t>
            </w:r>
          </w:p>
        </w:tc>
        <w:tc>
          <w:tcPr>
            <w:tcW w:w="1701" w:type="dxa"/>
          </w:tcPr>
          <w:p w14:paraId="276C9ADC" w14:textId="6D23349C" w:rsidR="00DE668C" w:rsidRPr="00A7552D" w:rsidRDefault="00FF7235" w:rsidP="00FE1F12">
            <w:pPr>
              <w:pStyle w:val="NormalWeb"/>
              <w:spacing w:before="0" w:beforeAutospacing="0" w:after="0" w:afterAutospacing="0"/>
              <w:jc w:val="both"/>
              <w:rPr>
                <w:sz w:val="20"/>
                <w:szCs w:val="20"/>
              </w:rPr>
            </w:pPr>
            <w:r w:rsidRPr="00A7552D">
              <w:rPr>
                <w:sz w:val="20"/>
                <w:szCs w:val="20"/>
              </w:rPr>
              <w:t>El 20% no eran habitantes de la demarcación</w:t>
            </w:r>
          </w:p>
        </w:tc>
      </w:tr>
      <w:tr w:rsidR="00DE668C" w:rsidRPr="00A7552D" w14:paraId="19CD7CF1" w14:textId="77777777" w:rsidTr="00A7552D">
        <w:trPr>
          <w:trHeight w:val="205"/>
          <w:jc w:val="center"/>
        </w:trPr>
        <w:tc>
          <w:tcPr>
            <w:tcW w:w="1816" w:type="dxa"/>
          </w:tcPr>
          <w:p w14:paraId="5FA800CC" w14:textId="1B575314" w:rsidR="00DE668C" w:rsidRPr="00A7552D" w:rsidRDefault="00DE668C" w:rsidP="00FE1F12">
            <w:pPr>
              <w:pStyle w:val="NormalWeb"/>
              <w:spacing w:after="0" w:afterAutospacing="0"/>
              <w:jc w:val="both"/>
              <w:rPr>
                <w:sz w:val="20"/>
                <w:szCs w:val="20"/>
              </w:rPr>
            </w:pPr>
            <w:r w:rsidRPr="00A7552D">
              <w:rPr>
                <w:sz w:val="20"/>
                <w:szCs w:val="20"/>
              </w:rPr>
              <w:t>9 auxiliares de limpieza</w:t>
            </w:r>
          </w:p>
        </w:tc>
        <w:tc>
          <w:tcPr>
            <w:tcW w:w="4536" w:type="dxa"/>
          </w:tcPr>
          <w:p w14:paraId="1D263B8C" w14:textId="34DE288B" w:rsidR="00DE668C" w:rsidRPr="00A7552D" w:rsidRDefault="00DE668C" w:rsidP="00FE1F12">
            <w:pPr>
              <w:pStyle w:val="NormalWeb"/>
              <w:spacing w:after="0" w:afterAutospacing="0"/>
              <w:jc w:val="both"/>
              <w:rPr>
                <w:sz w:val="20"/>
                <w:szCs w:val="20"/>
              </w:rPr>
            </w:pPr>
            <w:r w:rsidRPr="00A7552D">
              <w:rPr>
                <w:sz w:val="20"/>
                <w:szCs w:val="20"/>
              </w:rPr>
              <w:t>Básico</w:t>
            </w:r>
            <w:r w:rsidR="00A94A4B" w:rsidRPr="00A7552D">
              <w:rPr>
                <w:sz w:val="20"/>
                <w:szCs w:val="20"/>
              </w:rPr>
              <w:t>, ser habitante de la demarcación</w:t>
            </w:r>
          </w:p>
        </w:tc>
        <w:tc>
          <w:tcPr>
            <w:tcW w:w="1865" w:type="dxa"/>
          </w:tcPr>
          <w:p w14:paraId="5EC73828" w14:textId="25CFE5A8" w:rsidR="00DE668C" w:rsidRPr="00A7552D" w:rsidRDefault="00424E11" w:rsidP="00A7552D">
            <w:pPr>
              <w:pStyle w:val="NormalWeb"/>
              <w:spacing w:after="0" w:afterAutospacing="0"/>
              <w:jc w:val="center"/>
              <w:rPr>
                <w:sz w:val="20"/>
                <w:szCs w:val="20"/>
              </w:rPr>
            </w:pPr>
            <w:r w:rsidRPr="00A7552D">
              <w:rPr>
                <w:sz w:val="20"/>
                <w:szCs w:val="20"/>
              </w:rPr>
              <w:t>100%</w:t>
            </w:r>
          </w:p>
        </w:tc>
        <w:tc>
          <w:tcPr>
            <w:tcW w:w="1701" w:type="dxa"/>
          </w:tcPr>
          <w:p w14:paraId="5AB2D620" w14:textId="56B02280" w:rsidR="00DE668C" w:rsidRPr="00A7552D" w:rsidRDefault="00FF7235" w:rsidP="00FE1F12">
            <w:pPr>
              <w:pStyle w:val="NormalWeb"/>
              <w:spacing w:after="0" w:afterAutospacing="0"/>
              <w:jc w:val="both"/>
              <w:rPr>
                <w:sz w:val="20"/>
                <w:szCs w:val="20"/>
              </w:rPr>
            </w:pPr>
            <w:r w:rsidRPr="00A7552D">
              <w:rPr>
                <w:sz w:val="20"/>
                <w:szCs w:val="20"/>
              </w:rPr>
              <w:t>Cumplió con los requisitos</w:t>
            </w:r>
          </w:p>
        </w:tc>
      </w:tr>
      <w:tr w:rsidR="00DE668C" w:rsidRPr="00A7552D" w14:paraId="6C22163A" w14:textId="77777777" w:rsidTr="00A7552D">
        <w:trPr>
          <w:trHeight w:val="205"/>
          <w:jc w:val="center"/>
        </w:trPr>
        <w:tc>
          <w:tcPr>
            <w:tcW w:w="1816" w:type="dxa"/>
          </w:tcPr>
          <w:p w14:paraId="1236731F" w14:textId="001AEA3B" w:rsidR="00DE668C" w:rsidRPr="00A7552D" w:rsidRDefault="00DE668C" w:rsidP="00FE1F12">
            <w:pPr>
              <w:pStyle w:val="NormalWeb"/>
              <w:spacing w:after="0" w:afterAutospacing="0"/>
              <w:jc w:val="both"/>
              <w:rPr>
                <w:sz w:val="20"/>
                <w:szCs w:val="20"/>
              </w:rPr>
            </w:pPr>
            <w:r w:rsidRPr="00A7552D">
              <w:rPr>
                <w:sz w:val="20"/>
                <w:szCs w:val="20"/>
              </w:rPr>
              <w:t>10 docentes y asesores académicos</w:t>
            </w:r>
          </w:p>
        </w:tc>
        <w:tc>
          <w:tcPr>
            <w:tcW w:w="4536" w:type="dxa"/>
          </w:tcPr>
          <w:p w14:paraId="38D42322" w14:textId="5569E40A" w:rsidR="00DE668C" w:rsidRPr="00A7552D" w:rsidRDefault="00DE668C" w:rsidP="00FE1F12">
            <w:pPr>
              <w:pStyle w:val="NormalWeb"/>
              <w:spacing w:after="0" w:afterAutospacing="0"/>
              <w:jc w:val="both"/>
              <w:rPr>
                <w:sz w:val="20"/>
                <w:szCs w:val="20"/>
              </w:rPr>
            </w:pPr>
            <w:r w:rsidRPr="00A7552D">
              <w:rPr>
                <w:sz w:val="20"/>
                <w:szCs w:val="20"/>
              </w:rPr>
              <w:t>Pasante o titulado de las áreas de ciencias sociales, físico-matemáticas y biológicas</w:t>
            </w:r>
            <w:r w:rsidR="00A94A4B" w:rsidRPr="00A7552D">
              <w:rPr>
                <w:sz w:val="20"/>
                <w:szCs w:val="20"/>
              </w:rPr>
              <w:t>, ser habitante de la demarcación</w:t>
            </w:r>
          </w:p>
        </w:tc>
        <w:tc>
          <w:tcPr>
            <w:tcW w:w="1865" w:type="dxa"/>
          </w:tcPr>
          <w:p w14:paraId="3D54A9F1" w14:textId="33AA352D" w:rsidR="00DE668C" w:rsidRPr="00A7552D" w:rsidRDefault="00424E11" w:rsidP="00A7552D">
            <w:pPr>
              <w:pStyle w:val="NormalWeb"/>
              <w:spacing w:after="0" w:afterAutospacing="0"/>
              <w:jc w:val="center"/>
              <w:rPr>
                <w:sz w:val="20"/>
                <w:szCs w:val="20"/>
              </w:rPr>
            </w:pPr>
            <w:r w:rsidRPr="00A7552D">
              <w:rPr>
                <w:sz w:val="20"/>
                <w:szCs w:val="20"/>
              </w:rPr>
              <w:t>80%</w:t>
            </w:r>
          </w:p>
        </w:tc>
        <w:tc>
          <w:tcPr>
            <w:tcW w:w="1701" w:type="dxa"/>
          </w:tcPr>
          <w:p w14:paraId="256699AC" w14:textId="3E287A51" w:rsidR="00DE668C" w:rsidRPr="00A7552D" w:rsidRDefault="00FF7235" w:rsidP="00FE1F12">
            <w:pPr>
              <w:pStyle w:val="NormalWeb"/>
              <w:spacing w:after="0" w:afterAutospacing="0"/>
              <w:jc w:val="both"/>
              <w:rPr>
                <w:sz w:val="20"/>
                <w:szCs w:val="20"/>
              </w:rPr>
            </w:pPr>
            <w:r w:rsidRPr="00A7552D">
              <w:rPr>
                <w:sz w:val="20"/>
                <w:szCs w:val="20"/>
              </w:rPr>
              <w:t>El 20% no eran habitantes de la demarcación</w:t>
            </w:r>
          </w:p>
        </w:tc>
      </w:tr>
      <w:tr w:rsidR="00DE668C" w:rsidRPr="00A7552D" w14:paraId="24B35415" w14:textId="77777777" w:rsidTr="00A7552D">
        <w:trPr>
          <w:trHeight w:val="215"/>
          <w:jc w:val="center"/>
        </w:trPr>
        <w:tc>
          <w:tcPr>
            <w:tcW w:w="1816" w:type="dxa"/>
          </w:tcPr>
          <w:p w14:paraId="4F9DADCC" w14:textId="2398833F" w:rsidR="00DE668C" w:rsidRPr="00A7552D" w:rsidRDefault="00DE668C" w:rsidP="00FE1F12">
            <w:pPr>
              <w:jc w:val="both"/>
              <w:rPr>
                <w:rFonts w:ascii="Times New Roman" w:hAnsi="Times New Roman" w:cs="Times New Roman"/>
                <w:sz w:val="20"/>
                <w:szCs w:val="20"/>
              </w:rPr>
            </w:pPr>
            <w:r w:rsidRPr="00A7552D">
              <w:rPr>
                <w:rFonts w:ascii="Times New Roman" w:hAnsi="Times New Roman" w:cs="Times New Roman"/>
                <w:sz w:val="20"/>
                <w:szCs w:val="20"/>
              </w:rPr>
              <w:t>80 docentes</w:t>
            </w:r>
          </w:p>
        </w:tc>
        <w:tc>
          <w:tcPr>
            <w:tcW w:w="4536" w:type="dxa"/>
          </w:tcPr>
          <w:p w14:paraId="21D6097E" w14:textId="4E194A5C" w:rsidR="00DE668C" w:rsidRPr="00A7552D" w:rsidRDefault="00DE668C" w:rsidP="00FE1F12">
            <w:pPr>
              <w:jc w:val="both"/>
              <w:rPr>
                <w:rFonts w:ascii="Times New Roman" w:hAnsi="Times New Roman" w:cs="Times New Roman"/>
                <w:sz w:val="20"/>
                <w:szCs w:val="20"/>
              </w:rPr>
            </w:pPr>
            <w:r w:rsidRPr="00A7552D">
              <w:rPr>
                <w:rFonts w:ascii="Times New Roman" w:hAnsi="Times New Roman" w:cs="Times New Roman"/>
                <w:sz w:val="20"/>
                <w:szCs w:val="20"/>
              </w:rPr>
              <w:t>Contar con el 80 % de los créditos o ser pasante o contar con una licenciatura o certificación equivalente superior en humanidades, ciencias sociales, ciencias experimentales.</w:t>
            </w:r>
          </w:p>
        </w:tc>
        <w:tc>
          <w:tcPr>
            <w:tcW w:w="1865" w:type="dxa"/>
          </w:tcPr>
          <w:p w14:paraId="2B36FA05" w14:textId="63544372" w:rsidR="00DE668C" w:rsidRPr="00A7552D" w:rsidRDefault="00372F87" w:rsidP="00A7552D">
            <w:pPr>
              <w:jc w:val="center"/>
              <w:rPr>
                <w:rFonts w:ascii="Times New Roman" w:hAnsi="Times New Roman" w:cs="Times New Roman"/>
                <w:sz w:val="20"/>
                <w:szCs w:val="20"/>
              </w:rPr>
            </w:pPr>
            <w:r w:rsidRPr="00A7552D">
              <w:rPr>
                <w:rFonts w:ascii="Times New Roman" w:hAnsi="Times New Roman" w:cs="Times New Roman"/>
                <w:sz w:val="20"/>
                <w:szCs w:val="20"/>
              </w:rPr>
              <w:t>80%</w:t>
            </w:r>
          </w:p>
        </w:tc>
        <w:tc>
          <w:tcPr>
            <w:tcW w:w="1701" w:type="dxa"/>
          </w:tcPr>
          <w:p w14:paraId="16931C5A" w14:textId="31E94BE5" w:rsidR="00DE668C" w:rsidRPr="00A7552D" w:rsidRDefault="00FF7235" w:rsidP="00FE1F12">
            <w:pPr>
              <w:jc w:val="both"/>
              <w:rPr>
                <w:rFonts w:ascii="Times New Roman" w:hAnsi="Times New Roman" w:cs="Times New Roman"/>
                <w:sz w:val="20"/>
                <w:szCs w:val="20"/>
              </w:rPr>
            </w:pPr>
            <w:r w:rsidRPr="00A7552D">
              <w:rPr>
                <w:rFonts w:ascii="Times New Roman" w:hAnsi="Times New Roman" w:cs="Times New Roman"/>
                <w:sz w:val="20"/>
                <w:szCs w:val="20"/>
              </w:rPr>
              <w:t>El 20% no eran habitantes de la demarcación</w:t>
            </w:r>
          </w:p>
        </w:tc>
      </w:tr>
      <w:tr w:rsidR="005F0015" w:rsidRPr="00A7552D" w14:paraId="5B361D8A" w14:textId="77777777" w:rsidTr="00A7552D">
        <w:trPr>
          <w:trHeight w:val="215"/>
          <w:jc w:val="center"/>
        </w:trPr>
        <w:tc>
          <w:tcPr>
            <w:tcW w:w="1816" w:type="dxa"/>
          </w:tcPr>
          <w:p w14:paraId="0E148BD5" w14:textId="274F6F9A" w:rsidR="005F0015" w:rsidRPr="00A7552D" w:rsidRDefault="005F0015" w:rsidP="00FE1F12">
            <w:pPr>
              <w:jc w:val="both"/>
              <w:rPr>
                <w:rFonts w:ascii="Times New Roman" w:hAnsi="Times New Roman" w:cs="Times New Roman"/>
                <w:sz w:val="20"/>
                <w:szCs w:val="20"/>
              </w:rPr>
            </w:pPr>
            <w:r w:rsidRPr="00A7552D">
              <w:rPr>
                <w:rFonts w:ascii="Times New Roman" w:hAnsi="Times New Roman" w:cs="Times New Roman"/>
                <w:sz w:val="20"/>
                <w:szCs w:val="20"/>
              </w:rPr>
              <w:t xml:space="preserve">2400 jóvenes </w:t>
            </w:r>
          </w:p>
        </w:tc>
        <w:tc>
          <w:tcPr>
            <w:tcW w:w="4536" w:type="dxa"/>
          </w:tcPr>
          <w:p w14:paraId="45451F94" w14:textId="584507C5" w:rsidR="005F0015" w:rsidRPr="00A7552D" w:rsidRDefault="005F0015" w:rsidP="00FE1F12">
            <w:pPr>
              <w:jc w:val="both"/>
              <w:rPr>
                <w:rFonts w:ascii="Times New Roman" w:hAnsi="Times New Roman" w:cs="Times New Roman"/>
                <w:sz w:val="20"/>
                <w:szCs w:val="20"/>
              </w:rPr>
            </w:pPr>
            <w:r w:rsidRPr="00A7552D">
              <w:rPr>
                <w:rFonts w:ascii="Times New Roman" w:hAnsi="Times New Roman" w:cs="Times New Roman"/>
                <w:sz w:val="20"/>
                <w:szCs w:val="20"/>
              </w:rPr>
              <w:t>Estudiantes de 3er. grado de secundaria habitantes de la demarcación, inscritos en el examen de ingresos a la educación media superior</w:t>
            </w:r>
          </w:p>
        </w:tc>
        <w:tc>
          <w:tcPr>
            <w:tcW w:w="1865" w:type="dxa"/>
          </w:tcPr>
          <w:p w14:paraId="07D94942" w14:textId="6B47FAAA" w:rsidR="005F0015" w:rsidRPr="00A7552D" w:rsidRDefault="005F0015" w:rsidP="00A7552D">
            <w:pPr>
              <w:jc w:val="center"/>
              <w:rPr>
                <w:rFonts w:ascii="Times New Roman" w:hAnsi="Times New Roman" w:cs="Times New Roman"/>
                <w:sz w:val="20"/>
                <w:szCs w:val="20"/>
              </w:rPr>
            </w:pPr>
            <w:r w:rsidRPr="00A7552D">
              <w:rPr>
                <w:rFonts w:ascii="Times New Roman" w:hAnsi="Times New Roman" w:cs="Times New Roman"/>
                <w:sz w:val="20"/>
                <w:szCs w:val="20"/>
              </w:rPr>
              <w:t>100%</w:t>
            </w:r>
          </w:p>
        </w:tc>
        <w:tc>
          <w:tcPr>
            <w:tcW w:w="1701" w:type="dxa"/>
          </w:tcPr>
          <w:p w14:paraId="35DC304F" w14:textId="5718A96A" w:rsidR="005F0015" w:rsidRPr="00A7552D" w:rsidRDefault="005F0015" w:rsidP="00FE1F12">
            <w:pPr>
              <w:jc w:val="both"/>
              <w:rPr>
                <w:rFonts w:ascii="Times New Roman" w:hAnsi="Times New Roman" w:cs="Times New Roman"/>
                <w:sz w:val="20"/>
                <w:szCs w:val="20"/>
              </w:rPr>
            </w:pPr>
            <w:r w:rsidRPr="00A7552D">
              <w:rPr>
                <w:rFonts w:ascii="Times New Roman" w:hAnsi="Times New Roman" w:cs="Times New Roman"/>
                <w:sz w:val="20"/>
                <w:szCs w:val="20"/>
              </w:rPr>
              <w:t xml:space="preserve">Cumplieron con los </w:t>
            </w:r>
            <w:r w:rsidR="00AE039B" w:rsidRPr="00A7552D">
              <w:rPr>
                <w:rFonts w:ascii="Times New Roman" w:hAnsi="Times New Roman" w:cs="Times New Roman"/>
                <w:sz w:val="20"/>
                <w:szCs w:val="20"/>
              </w:rPr>
              <w:t>requisitos</w:t>
            </w:r>
            <w:r w:rsidRPr="00A7552D">
              <w:rPr>
                <w:rFonts w:ascii="Times New Roman" w:hAnsi="Times New Roman" w:cs="Times New Roman"/>
                <w:sz w:val="20"/>
                <w:szCs w:val="20"/>
              </w:rPr>
              <w:t>.</w:t>
            </w:r>
          </w:p>
        </w:tc>
      </w:tr>
    </w:tbl>
    <w:p w14:paraId="318440D1" w14:textId="77777777" w:rsidR="00503440" w:rsidRPr="00AA52D2" w:rsidRDefault="00503440" w:rsidP="00FE1F12">
      <w:pPr>
        <w:autoSpaceDE w:val="0"/>
        <w:autoSpaceDN w:val="0"/>
        <w:adjustRightInd w:val="0"/>
        <w:spacing w:after="0" w:line="240" w:lineRule="auto"/>
        <w:jc w:val="both"/>
        <w:rPr>
          <w:rFonts w:ascii="Times New Roman" w:hAnsi="Times New Roman" w:cs="Times New Roman"/>
          <w:b/>
          <w:bCs/>
          <w:sz w:val="20"/>
          <w:szCs w:val="20"/>
        </w:rPr>
      </w:pPr>
    </w:p>
    <w:p w14:paraId="7B6723AB" w14:textId="77777777" w:rsidR="00DB3EB6" w:rsidRPr="00AA52D2" w:rsidRDefault="00DB3EB6" w:rsidP="00FE1F12">
      <w:pPr>
        <w:autoSpaceDE w:val="0"/>
        <w:autoSpaceDN w:val="0"/>
        <w:adjustRightInd w:val="0"/>
        <w:spacing w:after="0" w:line="240" w:lineRule="auto"/>
        <w:jc w:val="both"/>
        <w:rPr>
          <w:rFonts w:ascii="Times New Roman" w:hAnsi="Times New Roman" w:cs="Times New Roman"/>
          <w:b/>
          <w:bCs/>
          <w:sz w:val="20"/>
          <w:szCs w:val="20"/>
        </w:rPr>
      </w:pPr>
      <w:r w:rsidRPr="00AA52D2">
        <w:rPr>
          <w:rFonts w:ascii="Times New Roman" w:hAnsi="Times New Roman" w:cs="Times New Roman"/>
          <w:b/>
          <w:bCs/>
          <w:sz w:val="20"/>
          <w:szCs w:val="20"/>
        </w:rPr>
        <w:t>III.4 Descripción y Análisis de los Procesos del Programa Social.</w:t>
      </w:r>
    </w:p>
    <w:p w14:paraId="35578D10" w14:textId="77777777" w:rsidR="00372F87" w:rsidRPr="00A7552D" w:rsidRDefault="00372F87" w:rsidP="00FE1F12">
      <w:pPr>
        <w:autoSpaceDE w:val="0"/>
        <w:autoSpaceDN w:val="0"/>
        <w:adjustRightInd w:val="0"/>
        <w:spacing w:after="0" w:line="240" w:lineRule="auto"/>
        <w:jc w:val="both"/>
        <w:rPr>
          <w:rFonts w:ascii="Times New Roman" w:hAnsi="Times New Roman" w:cs="Times New Roman"/>
          <w:bCs/>
          <w:sz w:val="20"/>
          <w:szCs w:val="20"/>
        </w:rPr>
      </w:pPr>
    </w:p>
    <w:p w14:paraId="7ACB7DE5" w14:textId="5EEBFD21" w:rsidR="00372F87" w:rsidRPr="00AA52D2" w:rsidRDefault="00372F87" w:rsidP="00FE1F12">
      <w:pPr>
        <w:autoSpaceDE w:val="0"/>
        <w:autoSpaceDN w:val="0"/>
        <w:adjustRightInd w:val="0"/>
        <w:spacing w:after="0" w:line="240" w:lineRule="auto"/>
        <w:jc w:val="both"/>
        <w:rPr>
          <w:rFonts w:ascii="Times New Roman" w:hAnsi="Times New Roman" w:cs="Times New Roman"/>
          <w:b/>
          <w:bCs/>
          <w:sz w:val="20"/>
          <w:szCs w:val="20"/>
        </w:rPr>
      </w:pPr>
      <w:r w:rsidRPr="00AA52D2">
        <w:rPr>
          <w:rFonts w:ascii="Times New Roman" w:hAnsi="Times New Roman" w:cs="Times New Roman"/>
          <w:b/>
          <w:bCs/>
          <w:sz w:val="20"/>
          <w:szCs w:val="20"/>
        </w:rPr>
        <w:t xml:space="preserve">Planeación: </w:t>
      </w:r>
    </w:p>
    <w:p w14:paraId="66838757" w14:textId="5743D113" w:rsidR="00372F87" w:rsidRPr="00AA52D2" w:rsidRDefault="00025127" w:rsidP="00FE1F12">
      <w:pPr>
        <w:autoSpaceDE w:val="0"/>
        <w:autoSpaceDN w:val="0"/>
        <w:adjustRightInd w:val="0"/>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El Programa Social contó con la planeación</w:t>
      </w:r>
      <w:r w:rsidR="00372F87" w:rsidRPr="00AA52D2">
        <w:rPr>
          <w:rFonts w:ascii="Times New Roman" w:hAnsi="Times New Roman" w:cs="Times New Roman"/>
          <w:bCs/>
          <w:sz w:val="20"/>
          <w:szCs w:val="20"/>
        </w:rPr>
        <w:t xml:space="preserve"> de la publicación de los lineamientos para la elaboración de reglas de operación, contemplando las metas físicas y, objetivos y alcances conforme a la autorización presupuestal asignada y publicación en el periodo establecido.</w:t>
      </w:r>
    </w:p>
    <w:p w14:paraId="1CCD8431" w14:textId="3E733CBC" w:rsidR="00372F87" w:rsidRPr="00AA52D2" w:rsidRDefault="00372F87" w:rsidP="00FE1F12">
      <w:pPr>
        <w:autoSpaceDE w:val="0"/>
        <w:autoSpaceDN w:val="0"/>
        <w:adjustRightInd w:val="0"/>
        <w:spacing w:after="0" w:line="240" w:lineRule="auto"/>
        <w:jc w:val="both"/>
        <w:rPr>
          <w:rFonts w:ascii="Times New Roman" w:hAnsi="Times New Roman" w:cs="Times New Roman"/>
          <w:b/>
          <w:bCs/>
          <w:sz w:val="20"/>
          <w:szCs w:val="20"/>
        </w:rPr>
      </w:pPr>
      <w:r w:rsidRPr="00AA52D2">
        <w:rPr>
          <w:rFonts w:ascii="Times New Roman" w:hAnsi="Times New Roman" w:cs="Times New Roman"/>
          <w:b/>
          <w:bCs/>
          <w:sz w:val="20"/>
          <w:szCs w:val="20"/>
        </w:rPr>
        <w:lastRenderedPageBreak/>
        <w:t>Difusión:</w:t>
      </w:r>
    </w:p>
    <w:p w14:paraId="65EDC03A" w14:textId="29652546" w:rsidR="00372F87" w:rsidRPr="00AA52D2" w:rsidRDefault="00372F87" w:rsidP="00FE1F12">
      <w:pPr>
        <w:autoSpaceDE w:val="0"/>
        <w:autoSpaceDN w:val="0"/>
        <w:adjustRightInd w:val="0"/>
        <w:spacing w:after="0" w:line="240" w:lineRule="auto"/>
        <w:jc w:val="both"/>
        <w:rPr>
          <w:rFonts w:ascii="Times New Roman" w:hAnsi="Times New Roman" w:cs="Times New Roman"/>
          <w:bCs/>
          <w:sz w:val="20"/>
          <w:szCs w:val="20"/>
        </w:rPr>
      </w:pPr>
      <w:r w:rsidRPr="00AA52D2">
        <w:rPr>
          <w:rFonts w:ascii="Times New Roman" w:hAnsi="Times New Roman" w:cs="Times New Roman"/>
          <w:bCs/>
          <w:sz w:val="20"/>
          <w:szCs w:val="20"/>
        </w:rPr>
        <w:t xml:space="preserve">Se realizó la convocatoria </w:t>
      </w:r>
      <w:r w:rsidR="0058204A" w:rsidRPr="00AA52D2">
        <w:rPr>
          <w:rFonts w:ascii="Times New Roman" w:hAnsi="Times New Roman" w:cs="Times New Roman"/>
          <w:bCs/>
          <w:sz w:val="20"/>
          <w:szCs w:val="20"/>
        </w:rPr>
        <w:t>conforme a las reglas de operación publicadas en la gaceta oficial de la CDMX, misma que fue publicada en la gaceta oficial de la CDMX y en página oficial de la Delegación, así como en las Redes Sociales de la misma, dirigido a los docentes y estudiantes</w:t>
      </w:r>
      <w:r w:rsidR="005044DD" w:rsidRPr="00AA52D2">
        <w:rPr>
          <w:rFonts w:ascii="Times New Roman" w:hAnsi="Times New Roman" w:cs="Times New Roman"/>
          <w:bCs/>
          <w:sz w:val="20"/>
          <w:szCs w:val="20"/>
        </w:rPr>
        <w:t>.</w:t>
      </w:r>
    </w:p>
    <w:p w14:paraId="368D6AEB" w14:textId="77777777" w:rsidR="00A7552D" w:rsidRDefault="00A7552D" w:rsidP="00FE1F12">
      <w:pPr>
        <w:autoSpaceDE w:val="0"/>
        <w:autoSpaceDN w:val="0"/>
        <w:adjustRightInd w:val="0"/>
        <w:spacing w:after="0" w:line="240" w:lineRule="auto"/>
        <w:jc w:val="both"/>
        <w:rPr>
          <w:rFonts w:ascii="Times New Roman" w:hAnsi="Times New Roman" w:cs="Times New Roman"/>
          <w:b/>
          <w:bCs/>
          <w:sz w:val="20"/>
          <w:szCs w:val="20"/>
        </w:rPr>
      </w:pPr>
    </w:p>
    <w:p w14:paraId="2853A7FB" w14:textId="79D8ED78" w:rsidR="005044DD" w:rsidRPr="00AA52D2" w:rsidRDefault="005044DD" w:rsidP="00FE1F12">
      <w:pPr>
        <w:autoSpaceDE w:val="0"/>
        <w:autoSpaceDN w:val="0"/>
        <w:adjustRightInd w:val="0"/>
        <w:spacing w:after="0" w:line="240" w:lineRule="auto"/>
        <w:jc w:val="both"/>
        <w:rPr>
          <w:rFonts w:ascii="Times New Roman" w:hAnsi="Times New Roman" w:cs="Times New Roman"/>
          <w:b/>
          <w:bCs/>
          <w:sz w:val="20"/>
          <w:szCs w:val="20"/>
        </w:rPr>
      </w:pPr>
      <w:r w:rsidRPr="00AA52D2">
        <w:rPr>
          <w:rFonts w:ascii="Times New Roman" w:hAnsi="Times New Roman" w:cs="Times New Roman"/>
          <w:b/>
          <w:bCs/>
          <w:sz w:val="20"/>
          <w:szCs w:val="20"/>
        </w:rPr>
        <w:t>Solicitud:</w:t>
      </w:r>
    </w:p>
    <w:p w14:paraId="2C5FFF7B" w14:textId="7F57088B" w:rsidR="005044DD" w:rsidRPr="00AA52D2" w:rsidRDefault="00F3251E" w:rsidP="00FE1F12">
      <w:pPr>
        <w:autoSpaceDE w:val="0"/>
        <w:autoSpaceDN w:val="0"/>
        <w:adjustRightInd w:val="0"/>
        <w:spacing w:after="0" w:line="240" w:lineRule="auto"/>
        <w:jc w:val="both"/>
        <w:rPr>
          <w:rFonts w:ascii="Times New Roman" w:hAnsi="Times New Roman" w:cs="Times New Roman"/>
          <w:bCs/>
          <w:sz w:val="20"/>
          <w:szCs w:val="20"/>
        </w:rPr>
      </w:pPr>
      <w:r w:rsidRPr="00AA52D2">
        <w:rPr>
          <w:rFonts w:ascii="Times New Roman" w:hAnsi="Times New Roman" w:cs="Times New Roman"/>
          <w:bCs/>
          <w:sz w:val="20"/>
          <w:szCs w:val="20"/>
        </w:rPr>
        <w:t xml:space="preserve">Los jóvenes interesados en recibir las asesorías </w:t>
      </w:r>
      <w:r w:rsidR="005044DD" w:rsidRPr="00AA52D2">
        <w:rPr>
          <w:rFonts w:ascii="Times New Roman" w:hAnsi="Times New Roman" w:cs="Times New Roman"/>
          <w:bCs/>
          <w:sz w:val="20"/>
          <w:szCs w:val="20"/>
        </w:rPr>
        <w:t xml:space="preserve"> </w:t>
      </w:r>
      <w:r w:rsidRPr="00AA52D2">
        <w:rPr>
          <w:rFonts w:ascii="Times New Roman" w:hAnsi="Times New Roman" w:cs="Times New Roman"/>
          <w:bCs/>
          <w:sz w:val="20"/>
          <w:szCs w:val="20"/>
        </w:rPr>
        <w:t xml:space="preserve">asistieron a 4 sedes ubicadas en las denominadas </w:t>
      </w:r>
      <w:r w:rsidR="005044DD" w:rsidRPr="00AA52D2">
        <w:rPr>
          <w:rFonts w:ascii="Times New Roman" w:hAnsi="Times New Roman" w:cs="Times New Roman"/>
          <w:bCs/>
          <w:sz w:val="20"/>
          <w:szCs w:val="20"/>
        </w:rPr>
        <w:t xml:space="preserve">Ciberescuelas </w:t>
      </w:r>
      <w:r w:rsidRPr="00AA52D2">
        <w:rPr>
          <w:rFonts w:ascii="Times New Roman" w:hAnsi="Times New Roman" w:cs="Times New Roman"/>
          <w:bCs/>
          <w:sz w:val="20"/>
          <w:szCs w:val="20"/>
        </w:rPr>
        <w:t>(P</w:t>
      </w:r>
      <w:r w:rsidR="005044DD" w:rsidRPr="00AA52D2">
        <w:rPr>
          <w:rFonts w:ascii="Times New Roman" w:hAnsi="Times New Roman" w:cs="Times New Roman"/>
          <w:bCs/>
          <w:sz w:val="20"/>
          <w:szCs w:val="20"/>
        </w:rPr>
        <w:t>adiern</w:t>
      </w:r>
      <w:r w:rsidRPr="00AA52D2">
        <w:rPr>
          <w:rFonts w:ascii="Times New Roman" w:hAnsi="Times New Roman" w:cs="Times New Roman"/>
          <w:bCs/>
          <w:sz w:val="20"/>
          <w:szCs w:val="20"/>
        </w:rPr>
        <w:t>a,</w:t>
      </w:r>
      <w:r w:rsidR="005044DD" w:rsidRPr="00AA52D2">
        <w:rPr>
          <w:rFonts w:ascii="Times New Roman" w:hAnsi="Times New Roman" w:cs="Times New Roman"/>
          <w:bCs/>
          <w:sz w:val="20"/>
          <w:szCs w:val="20"/>
        </w:rPr>
        <w:t xml:space="preserve"> </w:t>
      </w:r>
      <w:r w:rsidRPr="00AA52D2">
        <w:rPr>
          <w:rFonts w:ascii="Times New Roman" w:hAnsi="Times New Roman" w:cs="Times New Roman"/>
          <w:bCs/>
          <w:sz w:val="20"/>
          <w:szCs w:val="20"/>
        </w:rPr>
        <w:t xml:space="preserve">Biblioteca Central, Parque Morelos y </w:t>
      </w:r>
      <w:r w:rsidR="005044DD" w:rsidRPr="00AA52D2">
        <w:rPr>
          <w:rFonts w:ascii="Times New Roman" w:hAnsi="Times New Roman" w:cs="Times New Roman"/>
          <w:bCs/>
          <w:sz w:val="20"/>
          <w:szCs w:val="20"/>
        </w:rPr>
        <w:t xml:space="preserve"> </w:t>
      </w:r>
      <w:r w:rsidRPr="00AA52D2">
        <w:rPr>
          <w:rFonts w:ascii="Times New Roman" w:hAnsi="Times New Roman" w:cs="Times New Roman"/>
          <w:bCs/>
          <w:sz w:val="20"/>
          <w:szCs w:val="20"/>
        </w:rPr>
        <w:t>S</w:t>
      </w:r>
      <w:r w:rsidR="005044DD" w:rsidRPr="00AA52D2">
        <w:rPr>
          <w:rFonts w:ascii="Times New Roman" w:hAnsi="Times New Roman" w:cs="Times New Roman"/>
          <w:bCs/>
          <w:sz w:val="20"/>
          <w:szCs w:val="20"/>
        </w:rPr>
        <w:t xml:space="preserve">an </w:t>
      </w:r>
      <w:r w:rsidRPr="00AA52D2">
        <w:rPr>
          <w:rFonts w:ascii="Times New Roman" w:hAnsi="Times New Roman" w:cs="Times New Roman"/>
          <w:bCs/>
          <w:sz w:val="20"/>
          <w:szCs w:val="20"/>
        </w:rPr>
        <w:t>P</w:t>
      </w:r>
      <w:r w:rsidR="005044DD" w:rsidRPr="00AA52D2">
        <w:rPr>
          <w:rFonts w:ascii="Times New Roman" w:hAnsi="Times New Roman" w:cs="Times New Roman"/>
          <w:bCs/>
          <w:sz w:val="20"/>
          <w:szCs w:val="20"/>
        </w:rPr>
        <w:t>edro</w:t>
      </w:r>
      <w:r w:rsidR="00B6401C" w:rsidRPr="00AA52D2">
        <w:rPr>
          <w:rFonts w:ascii="Times New Roman" w:hAnsi="Times New Roman" w:cs="Times New Roman"/>
          <w:bCs/>
          <w:sz w:val="20"/>
          <w:szCs w:val="20"/>
        </w:rPr>
        <w:t>)</w:t>
      </w:r>
      <w:r w:rsidRPr="00AA52D2">
        <w:rPr>
          <w:rFonts w:ascii="Times New Roman" w:hAnsi="Times New Roman" w:cs="Times New Roman"/>
          <w:bCs/>
          <w:sz w:val="20"/>
          <w:szCs w:val="20"/>
        </w:rPr>
        <w:t>; a través de medio impreso para su posterior sistematización.</w:t>
      </w:r>
    </w:p>
    <w:p w14:paraId="1047D34B" w14:textId="4A2F9B80" w:rsidR="005044DD" w:rsidRPr="00AA52D2" w:rsidRDefault="00F3251E" w:rsidP="00FE1F12">
      <w:pPr>
        <w:autoSpaceDE w:val="0"/>
        <w:autoSpaceDN w:val="0"/>
        <w:adjustRightInd w:val="0"/>
        <w:spacing w:after="0" w:line="240" w:lineRule="auto"/>
        <w:jc w:val="both"/>
        <w:rPr>
          <w:rFonts w:ascii="Times New Roman" w:hAnsi="Times New Roman" w:cs="Times New Roman"/>
          <w:b/>
          <w:bCs/>
          <w:sz w:val="20"/>
          <w:szCs w:val="20"/>
        </w:rPr>
      </w:pPr>
      <w:r w:rsidRPr="00AA52D2">
        <w:rPr>
          <w:rFonts w:ascii="Times New Roman" w:hAnsi="Times New Roman" w:cs="Times New Roman"/>
          <w:bCs/>
          <w:sz w:val="20"/>
          <w:szCs w:val="20"/>
        </w:rPr>
        <w:t>Las personas interesadas en ser docent</w:t>
      </w:r>
      <w:r w:rsidR="005044DD" w:rsidRPr="00AA52D2">
        <w:rPr>
          <w:rFonts w:ascii="Times New Roman" w:hAnsi="Times New Roman" w:cs="Times New Roman"/>
          <w:bCs/>
          <w:sz w:val="20"/>
          <w:szCs w:val="20"/>
        </w:rPr>
        <w:t>es</w:t>
      </w:r>
      <w:r w:rsidRPr="00AA52D2">
        <w:rPr>
          <w:rFonts w:ascii="Times New Roman" w:hAnsi="Times New Roman" w:cs="Times New Roman"/>
          <w:bCs/>
          <w:sz w:val="20"/>
          <w:szCs w:val="20"/>
        </w:rPr>
        <w:t>, realizaron el proceso de solicitud en las oficinas de la JUD de Educación a Distancia, donde se les realizo la entrevista y evaluación</w:t>
      </w:r>
      <w:r w:rsidR="005044DD" w:rsidRPr="00AA52D2">
        <w:rPr>
          <w:rFonts w:ascii="Times New Roman" w:hAnsi="Times New Roman" w:cs="Times New Roman"/>
          <w:bCs/>
          <w:sz w:val="20"/>
          <w:szCs w:val="20"/>
        </w:rPr>
        <w:t xml:space="preserve"> (clase muestra)</w:t>
      </w:r>
    </w:p>
    <w:p w14:paraId="6A4B7F34" w14:textId="77777777" w:rsidR="00A7552D" w:rsidRDefault="00A7552D" w:rsidP="00FE1F12">
      <w:pPr>
        <w:autoSpaceDE w:val="0"/>
        <w:autoSpaceDN w:val="0"/>
        <w:adjustRightInd w:val="0"/>
        <w:spacing w:after="0" w:line="240" w:lineRule="auto"/>
        <w:jc w:val="both"/>
        <w:rPr>
          <w:rFonts w:ascii="Times New Roman" w:hAnsi="Times New Roman" w:cs="Times New Roman"/>
          <w:b/>
          <w:bCs/>
          <w:sz w:val="20"/>
          <w:szCs w:val="20"/>
        </w:rPr>
      </w:pPr>
    </w:p>
    <w:p w14:paraId="7F79BB87" w14:textId="65681F30" w:rsidR="005044DD" w:rsidRPr="00AA52D2" w:rsidRDefault="005044DD" w:rsidP="00FE1F12">
      <w:pPr>
        <w:autoSpaceDE w:val="0"/>
        <w:autoSpaceDN w:val="0"/>
        <w:adjustRightInd w:val="0"/>
        <w:spacing w:after="0" w:line="240" w:lineRule="auto"/>
        <w:jc w:val="both"/>
        <w:rPr>
          <w:rFonts w:ascii="Times New Roman" w:hAnsi="Times New Roman" w:cs="Times New Roman"/>
          <w:b/>
          <w:bCs/>
          <w:sz w:val="20"/>
          <w:szCs w:val="20"/>
        </w:rPr>
      </w:pPr>
      <w:r w:rsidRPr="00AA52D2">
        <w:rPr>
          <w:rFonts w:ascii="Times New Roman" w:hAnsi="Times New Roman" w:cs="Times New Roman"/>
          <w:b/>
          <w:bCs/>
          <w:sz w:val="20"/>
          <w:szCs w:val="20"/>
        </w:rPr>
        <w:t>Incorporación:</w:t>
      </w:r>
    </w:p>
    <w:p w14:paraId="30928C91" w14:textId="54D3B2DE" w:rsidR="005044DD" w:rsidRPr="00AA52D2" w:rsidRDefault="00F3251E" w:rsidP="00FE1F12">
      <w:pPr>
        <w:autoSpaceDE w:val="0"/>
        <w:autoSpaceDN w:val="0"/>
        <w:adjustRightInd w:val="0"/>
        <w:spacing w:after="0" w:line="240" w:lineRule="auto"/>
        <w:jc w:val="both"/>
        <w:rPr>
          <w:rFonts w:ascii="Times New Roman" w:hAnsi="Times New Roman" w:cs="Times New Roman"/>
          <w:bCs/>
          <w:sz w:val="20"/>
          <w:szCs w:val="20"/>
        </w:rPr>
      </w:pPr>
      <w:r w:rsidRPr="00AA52D2">
        <w:rPr>
          <w:rFonts w:ascii="Times New Roman" w:hAnsi="Times New Roman" w:cs="Times New Roman"/>
          <w:bCs/>
          <w:sz w:val="20"/>
          <w:szCs w:val="20"/>
        </w:rPr>
        <w:t>Derivado de los r</w:t>
      </w:r>
      <w:r w:rsidR="005044DD" w:rsidRPr="00AA52D2">
        <w:rPr>
          <w:rFonts w:ascii="Times New Roman" w:hAnsi="Times New Roman" w:cs="Times New Roman"/>
          <w:bCs/>
          <w:sz w:val="20"/>
          <w:szCs w:val="20"/>
        </w:rPr>
        <w:t xml:space="preserve">esultados de </w:t>
      </w:r>
      <w:r w:rsidRPr="00AA52D2">
        <w:rPr>
          <w:rFonts w:ascii="Times New Roman" w:hAnsi="Times New Roman" w:cs="Times New Roman"/>
          <w:bCs/>
          <w:sz w:val="20"/>
          <w:szCs w:val="20"/>
        </w:rPr>
        <w:t xml:space="preserve">la </w:t>
      </w:r>
      <w:r w:rsidR="005044DD" w:rsidRPr="00AA52D2">
        <w:rPr>
          <w:rFonts w:ascii="Times New Roman" w:hAnsi="Times New Roman" w:cs="Times New Roman"/>
          <w:bCs/>
          <w:sz w:val="20"/>
          <w:szCs w:val="20"/>
        </w:rPr>
        <w:t>clase muestra</w:t>
      </w:r>
      <w:r w:rsidRPr="00AA52D2">
        <w:rPr>
          <w:rFonts w:ascii="Times New Roman" w:hAnsi="Times New Roman" w:cs="Times New Roman"/>
          <w:bCs/>
          <w:sz w:val="20"/>
          <w:szCs w:val="20"/>
        </w:rPr>
        <w:t xml:space="preserve"> y la entrevista, se realizó la propuesta de los beneficiarios, misma que fue supervisada por la Dirección de Educación y avalada por su titular, para proceder a la notificación vía </w:t>
      </w:r>
      <w:r w:rsidR="00C47BD7" w:rsidRPr="00AA52D2">
        <w:rPr>
          <w:rFonts w:ascii="Times New Roman" w:hAnsi="Times New Roman" w:cs="Times New Roman"/>
          <w:bCs/>
          <w:sz w:val="20"/>
          <w:szCs w:val="20"/>
        </w:rPr>
        <w:t>telefónica</w:t>
      </w:r>
    </w:p>
    <w:p w14:paraId="6D5BD2D1" w14:textId="77777777" w:rsidR="00A7552D" w:rsidRDefault="00A7552D" w:rsidP="00FE1F12">
      <w:pPr>
        <w:autoSpaceDE w:val="0"/>
        <w:autoSpaceDN w:val="0"/>
        <w:adjustRightInd w:val="0"/>
        <w:spacing w:after="0" w:line="240" w:lineRule="auto"/>
        <w:jc w:val="both"/>
        <w:rPr>
          <w:rFonts w:ascii="Times New Roman" w:hAnsi="Times New Roman" w:cs="Times New Roman"/>
          <w:b/>
          <w:bCs/>
          <w:sz w:val="20"/>
          <w:szCs w:val="20"/>
        </w:rPr>
      </w:pPr>
    </w:p>
    <w:p w14:paraId="5881CF28" w14:textId="406A169A" w:rsidR="00C47BD7" w:rsidRPr="002A4EDE" w:rsidRDefault="00C47BD7" w:rsidP="00FE1F12">
      <w:pPr>
        <w:autoSpaceDE w:val="0"/>
        <w:autoSpaceDN w:val="0"/>
        <w:adjustRightInd w:val="0"/>
        <w:spacing w:after="0" w:line="240" w:lineRule="auto"/>
        <w:jc w:val="both"/>
        <w:rPr>
          <w:rFonts w:ascii="Times New Roman" w:hAnsi="Times New Roman" w:cs="Times New Roman"/>
          <w:b/>
          <w:bCs/>
          <w:sz w:val="20"/>
          <w:szCs w:val="20"/>
        </w:rPr>
      </w:pPr>
      <w:r w:rsidRPr="002A4EDE">
        <w:rPr>
          <w:rFonts w:ascii="Times New Roman" w:hAnsi="Times New Roman" w:cs="Times New Roman"/>
          <w:b/>
          <w:bCs/>
          <w:sz w:val="20"/>
          <w:szCs w:val="20"/>
        </w:rPr>
        <w:t>Obte</w:t>
      </w:r>
      <w:r w:rsidR="002A4EDE">
        <w:rPr>
          <w:rFonts w:ascii="Times New Roman" w:hAnsi="Times New Roman" w:cs="Times New Roman"/>
          <w:b/>
          <w:bCs/>
          <w:sz w:val="20"/>
          <w:szCs w:val="20"/>
        </w:rPr>
        <w:t>nción de bienes  y/ o servicios:</w:t>
      </w:r>
    </w:p>
    <w:p w14:paraId="6DFE2797" w14:textId="19BC550C" w:rsidR="00C47BD7" w:rsidRPr="00AA52D2" w:rsidRDefault="00C47BD7" w:rsidP="00FE1F12">
      <w:pPr>
        <w:autoSpaceDE w:val="0"/>
        <w:autoSpaceDN w:val="0"/>
        <w:adjustRightInd w:val="0"/>
        <w:spacing w:after="0" w:line="240" w:lineRule="auto"/>
        <w:jc w:val="both"/>
        <w:rPr>
          <w:rFonts w:ascii="Times New Roman" w:hAnsi="Times New Roman" w:cs="Times New Roman"/>
          <w:bCs/>
          <w:sz w:val="20"/>
          <w:szCs w:val="20"/>
        </w:rPr>
      </w:pPr>
      <w:r w:rsidRPr="00AA52D2">
        <w:rPr>
          <w:rFonts w:ascii="Times New Roman" w:hAnsi="Times New Roman" w:cs="Times New Roman"/>
          <w:bCs/>
          <w:sz w:val="20"/>
          <w:szCs w:val="20"/>
        </w:rPr>
        <w:t>L</w:t>
      </w:r>
      <w:r w:rsidR="002A4EDE">
        <w:rPr>
          <w:rFonts w:ascii="Times New Roman" w:hAnsi="Times New Roman" w:cs="Times New Roman"/>
          <w:bCs/>
          <w:sz w:val="20"/>
          <w:szCs w:val="20"/>
        </w:rPr>
        <w:t>a Dirección de Educación realizó</w:t>
      </w:r>
      <w:r w:rsidRPr="00AA52D2">
        <w:rPr>
          <w:rFonts w:ascii="Times New Roman" w:hAnsi="Times New Roman" w:cs="Times New Roman"/>
          <w:bCs/>
          <w:sz w:val="20"/>
          <w:szCs w:val="20"/>
        </w:rPr>
        <w:t xml:space="preserve"> de manera mensual el listado de los beneficiarios, a fin de solicitar la liberación del recurso en tiempo.</w:t>
      </w:r>
    </w:p>
    <w:p w14:paraId="76B38F76" w14:textId="77777777" w:rsidR="00A7552D" w:rsidRDefault="00A7552D" w:rsidP="00FE1F12">
      <w:pPr>
        <w:autoSpaceDE w:val="0"/>
        <w:autoSpaceDN w:val="0"/>
        <w:adjustRightInd w:val="0"/>
        <w:spacing w:after="0" w:line="240" w:lineRule="auto"/>
        <w:jc w:val="both"/>
        <w:rPr>
          <w:rFonts w:ascii="Times New Roman" w:hAnsi="Times New Roman" w:cs="Times New Roman"/>
          <w:b/>
          <w:bCs/>
          <w:sz w:val="20"/>
          <w:szCs w:val="20"/>
        </w:rPr>
      </w:pPr>
    </w:p>
    <w:p w14:paraId="7474B3E4" w14:textId="7A77D74A" w:rsidR="00C47BD7" w:rsidRPr="00AA52D2" w:rsidRDefault="00C47BD7" w:rsidP="00FE1F12">
      <w:pPr>
        <w:autoSpaceDE w:val="0"/>
        <w:autoSpaceDN w:val="0"/>
        <w:adjustRightInd w:val="0"/>
        <w:spacing w:after="0" w:line="240" w:lineRule="auto"/>
        <w:jc w:val="both"/>
        <w:rPr>
          <w:rFonts w:ascii="Times New Roman" w:hAnsi="Times New Roman" w:cs="Times New Roman"/>
          <w:b/>
          <w:bCs/>
          <w:sz w:val="20"/>
          <w:szCs w:val="20"/>
        </w:rPr>
      </w:pPr>
      <w:r w:rsidRPr="00AA52D2">
        <w:rPr>
          <w:rFonts w:ascii="Times New Roman" w:hAnsi="Times New Roman" w:cs="Times New Roman"/>
          <w:b/>
          <w:bCs/>
          <w:sz w:val="20"/>
          <w:szCs w:val="20"/>
        </w:rPr>
        <w:t>Entrega:</w:t>
      </w:r>
    </w:p>
    <w:p w14:paraId="1C6C1BEB" w14:textId="3BCEF59C" w:rsidR="00C47BD7" w:rsidRPr="00AA52D2" w:rsidRDefault="00C47BD7" w:rsidP="00FE1F12">
      <w:pPr>
        <w:autoSpaceDE w:val="0"/>
        <w:autoSpaceDN w:val="0"/>
        <w:adjustRightInd w:val="0"/>
        <w:spacing w:after="0" w:line="240" w:lineRule="auto"/>
        <w:jc w:val="both"/>
        <w:rPr>
          <w:rFonts w:ascii="Times New Roman" w:hAnsi="Times New Roman" w:cs="Times New Roman"/>
          <w:bCs/>
          <w:sz w:val="20"/>
          <w:szCs w:val="20"/>
        </w:rPr>
      </w:pPr>
      <w:r w:rsidRPr="00AA52D2">
        <w:rPr>
          <w:rFonts w:ascii="Times New Roman" w:hAnsi="Times New Roman" w:cs="Times New Roman"/>
          <w:bCs/>
          <w:sz w:val="20"/>
          <w:szCs w:val="20"/>
        </w:rPr>
        <w:t>El apoyo económico se entregó a los beneficiarios mediante la emisión de un cheque por la cantidad correspondiente en el área de pagaduría.</w:t>
      </w:r>
    </w:p>
    <w:p w14:paraId="6193A584" w14:textId="77777777" w:rsidR="00A7552D" w:rsidRDefault="00A7552D" w:rsidP="00FE1F12">
      <w:pPr>
        <w:autoSpaceDE w:val="0"/>
        <w:autoSpaceDN w:val="0"/>
        <w:adjustRightInd w:val="0"/>
        <w:spacing w:after="0" w:line="240" w:lineRule="auto"/>
        <w:jc w:val="both"/>
        <w:rPr>
          <w:rFonts w:ascii="Times New Roman" w:hAnsi="Times New Roman" w:cs="Times New Roman"/>
          <w:b/>
          <w:bCs/>
          <w:sz w:val="20"/>
          <w:szCs w:val="20"/>
        </w:rPr>
      </w:pPr>
    </w:p>
    <w:p w14:paraId="21E3D0D3" w14:textId="0DB13C0A" w:rsidR="00C47BD7" w:rsidRPr="00AA52D2" w:rsidRDefault="00C47BD7" w:rsidP="00FE1F12">
      <w:pPr>
        <w:autoSpaceDE w:val="0"/>
        <w:autoSpaceDN w:val="0"/>
        <w:adjustRightInd w:val="0"/>
        <w:spacing w:after="0" w:line="240" w:lineRule="auto"/>
        <w:jc w:val="both"/>
        <w:rPr>
          <w:rFonts w:ascii="Times New Roman" w:hAnsi="Times New Roman" w:cs="Times New Roman"/>
          <w:b/>
          <w:bCs/>
          <w:sz w:val="20"/>
          <w:szCs w:val="20"/>
        </w:rPr>
      </w:pPr>
      <w:r w:rsidRPr="00AA52D2">
        <w:rPr>
          <w:rFonts w:ascii="Times New Roman" w:hAnsi="Times New Roman" w:cs="Times New Roman"/>
          <w:b/>
          <w:bCs/>
          <w:sz w:val="20"/>
          <w:szCs w:val="20"/>
        </w:rPr>
        <w:t>Incidencias:</w:t>
      </w:r>
    </w:p>
    <w:p w14:paraId="6359015B" w14:textId="0DDE1F76" w:rsidR="00C47BD7" w:rsidRPr="00AA52D2" w:rsidRDefault="00C47BD7" w:rsidP="00FE1F12">
      <w:pPr>
        <w:autoSpaceDE w:val="0"/>
        <w:autoSpaceDN w:val="0"/>
        <w:adjustRightInd w:val="0"/>
        <w:spacing w:after="0" w:line="240" w:lineRule="auto"/>
        <w:jc w:val="both"/>
        <w:rPr>
          <w:rFonts w:ascii="Times New Roman" w:hAnsi="Times New Roman" w:cs="Times New Roman"/>
          <w:bCs/>
          <w:sz w:val="20"/>
          <w:szCs w:val="20"/>
        </w:rPr>
      </w:pPr>
      <w:r w:rsidRPr="00AA52D2">
        <w:rPr>
          <w:rFonts w:ascii="Times New Roman" w:hAnsi="Times New Roman" w:cs="Times New Roman"/>
          <w:bCs/>
          <w:sz w:val="20"/>
          <w:szCs w:val="20"/>
        </w:rPr>
        <w:t>Los ciudadanos que presentaran inconformidad pudieron manifestarla de manera escrita a las instancias referidas en las reglas de operación, dándoles atención correspondiente y expedita.</w:t>
      </w:r>
    </w:p>
    <w:p w14:paraId="78419855" w14:textId="77777777" w:rsidR="00A7552D" w:rsidRDefault="00A7552D" w:rsidP="00FE1F12">
      <w:pPr>
        <w:autoSpaceDE w:val="0"/>
        <w:autoSpaceDN w:val="0"/>
        <w:adjustRightInd w:val="0"/>
        <w:spacing w:after="0" w:line="240" w:lineRule="auto"/>
        <w:jc w:val="both"/>
        <w:rPr>
          <w:rFonts w:ascii="Times New Roman" w:hAnsi="Times New Roman" w:cs="Times New Roman"/>
          <w:b/>
          <w:bCs/>
          <w:sz w:val="20"/>
          <w:szCs w:val="20"/>
        </w:rPr>
      </w:pPr>
    </w:p>
    <w:p w14:paraId="04B42438" w14:textId="77EABECB" w:rsidR="00C47BD7" w:rsidRPr="00AA52D2" w:rsidRDefault="00C47BD7" w:rsidP="00FE1F12">
      <w:pPr>
        <w:autoSpaceDE w:val="0"/>
        <w:autoSpaceDN w:val="0"/>
        <w:adjustRightInd w:val="0"/>
        <w:spacing w:after="0" w:line="240" w:lineRule="auto"/>
        <w:jc w:val="both"/>
        <w:rPr>
          <w:rFonts w:ascii="Times New Roman" w:hAnsi="Times New Roman" w:cs="Times New Roman"/>
          <w:b/>
          <w:bCs/>
          <w:sz w:val="20"/>
          <w:szCs w:val="20"/>
        </w:rPr>
      </w:pPr>
      <w:r w:rsidRPr="00AA52D2">
        <w:rPr>
          <w:rFonts w:ascii="Times New Roman" w:hAnsi="Times New Roman" w:cs="Times New Roman"/>
          <w:b/>
          <w:bCs/>
          <w:sz w:val="20"/>
          <w:szCs w:val="20"/>
        </w:rPr>
        <w:t>Seguimiento y Monitoreo</w:t>
      </w:r>
    </w:p>
    <w:p w14:paraId="1D699E4D" w14:textId="63B79691" w:rsidR="00C47BD7" w:rsidRDefault="00C47BD7" w:rsidP="00FE1F12">
      <w:pPr>
        <w:autoSpaceDE w:val="0"/>
        <w:autoSpaceDN w:val="0"/>
        <w:adjustRightInd w:val="0"/>
        <w:spacing w:after="0" w:line="240" w:lineRule="auto"/>
        <w:jc w:val="both"/>
        <w:rPr>
          <w:rFonts w:ascii="Times New Roman" w:hAnsi="Times New Roman" w:cs="Times New Roman"/>
          <w:bCs/>
          <w:sz w:val="20"/>
          <w:szCs w:val="20"/>
        </w:rPr>
      </w:pPr>
      <w:r w:rsidRPr="00AA52D2">
        <w:rPr>
          <w:rFonts w:ascii="Times New Roman" w:hAnsi="Times New Roman" w:cs="Times New Roman"/>
          <w:bCs/>
          <w:sz w:val="20"/>
          <w:szCs w:val="20"/>
        </w:rPr>
        <w:t xml:space="preserve">Se dio seguimiento al ingreso de los jóvenes </w:t>
      </w:r>
      <w:r w:rsidR="00DF4A07" w:rsidRPr="00AA52D2">
        <w:rPr>
          <w:rFonts w:ascii="Times New Roman" w:hAnsi="Times New Roman" w:cs="Times New Roman"/>
          <w:bCs/>
          <w:sz w:val="20"/>
          <w:szCs w:val="20"/>
        </w:rPr>
        <w:t>al bachillerato a fin de conocer el impacto y alcances del programa.</w:t>
      </w:r>
    </w:p>
    <w:p w14:paraId="4CCDA4FA" w14:textId="77777777" w:rsidR="00A7552D" w:rsidRDefault="00A7552D" w:rsidP="00FE1F12">
      <w:pPr>
        <w:autoSpaceDE w:val="0"/>
        <w:autoSpaceDN w:val="0"/>
        <w:adjustRightInd w:val="0"/>
        <w:spacing w:after="0" w:line="240" w:lineRule="auto"/>
        <w:jc w:val="both"/>
        <w:rPr>
          <w:rFonts w:ascii="Times New Roman" w:hAnsi="Times New Roman" w:cs="Times New Roman"/>
          <w:bCs/>
          <w:sz w:val="20"/>
          <w:szCs w:val="20"/>
        </w:rPr>
      </w:pPr>
    </w:p>
    <w:p w14:paraId="3966ED74" w14:textId="77777777" w:rsidR="00522E68" w:rsidRPr="002A4962" w:rsidRDefault="00522E68" w:rsidP="00522E68">
      <w:pPr>
        <w:autoSpaceDE w:val="0"/>
        <w:autoSpaceDN w:val="0"/>
        <w:adjustRightInd w:val="0"/>
        <w:spacing w:after="0" w:line="240" w:lineRule="auto"/>
        <w:jc w:val="both"/>
        <w:rPr>
          <w:rFonts w:ascii="Times New Roman" w:hAnsi="Times New Roman" w:cs="Times New Roman"/>
          <w:bCs/>
          <w:sz w:val="20"/>
          <w:szCs w:val="20"/>
        </w:rPr>
      </w:pPr>
      <w:r w:rsidRPr="002A4962">
        <w:rPr>
          <w:rFonts w:ascii="Times New Roman" w:hAnsi="Times New Roman" w:cs="Times New Roman"/>
          <w:bCs/>
          <w:sz w:val="20"/>
          <w:szCs w:val="20"/>
        </w:rPr>
        <w:t>A. Actividad de inicio</w:t>
      </w:r>
    </w:p>
    <w:p w14:paraId="3CB05DF9" w14:textId="77777777" w:rsidR="00522E68" w:rsidRPr="002A4962" w:rsidRDefault="00522E68" w:rsidP="00522E68">
      <w:pPr>
        <w:autoSpaceDE w:val="0"/>
        <w:autoSpaceDN w:val="0"/>
        <w:adjustRightInd w:val="0"/>
        <w:spacing w:after="0" w:line="240" w:lineRule="auto"/>
        <w:jc w:val="both"/>
        <w:rPr>
          <w:rFonts w:ascii="Times New Roman" w:hAnsi="Times New Roman" w:cs="Times New Roman"/>
          <w:bCs/>
          <w:sz w:val="20"/>
          <w:szCs w:val="20"/>
        </w:rPr>
      </w:pPr>
      <w:r w:rsidRPr="002A4962">
        <w:rPr>
          <w:rFonts w:ascii="Times New Roman" w:hAnsi="Times New Roman" w:cs="Times New Roman"/>
          <w:bCs/>
          <w:sz w:val="20"/>
          <w:szCs w:val="20"/>
        </w:rPr>
        <w:t>B. Actividad de fin</w:t>
      </w:r>
    </w:p>
    <w:p w14:paraId="5511E356" w14:textId="77777777" w:rsidR="00522E68" w:rsidRPr="002A4962" w:rsidRDefault="00522E68" w:rsidP="00522E68">
      <w:pPr>
        <w:autoSpaceDE w:val="0"/>
        <w:autoSpaceDN w:val="0"/>
        <w:adjustRightInd w:val="0"/>
        <w:spacing w:after="0" w:line="240" w:lineRule="auto"/>
        <w:jc w:val="both"/>
        <w:rPr>
          <w:rFonts w:ascii="Times New Roman" w:hAnsi="Times New Roman" w:cs="Times New Roman"/>
          <w:bCs/>
          <w:sz w:val="20"/>
          <w:szCs w:val="20"/>
        </w:rPr>
      </w:pPr>
      <w:r w:rsidRPr="002A4962">
        <w:rPr>
          <w:rFonts w:ascii="Times New Roman" w:hAnsi="Times New Roman" w:cs="Times New Roman"/>
          <w:bCs/>
          <w:sz w:val="20"/>
          <w:szCs w:val="20"/>
        </w:rPr>
        <w:t>C. Tiempo aproximado de duración del proceso</w:t>
      </w:r>
    </w:p>
    <w:p w14:paraId="2A4B37D4" w14:textId="77777777" w:rsidR="00522E68" w:rsidRPr="002A4962" w:rsidRDefault="00522E68" w:rsidP="00522E68">
      <w:pPr>
        <w:autoSpaceDE w:val="0"/>
        <w:autoSpaceDN w:val="0"/>
        <w:adjustRightInd w:val="0"/>
        <w:spacing w:after="0" w:line="240" w:lineRule="auto"/>
        <w:jc w:val="both"/>
        <w:rPr>
          <w:rFonts w:ascii="Times New Roman" w:hAnsi="Times New Roman" w:cs="Times New Roman"/>
          <w:bCs/>
          <w:sz w:val="20"/>
          <w:szCs w:val="20"/>
        </w:rPr>
      </w:pPr>
      <w:r w:rsidRPr="002A4962">
        <w:rPr>
          <w:rFonts w:ascii="Times New Roman" w:hAnsi="Times New Roman" w:cs="Times New Roman"/>
          <w:bCs/>
          <w:sz w:val="20"/>
          <w:szCs w:val="20"/>
        </w:rPr>
        <w:t>D. Numero de servidores públicos que participan</w:t>
      </w:r>
    </w:p>
    <w:p w14:paraId="22A994D6" w14:textId="77777777" w:rsidR="00522E68" w:rsidRPr="002A4962" w:rsidRDefault="00522E68" w:rsidP="00522E68">
      <w:pPr>
        <w:autoSpaceDE w:val="0"/>
        <w:autoSpaceDN w:val="0"/>
        <w:adjustRightInd w:val="0"/>
        <w:spacing w:after="0" w:line="240" w:lineRule="auto"/>
        <w:jc w:val="both"/>
        <w:rPr>
          <w:rFonts w:ascii="Times New Roman" w:hAnsi="Times New Roman" w:cs="Times New Roman"/>
          <w:bCs/>
          <w:sz w:val="20"/>
          <w:szCs w:val="20"/>
        </w:rPr>
      </w:pPr>
      <w:r w:rsidRPr="002A4962">
        <w:rPr>
          <w:rFonts w:ascii="Times New Roman" w:hAnsi="Times New Roman" w:cs="Times New Roman"/>
          <w:bCs/>
          <w:sz w:val="20"/>
          <w:szCs w:val="20"/>
        </w:rPr>
        <w:t>E. Recursos financieros</w:t>
      </w:r>
    </w:p>
    <w:p w14:paraId="5EBFA0E5" w14:textId="77777777" w:rsidR="00522E68" w:rsidRPr="002A4962" w:rsidRDefault="00522E68" w:rsidP="00522E68">
      <w:pPr>
        <w:tabs>
          <w:tab w:val="left" w:pos="2630"/>
        </w:tabs>
        <w:autoSpaceDE w:val="0"/>
        <w:autoSpaceDN w:val="0"/>
        <w:adjustRightInd w:val="0"/>
        <w:spacing w:after="0" w:line="240" w:lineRule="auto"/>
        <w:jc w:val="both"/>
        <w:rPr>
          <w:rFonts w:ascii="Times New Roman" w:hAnsi="Times New Roman" w:cs="Times New Roman"/>
          <w:bCs/>
          <w:sz w:val="20"/>
          <w:szCs w:val="20"/>
        </w:rPr>
      </w:pPr>
      <w:r w:rsidRPr="002A4962">
        <w:rPr>
          <w:rFonts w:ascii="Times New Roman" w:hAnsi="Times New Roman" w:cs="Times New Roman"/>
          <w:bCs/>
          <w:sz w:val="20"/>
          <w:szCs w:val="20"/>
        </w:rPr>
        <w:t>F. Infraestructura</w:t>
      </w:r>
    </w:p>
    <w:p w14:paraId="788C5225" w14:textId="77777777" w:rsidR="00522E68" w:rsidRPr="002A4962" w:rsidRDefault="00522E68" w:rsidP="00522E68">
      <w:pPr>
        <w:autoSpaceDE w:val="0"/>
        <w:autoSpaceDN w:val="0"/>
        <w:adjustRightInd w:val="0"/>
        <w:spacing w:after="0" w:line="240" w:lineRule="auto"/>
        <w:jc w:val="both"/>
        <w:rPr>
          <w:rFonts w:ascii="Times New Roman" w:hAnsi="Times New Roman" w:cs="Times New Roman"/>
          <w:bCs/>
          <w:sz w:val="20"/>
          <w:szCs w:val="20"/>
        </w:rPr>
      </w:pPr>
      <w:r w:rsidRPr="002A4962">
        <w:rPr>
          <w:rFonts w:ascii="Times New Roman" w:hAnsi="Times New Roman" w:cs="Times New Roman"/>
          <w:bCs/>
          <w:sz w:val="20"/>
          <w:szCs w:val="20"/>
        </w:rPr>
        <w:t>G. Productos del proceso</w:t>
      </w:r>
    </w:p>
    <w:p w14:paraId="3A38574B" w14:textId="77777777" w:rsidR="00522E68" w:rsidRPr="002A4962" w:rsidRDefault="00522E68" w:rsidP="00522E68">
      <w:pPr>
        <w:autoSpaceDE w:val="0"/>
        <w:autoSpaceDN w:val="0"/>
        <w:adjustRightInd w:val="0"/>
        <w:spacing w:after="0" w:line="240" w:lineRule="auto"/>
        <w:jc w:val="both"/>
        <w:rPr>
          <w:rFonts w:ascii="Times New Roman" w:hAnsi="Times New Roman" w:cs="Times New Roman"/>
          <w:bCs/>
          <w:sz w:val="20"/>
          <w:szCs w:val="20"/>
        </w:rPr>
      </w:pPr>
      <w:r w:rsidRPr="002A4962">
        <w:rPr>
          <w:rFonts w:ascii="Times New Roman" w:hAnsi="Times New Roman" w:cs="Times New Roman"/>
          <w:bCs/>
          <w:sz w:val="20"/>
          <w:szCs w:val="20"/>
        </w:rPr>
        <w:t>H. Tipo de información recolectada</w:t>
      </w:r>
    </w:p>
    <w:p w14:paraId="1E79A9D8" w14:textId="77777777" w:rsidR="00522E68" w:rsidRPr="002A4962" w:rsidRDefault="00522E68" w:rsidP="00522E68">
      <w:pPr>
        <w:autoSpaceDE w:val="0"/>
        <w:autoSpaceDN w:val="0"/>
        <w:adjustRightInd w:val="0"/>
        <w:spacing w:after="0" w:line="240" w:lineRule="auto"/>
        <w:jc w:val="both"/>
        <w:rPr>
          <w:rFonts w:ascii="Times New Roman" w:hAnsi="Times New Roman" w:cs="Times New Roman"/>
          <w:bCs/>
          <w:sz w:val="20"/>
          <w:szCs w:val="20"/>
        </w:rPr>
      </w:pPr>
      <w:r w:rsidRPr="002A4962">
        <w:rPr>
          <w:rFonts w:ascii="Times New Roman" w:hAnsi="Times New Roman" w:cs="Times New Roman"/>
          <w:bCs/>
          <w:sz w:val="20"/>
          <w:szCs w:val="20"/>
        </w:rPr>
        <w:t>I. Sistemas empleados para la recolección de información</w:t>
      </w:r>
    </w:p>
    <w:p w14:paraId="083EEB8E" w14:textId="77777777" w:rsidR="00A7552D" w:rsidRDefault="00A7552D" w:rsidP="00FE1F12">
      <w:pPr>
        <w:autoSpaceDE w:val="0"/>
        <w:autoSpaceDN w:val="0"/>
        <w:adjustRightInd w:val="0"/>
        <w:spacing w:after="0" w:line="240" w:lineRule="auto"/>
        <w:jc w:val="both"/>
        <w:rPr>
          <w:rFonts w:ascii="Times New Roman" w:hAnsi="Times New Roman" w:cs="Times New Roman"/>
          <w:bCs/>
          <w:sz w:val="20"/>
          <w:szCs w:val="20"/>
        </w:rPr>
      </w:pPr>
    </w:p>
    <w:tbl>
      <w:tblPr>
        <w:tblStyle w:val="Tablaconcuadrcula"/>
        <w:tblW w:w="10065" w:type="dxa"/>
        <w:tblInd w:w="108" w:type="dxa"/>
        <w:tblLayout w:type="fixed"/>
        <w:tblLook w:val="04A0" w:firstRow="1" w:lastRow="0" w:firstColumn="1" w:lastColumn="0" w:noHBand="0" w:noVBand="1"/>
      </w:tblPr>
      <w:tblGrid>
        <w:gridCol w:w="993"/>
        <w:gridCol w:w="1588"/>
        <w:gridCol w:w="708"/>
        <w:gridCol w:w="993"/>
        <w:gridCol w:w="1275"/>
        <w:gridCol w:w="567"/>
        <w:gridCol w:w="426"/>
        <w:gridCol w:w="283"/>
        <w:gridCol w:w="851"/>
        <w:gridCol w:w="708"/>
        <w:gridCol w:w="709"/>
        <w:gridCol w:w="964"/>
      </w:tblGrid>
      <w:tr w:rsidR="00677FB0" w:rsidRPr="00522E68" w14:paraId="677EB8DB" w14:textId="77777777" w:rsidTr="00522E68">
        <w:tc>
          <w:tcPr>
            <w:tcW w:w="993" w:type="dxa"/>
          </w:tcPr>
          <w:p w14:paraId="0152E4B6" w14:textId="77777777" w:rsidR="00D52ECB" w:rsidRPr="00522E68" w:rsidRDefault="00D52ECB" w:rsidP="00522E68">
            <w:pPr>
              <w:autoSpaceDE w:val="0"/>
              <w:autoSpaceDN w:val="0"/>
              <w:adjustRightInd w:val="0"/>
              <w:jc w:val="center"/>
              <w:rPr>
                <w:rFonts w:ascii="Times New Roman" w:hAnsi="Times New Roman" w:cs="Times New Roman"/>
                <w:b/>
                <w:bCs/>
                <w:sz w:val="20"/>
                <w:szCs w:val="20"/>
              </w:rPr>
            </w:pPr>
            <w:r w:rsidRPr="00522E68">
              <w:rPr>
                <w:rFonts w:ascii="Times New Roman" w:hAnsi="Times New Roman" w:cs="Times New Roman"/>
                <w:b/>
                <w:bCs/>
                <w:sz w:val="20"/>
                <w:szCs w:val="20"/>
              </w:rPr>
              <w:t>Proceso en el Modelo General.</w:t>
            </w:r>
          </w:p>
        </w:tc>
        <w:tc>
          <w:tcPr>
            <w:tcW w:w="1588" w:type="dxa"/>
          </w:tcPr>
          <w:p w14:paraId="641CB8C3" w14:textId="77777777" w:rsidR="00D52ECB" w:rsidRPr="00522E68" w:rsidRDefault="00D52ECB" w:rsidP="00522E68">
            <w:pPr>
              <w:autoSpaceDE w:val="0"/>
              <w:autoSpaceDN w:val="0"/>
              <w:adjustRightInd w:val="0"/>
              <w:jc w:val="center"/>
              <w:rPr>
                <w:rFonts w:ascii="Times New Roman" w:hAnsi="Times New Roman" w:cs="Times New Roman"/>
                <w:b/>
                <w:bCs/>
                <w:sz w:val="20"/>
                <w:szCs w:val="20"/>
              </w:rPr>
            </w:pPr>
            <w:r w:rsidRPr="00522E68">
              <w:rPr>
                <w:rFonts w:ascii="Times New Roman" w:hAnsi="Times New Roman" w:cs="Times New Roman"/>
                <w:b/>
                <w:bCs/>
                <w:sz w:val="20"/>
                <w:szCs w:val="20"/>
              </w:rPr>
              <w:t>Nombre del o de los Procesos identificados como equivalentes.</w:t>
            </w:r>
          </w:p>
        </w:tc>
        <w:tc>
          <w:tcPr>
            <w:tcW w:w="708" w:type="dxa"/>
          </w:tcPr>
          <w:p w14:paraId="3CE8F5D8" w14:textId="77777777" w:rsidR="00D52ECB" w:rsidRPr="00522E68" w:rsidRDefault="00D52ECB" w:rsidP="00522E68">
            <w:pPr>
              <w:autoSpaceDE w:val="0"/>
              <w:autoSpaceDN w:val="0"/>
              <w:adjustRightInd w:val="0"/>
              <w:jc w:val="center"/>
              <w:rPr>
                <w:rFonts w:ascii="Times New Roman" w:hAnsi="Times New Roman" w:cs="Times New Roman"/>
                <w:b/>
                <w:bCs/>
                <w:sz w:val="20"/>
                <w:szCs w:val="20"/>
              </w:rPr>
            </w:pPr>
            <w:r w:rsidRPr="00522E68">
              <w:rPr>
                <w:rFonts w:ascii="Times New Roman" w:hAnsi="Times New Roman" w:cs="Times New Roman"/>
                <w:b/>
                <w:bCs/>
                <w:sz w:val="20"/>
                <w:szCs w:val="20"/>
              </w:rPr>
              <w:t>Secuencia</w:t>
            </w:r>
          </w:p>
        </w:tc>
        <w:tc>
          <w:tcPr>
            <w:tcW w:w="993" w:type="dxa"/>
          </w:tcPr>
          <w:p w14:paraId="502C3F14" w14:textId="77777777" w:rsidR="00D52ECB" w:rsidRPr="00522E68" w:rsidRDefault="00D52ECB" w:rsidP="00522E68">
            <w:pPr>
              <w:autoSpaceDE w:val="0"/>
              <w:autoSpaceDN w:val="0"/>
              <w:adjustRightInd w:val="0"/>
              <w:jc w:val="center"/>
              <w:rPr>
                <w:rFonts w:ascii="Times New Roman" w:hAnsi="Times New Roman" w:cs="Times New Roman"/>
                <w:b/>
                <w:bCs/>
                <w:sz w:val="20"/>
                <w:szCs w:val="20"/>
              </w:rPr>
            </w:pPr>
            <w:r w:rsidRPr="00522E68">
              <w:rPr>
                <w:rFonts w:ascii="Times New Roman" w:hAnsi="Times New Roman" w:cs="Times New Roman"/>
                <w:b/>
                <w:bCs/>
                <w:sz w:val="20"/>
                <w:szCs w:val="20"/>
              </w:rPr>
              <w:t>A</w:t>
            </w:r>
          </w:p>
        </w:tc>
        <w:tc>
          <w:tcPr>
            <w:tcW w:w="1275" w:type="dxa"/>
          </w:tcPr>
          <w:p w14:paraId="4C7CB36A" w14:textId="77777777" w:rsidR="00D52ECB" w:rsidRPr="00522E68" w:rsidRDefault="00D52ECB" w:rsidP="00522E68">
            <w:pPr>
              <w:autoSpaceDE w:val="0"/>
              <w:autoSpaceDN w:val="0"/>
              <w:adjustRightInd w:val="0"/>
              <w:jc w:val="center"/>
              <w:rPr>
                <w:rFonts w:ascii="Times New Roman" w:hAnsi="Times New Roman" w:cs="Times New Roman"/>
                <w:b/>
                <w:bCs/>
                <w:sz w:val="20"/>
                <w:szCs w:val="20"/>
              </w:rPr>
            </w:pPr>
            <w:r w:rsidRPr="00522E68">
              <w:rPr>
                <w:rFonts w:ascii="Times New Roman" w:hAnsi="Times New Roman" w:cs="Times New Roman"/>
                <w:b/>
                <w:bCs/>
                <w:sz w:val="20"/>
                <w:szCs w:val="20"/>
              </w:rPr>
              <w:t>B</w:t>
            </w:r>
          </w:p>
        </w:tc>
        <w:tc>
          <w:tcPr>
            <w:tcW w:w="567" w:type="dxa"/>
          </w:tcPr>
          <w:p w14:paraId="66FBB87B" w14:textId="77777777" w:rsidR="00D52ECB" w:rsidRPr="00522E68" w:rsidRDefault="00D52ECB" w:rsidP="00522E68">
            <w:pPr>
              <w:autoSpaceDE w:val="0"/>
              <w:autoSpaceDN w:val="0"/>
              <w:adjustRightInd w:val="0"/>
              <w:jc w:val="center"/>
              <w:rPr>
                <w:rFonts w:ascii="Times New Roman" w:hAnsi="Times New Roman" w:cs="Times New Roman"/>
                <w:b/>
                <w:bCs/>
                <w:sz w:val="20"/>
                <w:szCs w:val="20"/>
              </w:rPr>
            </w:pPr>
            <w:r w:rsidRPr="00522E68">
              <w:rPr>
                <w:rFonts w:ascii="Times New Roman" w:hAnsi="Times New Roman" w:cs="Times New Roman"/>
                <w:b/>
                <w:bCs/>
                <w:sz w:val="20"/>
                <w:szCs w:val="20"/>
              </w:rPr>
              <w:t>C</w:t>
            </w:r>
          </w:p>
        </w:tc>
        <w:tc>
          <w:tcPr>
            <w:tcW w:w="426" w:type="dxa"/>
          </w:tcPr>
          <w:p w14:paraId="61E131C1" w14:textId="77777777" w:rsidR="00D52ECB" w:rsidRPr="00522E68" w:rsidRDefault="00D52ECB" w:rsidP="00522E68">
            <w:pPr>
              <w:autoSpaceDE w:val="0"/>
              <w:autoSpaceDN w:val="0"/>
              <w:adjustRightInd w:val="0"/>
              <w:jc w:val="center"/>
              <w:rPr>
                <w:rFonts w:ascii="Times New Roman" w:hAnsi="Times New Roman" w:cs="Times New Roman"/>
                <w:b/>
                <w:bCs/>
                <w:sz w:val="20"/>
                <w:szCs w:val="20"/>
              </w:rPr>
            </w:pPr>
            <w:r w:rsidRPr="00522E68">
              <w:rPr>
                <w:rFonts w:ascii="Times New Roman" w:hAnsi="Times New Roman" w:cs="Times New Roman"/>
                <w:b/>
                <w:bCs/>
                <w:sz w:val="20"/>
                <w:szCs w:val="20"/>
              </w:rPr>
              <w:t>D</w:t>
            </w:r>
          </w:p>
        </w:tc>
        <w:tc>
          <w:tcPr>
            <w:tcW w:w="283" w:type="dxa"/>
          </w:tcPr>
          <w:p w14:paraId="173EA89C" w14:textId="77777777" w:rsidR="00D52ECB" w:rsidRPr="00522E68" w:rsidRDefault="00D52ECB" w:rsidP="00522E68">
            <w:pPr>
              <w:autoSpaceDE w:val="0"/>
              <w:autoSpaceDN w:val="0"/>
              <w:adjustRightInd w:val="0"/>
              <w:jc w:val="center"/>
              <w:rPr>
                <w:rFonts w:ascii="Times New Roman" w:hAnsi="Times New Roman" w:cs="Times New Roman"/>
                <w:b/>
                <w:bCs/>
                <w:sz w:val="20"/>
                <w:szCs w:val="20"/>
              </w:rPr>
            </w:pPr>
            <w:r w:rsidRPr="00522E68">
              <w:rPr>
                <w:rFonts w:ascii="Times New Roman" w:hAnsi="Times New Roman" w:cs="Times New Roman"/>
                <w:b/>
                <w:bCs/>
                <w:sz w:val="20"/>
                <w:szCs w:val="20"/>
              </w:rPr>
              <w:t>E</w:t>
            </w:r>
          </w:p>
        </w:tc>
        <w:tc>
          <w:tcPr>
            <w:tcW w:w="851" w:type="dxa"/>
          </w:tcPr>
          <w:p w14:paraId="59D726F0" w14:textId="77777777" w:rsidR="00D52ECB" w:rsidRPr="00522E68" w:rsidRDefault="00D52ECB" w:rsidP="00522E68">
            <w:pPr>
              <w:autoSpaceDE w:val="0"/>
              <w:autoSpaceDN w:val="0"/>
              <w:adjustRightInd w:val="0"/>
              <w:jc w:val="center"/>
              <w:rPr>
                <w:rFonts w:ascii="Times New Roman" w:hAnsi="Times New Roman" w:cs="Times New Roman"/>
                <w:b/>
                <w:bCs/>
                <w:sz w:val="20"/>
                <w:szCs w:val="20"/>
              </w:rPr>
            </w:pPr>
            <w:r w:rsidRPr="00522E68">
              <w:rPr>
                <w:rFonts w:ascii="Times New Roman" w:hAnsi="Times New Roman" w:cs="Times New Roman"/>
                <w:b/>
                <w:bCs/>
                <w:sz w:val="20"/>
                <w:szCs w:val="20"/>
              </w:rPr>
              <w:t>F</w:t>
            </w:r>
          </w:p>
        </w:tc>
        <w:tc>
          <w:tcPr>
            <w:tcW w:w="708" w:type="dxa"/>
          </w:tcPr>
          <w:p w14:paraId="2DFD9CDB" w14:textId="77777777" w:rsidR="00D52ECB" w:rsidRPr="00522E68" w:rsidRDefault="00D52ECB" w:rsidP="00522E68">
            <w:pPr>
              <w:autoSpaceDE w:val="0"/>
              <w:autoSpaceDN w:val="0"/>
              <w:adjustRightInd w:val="0"/>
              <w:jc w:val="center"/>
              <w:rPr>
                <w:rFonts w:ascii="Times New Roman" w:hAnsi="Times New Roman" w:cs="Times New Roman"/>
                <w:b/>
                <w:bCs/>
                <w:sz w:val="20"/>
                <w:szCs w:val="20"/>
              </w:rPr>
            </w:pPr>
            <w:r w:rsidRPr="00522E68">
              <w:rPr>
                <w:rFonts w:ascii="Times New Roman" w:hAnsi="Times New Roman" w:cs="Times New Roman"/>
                <w:b/>
                <w:bCs/>
                <w:sz w:val="20"/>
                <w:szCs w:val="20"/>
              </w:rPr>
              <w:t>G</w:t>
            </w:r>
          </w:p>
        </w:tc>
        <w:tc>
          <w:tcPr>
            <w:tcW w:w="709" w:type="dxa"/>
          </w:tcPr>
          <w:p w14:paraId="757744F6" w14:textId="77777777" w:rsidR="00D52ECB" w:rsidRPr="00522E68" w:rsidRDefault="00D52ECB" w:rsidP="00522E68">
            <w:pPr>
              <w:autoSpaceDE w:val="0"/>
              <w:autoSpaceDN w:val="0"/>
              <w:adjustRightInd w:val="0"/>
              <w:jc w:val="center"/>
              <w:rPr>
                <w:rFonts w:ascii="Times New Roman" w:hAnsi="Times New Roman" w:cs="Times New Roman"/>
                <w:b/>
                <w:bCs/>
                <w:sz w:val="20"/>
                <w:szCs w:val="20"/>
              </w:rPr>
            </w:pPr>
            <w:r w:rsidRPr="00522E68">
              <w:rPr>
                <w:rFonts w:ascii="Times New Roman" w:hAnsi="Times New Roman" w:cs="Times New Roman"/>
                <w:b/>
                <w:bCs/>
                <w:sz w:val="20"/>
                <w:szCs w:val="20"/>
              </w:rPr>
              <w:t>H</w:t>
            </w:r>
          </w:p>
        </w:tc>
        <w:tc>
          <w:tcPr>
            <w:tcW w:w="964" w:type="dxa"/>
          </w:tcPr>
          <w:p w14:paraId="7B9D958A" w14:textId="77777777" w:rsidR="00D52ECB" w:rsidRPr="00522E68" w:rsidRDefault="00D52ECB" w:rsidP="00522E68">
            <w:pPr>
              <w:autoSpaceDE w:val="0"/>
              <w:autoSpaceDN w:val="0"/>
              <w:adjustRightInd w:val="0"/>
              <w:jc w:val="center"/>
              <w:rPr>
                <w:rFonts w:ascii="Times New Roman" w:hAnsi="Times New Roman" w:cs="Times New Roman"/>
                <w:b/>
                <w:bCs/>
                <w:sz w:val="20"/>
                <w:szCs w:val="20"/>
              </w:rPr>
            </w:pPr>
            <w:r w:rsidRPr="00522E68">
              <w:rPr>
                <w:rFonts w:ascii="Times New Roman" w:hAnsi="Times New Roman" w:cs="Times New Roman"/>
                <w:b/>
                <w:bCs/>
                <w:sz w:val="20"/>
                <w:szCs w:val="20"/>
              </w:rPr>
              <w:t>I</w:t>
            </w:r>
          </w:p>
        </w:tc>
      </w:tr>
      <w:tr w:rsidR="00677FB0" w:rsidRPr="00522E68" w14:paraId="5289286C" w14:textId="77777777" w:rsidTr="00522E68">
        <w:tc>
          <w:tcPr>
            <w:tcW w:w="993" w:type="dxa"/>
          </w:tcPr>
          <w:p w14:paraId="03868ECA" w14:textId="77777777" w:rsidR="00D52ECB" w:rsidRPr="00522E68" w:rsidRDefault="00D52ECB" w:rsidP="00FE1F12">
            <w:pPr>
              <w:autoSpaceDE w:val="0"/>
              <w:autoSpaceDN w:val="0"/>
              <w:adjustRightInd w:val="0"/>
              <w:jc w:val="both"/>
              <w:rPr>
                <w:rFonts w:ascii="Times New Roman" w:hAnsi="Times New Roman" w:cs="Times New Roman"/>
                <w:bCs/>
                <w:sz w:val="20"/>
                <w:szCs w:val="20"/>
              </w:rPr>
            </w:pPr>
            <w:r w:rsidRPr="00522E68">
              <w:rPr>
                <w:rFonts w:ascii="Times New Roman" w:hAnsi="Times New Roman" w:cs="Times New Roman"/>
                <w:bCs/>
                <w:sz w:val="20"/>
                <w:szCs w:val="20"/>
              </w:rPr>
              <w:t>Planeación</w:t>
            </w:r>
          </w:p>
        </w:tc>
        <w:tc>
          <w:tcPr>
            <w:tcW w:w="1588" w:type="dxa"/>
          </w:tcPr>
          <w:p w14:paraId="5C209E11" w14:textId="77777777" w:rsidR="00D52ECB" w:rsidRPr="00522E68" w:rsidRDefault="00D52ECB" w:rsidP="00FE1F12">
            <w:pPr>
              <w:autoSpaceDE w:val="0"/>
              <w:autoSpaceDN w:val="0"/>
              <w:adjustRightInd w:val="0"/>
              <w:jc w:val="both"/>
              <w:rPr>
                <w:rFonts w:ascii="Times New Roman" w:hAnsi="Times New Roman" w:cs="Times New Roman"/>
                <w:bCs/>
                <w:sz w:val="20"/>
                <w:szCs w:val="20"/>
              </w:rPr>
            </w:pPr>
            <w:r w:rsidRPr="00522E68">
              <w:rPr>
                <w:rFonts w:ascii="Times New Roman" w:hAnsi="Times New Roman" w:cs="Times New Roman"/>
                <w:bCs/>
                <w:sz w:val="20"/>
                <w:szCs w:val="20"/>
              </w:rPr>
              <w:t>Elaboración de las ROP</w:t>
            </w:r>
          </w:p>
        </w:tc>
        <w:tc>
          <w:tcPr>
            <w:tcW w:w="708" w:type="dxa"/>
          </w:tcPr>
          <w:p w14:paraId="6A5CE557" w14:textId="77777777" w:rsidR="00D52ECB" w:rsidRPr="00522E68" w:rsidRDefault="00D52ECB" w:rsidP="00FE1F12">
            <w:pPr>
              <w:autoSpaceDE w:val="0"/>
              <w:autoSpaceDN w:val="0"/>
              <w:adjustRightInd w:val="0"/>
              <w:jc w:val="both"/>
              <w:rPr>
                <w:rFonts w:ascii="Times New Roman" w:hAnsi="Times New Roman" w:cs="Times New Roman"/>
                <w:bCs/>
                <w:sz w:val="20"/>
                <w:szCs w:val="20"/>
              </w:rPr>
            </w:pPr>
            <w:r w:rsidRPr="00522E68">
              <w:rPr>
                <w:rFonts w:ascii="Times New Roman" w:hAnsi="Times New Roman" w:cs="Times New Roman"/>
                <w:bCs/>
                <w:sz w:val="20"/>
                <w:szCs w:val="20"/>
              </w:rPr>
              <w:t>1</w:t>
            </w:r>
          </w:p>
        </w:tc>
        <w:tc>
          <w:tcPr>
            <w:tcW w:w="993" w:type="dxa"/>
          </w:tcPr>
          <w:p w14:paraId="08D71B6B" w14:textId="77777777" w:rsidR="00D52ECB" w:rsidRPr="00522E68" w:rsidRDefault="00D52ECB" w:rsidP="00FE1F12">
            <w:pPr>
              <w:autoSpaceDE w:val="0"/>
              <w:autoSpaceDN w:val="0"/>
              <w:adjustRightInd w:val="0"/>
              <w:jc w:val="both"/>
              <w:rPr>
                <w:rFonts w:ascii="Times New Roman" w:hAnsi="Times New Roman" w:cs="Times New Roman"/>
                <w:bCs/>
                <w:sz w:val="20"/>
                <w:szCs w:val="20"/>
              </w:rPr>
            </w:pPr>
            <w:r w:rsidRPr="00522E68">
              <w:rPr>
                <w:rFonts w:ascii="Times New Roman" w:hAnsi="Times New Roman" w:cs="Times New Roman"/>
                <w:bCs/>
                <w:sz w:val="20"/>
                <w:szCs w:val="20"/>
              </w:rPr>
              <w:t>Elaboración POA</w:t>
            </w:r>
          </w:p>
        </w:tc>
        <w:tc>
          <w:tcPr>
            <w:tcW w:w="1275" w:type="dxa"/>
          </w:tcPr>
          <w:p w14:paraId="3F437F0F" w14:textId="77777777" w:rsidR="00D52ECB" w:rsidRPr="00522E68" w:rsidRDefault="00D52ECB" w:rsidP="00FE1F12">
            <w:pPr>
              <w:autoSpaceDE w:val="0"/>
              <w:autoSpaceDN w:val="0"/>
              <w:adjustRightInd w:val="0"/>
              <w:jc w:val="both"/>
              <w:rPr>
                <w:rFonts w:ascii="Times New Roman" w:hAnsi="Times New Roman" w:cs="Times New Roman"/>
                <w:bCs/>
                <w:sz w:val="20"/>
                <w:szCs w:val="20"/>
              </w:rPr>
            </w:pPr>
            <w:r w:rsidRPr="00522E68">
              <w:rPr>
                <w:rFonts w:ascii="Times New Roman" w:hAnsi="Times New Roman" w:cs="Times New Roman"/>
                <w:bCs/>
                <w:sz w:val="20"/>
                <w:szCs w:val="20"/>
              </w:rPr>
              <w:t>Aprobación de las ROP</w:t>
            </w:r>
          </w:p>
        </w:tc>
        <w:tc>
          <w:tcPr>
            <w:tcW w:w="567" w:type="dxa"/>
          </w:tcPr>
          <w:p w14:paraId="1B6E3C37" w14:textId="4AE7AEAC" w:rsidR="00D52ECB" w:rsidRPr="00522E68" w:rsidRDefault="003B676A" w:rsidP="00FE1F12">
            <w:pPr>
              <w:autoSpaceDE w:val="0"/>
              <w:autoSpaceDN w:val="0"/>
              <w:adjustRightInd w:val="0"/>
              <w:jc w:val="both"/>
              <w:rPr>
                <w:rFonts w:ascii="Times New Roman" w:hAnsi="Times New Roman" w:cs="Times New Roman"/>
                <w:bCs/>
                <w:sz w:val="20"/>
                <w:szCs w:val="20"/>
              </w:rPr>
            </w:pPr>
            <w:r w:rsidRPr="00522E68">
              <w:rPr>
                <w:rFonts w:ascii="Times New Roman" w:hAnsi="Times New Roman" w:cs="Times New Roman"/>
                <w:bCs/>
                <w:sz w:val="20"/>
                <w:szCs w:val="20"/>
              </w:rPr>
              <w:t xml:space="preserve">1 </w:t>
            </w:r>
            <w:r w:rsidR="00D52ECB" w:rsidRPr="00522E68">
              <w:rPr>
                <w:rFonts w:ascii="Times New Roman" w:hAnsi="Times New Roman" w:cs="Times New Roman"/>
                <w:bCs/>
                <w:sz w:val="20"/>
                <w:szCs w:val="20"/>
              </w:rPr>
              <w:t>Mes</w:t>
            </w:r>
          </w:p>
        </w:tc>
        <w:tc>
          <w:tcPr>
            <w:tcW w:w="426" w:type="dxa"/>
          </w:tcPr>
          <w:p w14:paraId="6F08D4AE" w14:textId="77777777" w:rsidR="00D52ECB" w:rsidRPr="00522E68" w:rsidRDefault="00D52ECB" w:rsidP="00FE1F12">
            <w:pPr>
              <w:autoSpaceDE w:val="0"/>
              <w:autoSpaceDN w:val="0"/>
              <w:adjustRightInd w:val="0"/>
              <w:jc w:val="both"/>
              <w:rPr>
                <w:rFonts w:ascii="Times New Roman" w:hAnsi="Times New Roman" w:cs="Times New Roman"/>
                <w:bCs/>
                <w:sz w:val="20"/>
                <w:szCs w:val="20"/>
              </w:rPr>
            </w:pPr>
            <w:r w:rsidRPr="00522E68">
              <w:rPr>
                <w:rFonts w:ascii="Times New Roman" w:hAnsi="Times New Roman" w:cs="Times New Roman"/>
                <w:bCs/>
                <w:sz w:val="20"/>
                <w:szCs w:val="20"/>
              </w:rPr>
              <w:t>3</w:t>
            </w:r>
          </w:p>
        </w:tc>
        <w:tc>
          <w:tcPr>
            <w:tcW w:w="283" w:type="dxa"/>
          </w:tcPr>
          <w:p w14:paraId="40D41B16" w14:textId="77777777" w:rsidR="00D52ECB" w:rsidRPr="00522E68" w:rsidRDefault="00D52ECB" w:rsidP="00FE1F12">
            <w:pPr>
              <w:autoSpaceDE w:val="0"/>
              <w:autoSpaceDN w:val="0"/>
              <w:adjustRightInd w:val="0"/>
              <w:jc w:val="both"/>
              <w:rPr>
                <w:rFonts w:ascii="Times New Roman" w:hAnsi="Times New Roman" w:cs="Times New Roman"/>
                <w:bCs/>
                <w:sz w:val="20"/>
                <w:szCs w:val="20"/>
              </w:rPr>
            </w:pPr>
          </w:p>
        </w:tc>
        <w:tc>
          <w:tcPr>
            <w:tcW w:w="851" w:type="dxa"/>
          </w:tcPr>
          <w:p w14:paraId="241FE8D8" w14:textId="36918A4E" w:rsidR="00D52ECB" w:rsidRPr="00522E68" w:rsidRDefault="00D52ECB" w:rsidP="00FE1F12">
            <w:pPr>
              <w:autoSpaceDE w:val="0"/>
              <w:autoSpaceDN w:val="0"/>
              <w:adjustRightInd w:val="0"/>
              <w:jc w:val="both"/>
              <w:rPr>
                <w:rFonts w:ascii="Times New Roman" w:hAnsi="Times New Roman" w:cs="Times New Roman"/>
                <w:bCs/>
                <w:sz w:val="20"/>
                <w:szCs w:val="20"/>
              </w:rPr>
            </w:pPr>
            <w:r w:rsidRPr="00522E68">
              <w:rPr>
                <w:rFonts w:ascii="Times New Roman" w:hAnsi="Times New Roman" w:cs="Times New Roman"/>
                <w:bCs/>
                <w:sz w:val="20"/>
                <w:szCs w:val="20"/>
              </w:rPr>
              <w:t xml:space="preserve">Oficinas </w:t>
            </w:r>
            <w:r w:rsidR="003B676A" w:rsidRPr="00522E68">
              <w:rPr>
                <w:rFonts w:ascii="Times New Roman" w:hAnsi="Times New Roman" w:cs="Times New Roman"/>
                <w:bCs/>
                <w:sz w:val="20"/>
                <w:szCs w:val="20"/>
              </w:rPr>
              <w:t>JUD ED</w:t>
            </w:r>
          </w:p>
        </w:tc>
        <w:tc>
          <w:tcPr>
            <w:tcW w:w="708" w:type="dxa"/>
          </w:tcPr>
          <w:p w14:paraId="773475BD" w14:textId="77777777" w:rsidR="00D52ECB" w:rsidRPr="00522E68" w:rsidRDefault="00D52ECB" w:rsidP="00FE1F12">
            <w:pPr>
              <w:autoSpaceDE w:val="0"/>
              <w:autoSpaceDN w:val="0"/>
              <w:adjustRightInd w:val="0"/>
              <w:jc w:val="both"/>
              <w:rPr>
                <w:rFonts w:ascii="Times New Roman" w:hAnsi="Times New Roman" w:cs="Times New Roman"/>
                <w:bCs/>
                <w:sz w:val="20"/>
                <w:szCs w:val="20"/>
              </w:rPr>
            </w:pPr>
            <w:r w:rsidRPr="00522E68">
              <w:rPr>
                <w:rFonts w:ascii="Times New Roman" w:hAnsi="Times New Roman" w:cs="Times New Roman"/>
                <w:bCs/>
                <w:sz w:val="20"/>
                <w:szCs w:val="20"/>
              </w:rPr>
              <w:t>ROP</w:t>
            </w:r>
          </w:p>
        </w:tc>
        <w:tc>
          <w:tcPr>
            <w:tcW w:w="709" w:type="dxa"/>
          </w:tcPr>
          <w:p w14:paraId="3295DA9B" w14:textId="77777777" w:rsidR="00D52ECB" w:rsidRPr="00522E68" w:rsidRDefault="00D52ECB" w:rsidP="00FE1F12">
            <w:pPr>
              <w:autoSpaceDE w:val="0"/>
              <w:autoSpaceDN w:val="0"/>
              <w:adjustRightInd w:val="0"/>
              <w:jc w:val="both"/>
              <w:rPr>
                <w:rFonts w:ascii="Times New Roman" w:hAnsi="Times New Roman" w:cs="Times New Roman"/>
                <w:bCs/>
                <w:sz w:val="20"/>
                <w:szCs w:val="20"/>
              </w:rPr>
            </w:pPr>
            <w:r w:rsidRPr="00522E68">
              <w:rPr>
                <w:rFonts w:ascii="Times New Roman" w:hAnsi="Times New Roman" w:cs="Times New Roman"/>
                <w:bCs/>
                <w:sz w:val="20"/>
                <w:szCs w:val="20"/>
              </w:rPr>
              <w:t>ROP</w:t>
            </w:r>
          </w:p>
        </w:tc>
        <w:tc>
          <w:tcPr>
            <w:tcW w:w="964" w:type="dxa"/>
          </w:tcPr>
          <w:p w14:paraId="39F04B65" w14:textId="77777777" w:rsidR="00D52ECB" w:rsidRPr="00522E68" w:rsidRDefault="00D52ECB" w:rsidP="00FE1F12">
            <w:pPr>
              <w:autoSpaceDE w:val="0"/>
              <w:autoSpaceDN w:val="0"/>
              <w:adjustRightInd w:val="0"/>
              <w:jc w:val="both"/>
              <w:rPr>
                <w:rFonts w:ascii="Times New Roman" w:hAnsi="Times New Roman" w:cs="Times New Roman"/>
                <w:bCs/>
                <w:sz w:val="20"/>
                <w:szCs w:val="20"/>
              </w:rPr>
            </w:pPr>
            <w:r w:rsidRPr="00522E68">
              <w:rPr>
                <w:rFonts w:ascii="Times New Roman" w:hAnsi="Times New Roman" w:cs="Times New Roman"/>
                <w:bCs/>
                <w:sz w:val="20"/>
                <w:szCs w:val="20"/>
              </w:rPr>
              <w:t>ROP</w:t>
            </w:r>
          </w:p>
        </w:tc>
      </w:tr>
      <w:tr w:rsidR="00677FB0" w:rsidRPr="00522E68" w14:paraId="42274F64" w14:textId="77777777" w:rsidTr="00522E68">
        <w:tc>
          <w:tcPr>
            <w:tcW w:w="993" w:type="dxa"/>
          </w:tcPr>
          <w:p w14:paraId="72E0A30E" w14:textId="77777777" w:rsidR="00D52ECB" w:rsidRPr="00522E68" w:rsidRDefault="00D52ECB" w:rsidP="00FE1F12">
            <w:pPr>
              <w:autoSpaceDE w:val="0"/>
              <w:autoSpaceDN w:val="0"/>
              <w:adjustRightInd w:val="0"/>
              <w:jc w:val="both"/>
              <w:rPr>
                <w:rFonts w:ascii="Times New Roman" w:hAnsi="Times New Roman" w:cs="Times New Roman"/>
                <w:bCs/>
                <w:sz w:val="20"/>
                <w:szCs w:val="20"/>
              </w:rPr>
            </w:pPr>
            <w:r w:rsidRPr="00522E68">
              <w:rPr>
                <w:rFonts w:ascii="Times New Roman" w:hAnsi="Times New Roman" w:cs="Times New Roman"/>
                <w:bCs/>
                <w:sz w:val="20"/>
                <w:szCs w:val="20"/>
              </w:rPr>
              <w:t>Difusión</w:t>
            </w:r>
          </w:p>
        </w:tc>
        <w:tc>
          <w:tcPr>
            <w:tcW w:w="1588" w:type="dxa"/>
          </w:tcPr>
          <w:p w14:paraId="2EDC388A" w14:textId="77777777" w:rsidR="00D52ECB" w:rsidRPr="00522E68" w:rsidRDefault="00D52ECB" w:rsidP="00FE1F12">
            <w:pPr>
              <w:autoSpaceDE w:val="0"/>
              <w:autoSpaceDN w:val="0"/>
              <w:adjustRightInd w:val="0"/>
              <w:jc w:val="both"/>
              <w:rPr>
                <w:rFonts w:ascii="Times New Roman" w:hAnsi="Times New Roman" w:cs="Times New Roman"/>
                <w:bCs/>
                <w:sz w:val="20"/>
                <w:szCs w:val="20"/>
              </w:rPr>
            </w:pPr>
            <w:r w:rsidRPr="00522E68">
              <w:rPr>
                <w:rFonts w:ascii="Times New Roman" w:hAnsi="Times New Roman" w:cs="Times New Roman"/>
                <w:bCs/>
                <w:sz w:val="20"/>
                <w:szCs w:val="20"/>
              </w:rPr>
              <w:t>Publicación de las reglas de operación y convocatoria en la Gaceta Oficial de la Ciudad de México.</w:t>
            </w:r>
          </w:p>
        </w:tc>
        <w:tc>
          <w:tcPr>
            <w:tcW w:w="708" w:type="dxa"/>
          </w:tcPr>
          <w:p w14:paraId="5171C1B3" w14:textId="46B7F08C" w:rsidR="00D52ECB" w:rsidRPr="00522E68" w:rsidRDefault="00612B43" w:rsidP="00FE1F12">
            <w:pPr>
              <w:autoSpaceDE w:val="0"/>
              <w:autoSpaceDN w:val="0"/>
              <w:adjustRightInd w:val="0"/>
              <w:jc w:val="both"/>
              <w:rPr>
                <w:rFonts w:ascii="Times New Roman" w:hAnsi="Times New Roman" w:cs="Times New Roman"/>
                <w:bCs/>
                <w:sz w:val="20"/>
                <w:szCs w:val="20"/>
              </w:rPr>
            </w:pPr>
            <w:r w:rsidRPr="00522E68">
              <w:rPr>
                <w:rFonts w:ascii="Times New Roman" w:hAnsi="Times New Roman" w:cs="Times New Roman"/>
                <w:bCs/>
                <w:sz w:val="20"/>
                <w:szCs w:val="20"/>
              </w:rPr>
              <w:t>2</w:t>
            </w:r>
          </w:p>
        </w:tc>
        <w:tc>
          <w:tcPr>
            <w:tcW w:w="993" w:type="dxa"/>
          </w:tcPr>
          <w:p w14:paraId="1420D961" w14:textId="77777777" w:rsidR="00D52ECB" w:rsidRPr="00522E68" w:rsidRDefault="00D52ECB" w:rsidP="00FE1F12">
            <w:pPr>
              <w:autoSpaceDE w:val="0"/>
              <w:autoSpaceDN w:val="0"/>
              <w:adjustRightInd w:val="0"/>
              <w:jc w:val="both"/>
              <w:rPr>
                <w:rFonts w:ascii="Times New Roman" w:hAnsi="Times New Roman" w:cs="Times New Roman"/>
                <w:bCs/>
                <w:sz w:val="20"/>
                <w:szCs w:val="20"/>
              </w:rPr>
            </w:pPr>
            <w:r w:rsidRPr="00522E68">
              <w:rPr>
                <w:rFonts w:ascii="Times New Roman" w:hAnsi="Times New Roman" w:cs="Times New Roman"/>
                <w:bCs/>
                <w:sz w:val="20"/>
                <w:szCs w:val="20"/>
              </w:rPr>
              <w:t>Elaboración de Convocatoria.</w:t>
            </w:r>
          </w:p>
        </w:tc>
        <w:tc>
          <w:tcPr>
            <w:tcW w:w="1275" w:type="dxa"/>
          </w:tcPr>
          <w:p w14:paraId="4B40208D" w14:textId="77777777" w:rsidR="00D52ECB" w:rsidRPr="00522E68" w:rsidRDefault="00D52ECB" w:rsidP="00FE1F12">
            <w:pPr>
              <w:autoSpaceDE w:val="0"/>
              <w:autoSpaceDN w:val="0"/>
              <w:adjustRightInd w:val="0"/>
              <w:jc w:val="both"/>
              <w:rPr>
                <w:rFonts w:ascii="Times New Roman" w:hAnsi="Times New Roman" w:cs="Times New Roman"/>
                <w:bCs/>
                <w:sz w:val="20"/>
                <w:szCs w:val="20"/>
              </w:rPr>
            </w:pPr>
            <w:r w:rsidRPr="00522E68">
              <w:rPr>
                <w:rFonts w:ascii="Times New Roman" w:hAnsi="Times New Roman" w:cs="Times New Roman"/>
                <w:bCs/>
                <w:sz w:val="20"/>
                <w:szCs w:val="20"/>
              </w:rPr>
              <w:t>Publicación de Convocatoria en Gaceta Oficial y pagina web.</w:t>
            </w:r>
          </w:p>
        </w:tc>
        <w:tc>
          <w:tcPr>
            <w:tcW w:w="567" w:type="dxa"/>
          </w:tcPr>
          <w:p w14:paraId="762D918B" w14:textId="2B8A3BE6" w:rsidR="00D52ECB" w:rsidRPr="00522E68" w:rsidRDefault="003B676A" w:rsidP="00FE1F12">
            <w:pPr>
              <w:autoSpaceDE w:val="0"/>
              <w:autoSpaceDN w:val="0"/>
              <w:adjustRightInd w:val="0"/>
              <w:jc w:val="both"/>
              <w:rPr>
                <w:rFonts w:ascii="Times New Roman" w:hAnsi="Times New Roman" w:cs="Times New Roman"/>
                <w:bCs/>
                <w:sz w:val="20"/>
                <w:szCs w:val="20"/>
              </w:rPr>
            </w:pPr>
            <w:r w:rsidRPr="00522E68">
              <w:rPr>
                <w:rFonts w:ascii="Times New Roman" w:hAnsi="Times New Roman" w:cs="Times New Roman"/>
                <w:bCs/>
                <w:sz w:val="20"/>
                <w:szCs w:val="20"/>
              </w:rPr>
              <w:t>15 días</w:t>
            </w:r>
          </w:p>
        </w:tc>
        <w:tc>
          <w:tcPr>
            <w:tcW w:w="426" w:type="dxa"/>
          </w:tcPr>
          <w:p w14:paraId="4D3576E9" w14:textId="77777777" w:rsidR="00D52ECB" w:rsidRPr="00522E68" w:rsidRDefault="00D52ECB" w:rsidP="00FE1F12">
            <w:pPr>
              <w:autoSpaceDE w:val="0"/>
              <w:autoSpaceDN w:val="0"/>
              <w:adjustRightInd w:val="0"/>
              <w:jc w:val="both"/>
              <w:rPr>
                <w:rFonts w:ascii="Times New Roman" w:hAnsi="Times New Roman" w:cs="Times New Roman"/>
                <w:bCs/>
                <w:sz w:val="20"/>
                <w:szCs w:val="20"/>
              </w:rPr>
            </w:pPr>
            <w:r w:rsidRPr="00522E68">
              <w:rPr>
                <w:rFonts w:ascii="Times New Roman" w:hAnsi="Times New Roman" w:cs="Times New Roman"/>
                <w:bCs/>
                <w:sz w:val="20"/>
                <w:szCs w:val="20"/>
              </w:rPr>
              <w:t>2</w:t>
            </w:r>
          </w:p>
        </w:tc>
        <w:tc>
          <w:tcPr>
            <w:tcW w:w="283" w:type="dxa"/>
          </w:tcPr>
          <w:p w14:paraId="171F9466" w14:textId="77777777" w:rsidR="00D52ECB" w:rsidRPr="00522E68" w:rsidRDefault="00D52ECB" w:rsidP="00FE1F12">
            <w:pPr>
              <w:autoSpaceDE w:val="0"/>
              <w:autoSpaceDN w:val="0"/>
              <w:adjustRightInd w:val="0"/>
              <w:jc w:val="both"/>
              <w:rPr>
                <w:rFonts w:ascii="Times New Roman" w:hAnsi="Times New Roman" w:cs="Times New Roman"/>
                <w:bCs/>
                <w:sz w:val="20"/>
                <w:szCs w:val="20"/>
              </w:rPr>
            </w:pPr>
          </w:p>
        </w:tc>
        <w:tc>
          <w:tcPr>
            <w:tcW w:w="851" w:type="dxa"/>
          </w:tcPr>
          <w:p w14:paraId="318CD908" w14:textId="3DE44BD3" w:rsidR="00D52ECB" w:rsidRPr="00522E68" w:rsidRDefault="00D52ECB" w:rsidP="00FE1F12">
            <w:pPr>
              <w:autoSpaceDE w:val="0"/>
              <w:autoSpaceDN w:val="0"/>
              <w:adjustRightInd w:val="0"/>
              <w:jc w:val="both"/>
              <w:rPr>
                <w:rFonts w:ascii="Times New Roman" w:hAnsi="Times New Roman" w:cs="Times New Roman"/>
                <w:bCs/>
                <w:sz w:val="20"/>
                <w:szCs w:val="20"/>
              </w:rPr>
            </w:pPr>
            <w:r w:rsidRPr="00522E68">
              <w:rPr>
                <w:rFonts w:ascii="Times New Roman" w:hAnsi="Times New Roman" w:cs="Times New Roman"/>
                <w:bCs/>
                <w:sz w:val="20"/>
                <w:szCs w:val="20"/>
              </w:rPr>
              <w:t xml:space="preserve">Oficinas </w:t>
            </w:r>
            <w:r w:rsidR="003B676A" w:rsidRPr="00522E68">
              <w:rPr>
                <w:rFonts w:ascii="Times New Roman" w:hAnsi="Times New Roman" w:cs="Times New Roman"/>
                <w:bCs/>
                <w:sz w:val="20"/>
                <w:szCs w:val="20"/>
              </w:rPr>
              <w:t>JUD ED</w:t>
            </w:r>
          </w:p>
        </w:tc>
        <w:tc>
          <w:tcPr>
            <w:tcW w:w="708" w:type="dxa"/>
          </w:tcPr>
          <w:p w14:paraId="036EE8CB" w14:textId="4998CCF6" w:rsidR="00D52ECB" w:rsidRPr="00522E68" w:rsidRDefault="003B676A" w:rsidP="00FE1F12">
            <w:pPr>
              <w:autoSpaceDE w:val="0"/>
              <w:autoSpaceDN w:val="0"/>
              <w:adjustRightInd w:val="0"/>
              <w:jc w:val="both"/>
              <w:rPr>
                <w:rFonts w:ascii="Times New Roman" w:hAnsi="Times New Roman" w:cs="Times New Roman"/>
                <w:bCs/>
                <w:sz w:val="20"/>
                <w:szCs w:val="20"/>
              </w:rPr>
            </w:pPr>
            <w:r w:rsidRPr="00522E68">
              <w:rPr>
                <w:rFonts w:ascii="Times New Roman" w:hAnsi="Times New Roman" w:cs="Times New Roman"/>
                <w:bCs/>
                <w:sz w:val="20"/>
                <w:szCs w:val="20"/>
              </w:rPr>
              <w:t>Convocatoria</w:t>
            </w:r>
            <w:r w:rsidR="00677FB0" w:rsidRPr="00522E68">
              <w:rPr>
                <w:rFonts w:ascii="Times New Roman" w:hAnsi="Times New Roman" w:cs="Times New Roman"/>
                <w:bCs/>
                <w:sz w:val="20"/>
                <w:szCs w:val="20"/>
              </w:rPr>
              <w:t xml:space="preserve">, </w:t>
            </w:r>
            <w:r w:rsidR="00D52ECB" w:rsidRPr="00522E68">
              <w:rPr>
                <w:rFonts w:ascii="Times New Roman" w:hAnsi="Times New Roman" w:cs="Times New Roman"/>
                <w:bCs/>
                <w:sz w:val="20"/>
                <w:szCs w:val="20"/>
              </w:rPr>
              <w:t>Difusión.</w:t>
            </w:r>
          </w:p>
        </w:tc>
        <w:tc>
          <w:tcPr>
            <w:tcW w:w="709" w:type="dxa"/>
          </w:tcPr>
          <w:p w14:paraId="50E561E7" w14:textId="77777777" w:rsidR="00D52ECB" w:rsidRPr="00522E68" w:rsidRDefault="00D52ECB" w:rsidP="00FE1F12">
            <w:pPr>
              <w:autoSpaceDE w:val="0"/>
              <w:autoSpaceDN w:val="0"/>
              <w:adjustRightInd w:val="0"/>
              <w:jc w:val="both"/>
              <w:rPr>
                <w:rFonts w:ascii="Times New Roman" w:hAnsi="Times New Roman" w:cs="Times New Roman"/>
                <w:bCs/>
                <w:sz w:val="20"/>
                <w:szCs w:val="20"/>
              </w:rPr>
            </w:pPr>
            <w:r w:rsidRPr="00522E68">
              <w:rPr>
                <w:rFonts w:ascii="Times New Roman" w:hAnsi="Times New Roman" w:cs="Times New Roman"/>
                <w:bCs/>
                <w:sz w:val="20"/>
                <w:szCs w:val="20"/>
              </w:rPr>
              <w:t>Convocatoria</w:t>
            </w:r>
          </w:p>
        </w:tc>
        <w:tc>
          <w:tcPr>
            <w:tcW w:w="964" w:type="dxa"/>
          </w:tcPr>
          <w:p w14:paraId="0AE9B091" w14:textId="77777777" w:rsidR="00D52ECB" w:rsidRPr="00522E68" w:rsidRDefault="00D52ECB" w:rsidP="00FE1F12">
            <w:pPr>
              <w:autoSpaceDE w:val="0"/>
              <w:autoSpaceDN w:val="0"/>
              <w:adjustRightInd w:val="0"/>
              <w:jc w:val="both"/>
              <w:rPr>
                <w:rFonts w:ascii="Times New Roman" w:hAnsi="Times New Roman" w:cs="Times New Roman"/>
                <w:bCs/>
                <w:sz w:val="20"/>
                <w:szCs w:val="20"/>
              </w:rPr>
            </w:pPr>
            <w:r w:rsidRPr="00522E68">
              <w:rPr>
                <w:rFonts w:ascii="Times New Roman" w:hAnsi="Times New Roman" w:cs="Times New Roman"/>
                <w:bCs/>
                <w:sz w:val="20"/>
                <w:szCs w:val="20"/>
              </w:rPr>
              <w:t>Convocatoria</w:t>
            </w:r>
          </w:p>
        </w:tc>
      </w:tr>
      <w:tr w:rsidR="00677FB0" w:rsidRPr="00522E68" w14:paraId="5B861C65" w14:textId="77777777" w:rsidTr="00522E68">
        <w:tc>
          <w:tcPr>
            <w:tcW w:w="993" w:type="dxa"/>
          </w:tcPr>
          <w:p w14:paraId="791D8950" w14:textId="77777777" w:rsidR="00D52ECB" w:rsidRPr="00522E68" w:rsidRDefault="00D52ECB" w:rsidP="00FE1F12">
            <w:pPr>
              <w:autoSpaceDE w:val="0"/>
              <w:autoSpaceDN w:val="0"/>
              <w:adjustRightInd w:val="0"/>
              <w:jc w:val="both"/>
              <w:rPr>
                <w:rFonts w:ascii="Times New Roman" w:hAnsi="Times New Roman" w:cs="Times New Roman"/>
                <w:bCs/>
                <w:sz w:val="20"/>
                <w:szCs w:val="20"/>
              </w:rPr>
            </w:pPr>
            <w:r w:rsidRPr="00522E68">
              <w:rPr>
                <w:rFonts w:ascii="Times New Roman" w:hAnsi="Times New Roman" w:cs="Times New Roman"/>
                <w:bCs/>
                <w:sz w:val="20"/>
                <w:szCs w:val="20"/>
              </w:rPr>
              <w:t>Solicitud</w:t>
            </w:r>
          </w:p>
        </w:tc>
        <w:tc>
          <w:tcPr>
            <w:tcW w:w="1588" w:type="dxa"/>
          </w:tcPr>
          <w:p w14:paraId="7D29C808" w14:textId="20C4EA01" w:rsidR="00D52ECB" w:rsidRPr="00522E68" w:rsidRDefault="00D52ECB" w:rsidP="00FE1F12">
            <w:pPr>
              <w:autoSpaceDE w:val="0"/>
              <w:autoSpaceDN w:val="0"/>
              <w:adjustRightInd w:val="0"/>
              <w:jc w:val="both"/>
              <w:rPr>
                <w:rFonts w:ascii="Times New Roman" w:hAnsi="Times New Roman" w:cs="Times New Roman"/>
                <w:bCs/>
                <w:sz w:val="20"/>
                <w:szCs w:val="20"/>
              </w:rPr>
            </w:pPr>
            <w:r w:rsidRPr="00522E68">
              <w:rPr>
                <w:rFonts w:ascii="Times New Roman" w:hAnsi="Times New Roman" w:cs="Times New Roman"/>
                <w:bCs/>
                <w:sz w:val="20"/>
                <w:szCs w:val="20"/>
              </w:rPr>
              <w:t xml:space="preserve">Solicitud </w:t>
            </w:r>
            <w:r w:rsidR="003B676A" w:rsidRPr="00522E68">
              <w:rPr>
                <w:rFonts w:ascii="Times New Roman" w:hAnsi="Times New Roman" w:cs="Times New Roman"/>
                <w:bCs/>
                <w:sz w:val="20"/>
                <w:szCs w:val="20"/>
              </w:rPr>
              <w:t xml:space="preserve">en </w:t>
            </w:r>
            <w:r w:rsidR="003B676A" w:rsidRPr="00522E68">
              <w:rPr>
                <w:rFonts w:ascii="Times New Roman" w:hAnsi="Times New Roman" w:cs="Times New Roman"/>
                <w:bCs/>
                <w:sz w:val="20"/>
                <w:szCs w:val="20"/>
              </w:rPr>
              <w:lastRenderedPageBreak/>
              <w:t>lugar correspondiente</w:t>
            </w:r>
          </w:p>
        </w:tc>
        <w:tc>
          <w:tcPr>
            <w:tcW w:w="708" w:type="dxa"/>
          </w:tcPr>
          <w:p w14:paraId="46EBD26B" w14:textId="5D2C2838" w:rsidR="00D52ECB" w:rsidRPr="00522E68" w:rsidRDefault="00612B43" w:rsidP="00FE1F12">
            <w:pPr>
              <w:autoSpaceDE w:val="0"/>
              <w:autoSpaceDN w:val="0"/>
              <w:adjustRightInd w:val="0"/>
              <w:jc w:val="both"/>
              <w:rPr>
                <w:rFonts w:ascii="Times New Roman" w:hAnsi="Times New Roman" w:cs="Times New Roman"/>
                <w:bCs/>
                <w:sz w:val="20"/>
                <w:szCs w:val="20"/>
              </w:rPr>
            </w:pPr>
            <w:r w:rsidRPr="00522E68">
              <w:rPr>
                <w:rFonts w:ascii="Times New Roman" w:hAnsi="Times New Roman" w:cs="Times New Roman"/>
                <w:bCs/>
                <w:sz w:val="20"/>
                <w:szCs w:val="20"/>
              </w:rPr>
              <w:lastRenderedPageBreak/>
              <w:t>3</w:t>
            </w:r>
          </w:p>
        </w:tc>
        <w:tc>
          <w:tcPr>
            <w:tcW w:w="993" w:type="dxa"/>
          </w:tcPr>
          <w:p w14:paraId="5FF421EB" w14:textId="77777777" w:rsidR="00D52ECB" w:rsidRPr="00522E68" w:rsidRDefault="00D52ECB" w:rsidP="00FE1F12">
            <w:pPr>
              <w:autoSpaceDE w:val="0"/>
              <w:autoSpaceDN w:val="0"/>
              <w:adjustRightInd w:val="0"/>
              <w:jc w:val="both"/>
              <w:rPr>
                <w:rFonts w:ascii="Times New Roman" w:hAnsi="Times New Roman" w:cs="Times New Roman"/>
                <w:bCs/>
                <w:sz w:val="20"/>
                <w:szCs w:val="20"/>
              </w:rPr>
            </w:pPr>
            <w:r w:rsidRPr="00522E68">
              <w:rPr>
                <w:rFonts w:ascii="Times New Roman" w:hAnsi="Times New Roman" w:cs="Times New Roman"/>
                <w:bCs/>
                <w:sz w:val="20"/>
                <w:szCs w:val="20"/>
              </w:rPr>
              <w:t xml:space="preserve">Apertura </w:t>
            </w:r>
            <w:r w:rsidRPr="00522E68">
              <w:rPr>
                <w:rFonts w:ascii="Times New Roman" w:hAnsi="Times New Roman" w:cs="Times New Roman"/>
                <w:bCs/>
                <w:sz w:val="20"/>
                <w:szCs w:val="20"/>
              </w:rPr>
              <w:lastRenderedPageBreak/>
              <w:t>de recepción de Solicitudes</w:t>
            </w:r>
          </w:p>
        </w:tc>
        <w:tc>
          <w:tcPr>
            <w:tcW w:w="1275" w:type="dxa"/>
          </w:tcPr>
          <w:p w14:paraId="33C6266A" w14:textId="77777777" w:rsidR="00D52ECB" w:rsidRPr="00522E68" w:rsidRDefault="00D52ECB" w:rsidP="00FE1F12">
            <w:pPr>
              <w:autoSpaceDE w:val="0"/>
              <w:autoSpaceDN w:val="0"/>
              <w:adjustRightInd w:val="0"/>
              <w:jc w:val="both"/>
              <w:rPr>
                <w:rFonts w:ascii="Times New Roman" w:hAnsi="Times New Roman" w:cs="Times New Roman"/>
                <w:bCs/>
                <w:sz w:val="20"/>
                <w:szCs w:val="20"/>
              </w:rPr>
            </w:pPr>
            <w:r w:rsidRPr="00522E68">
              <w:rPr>
                <w:rFonts w:ascii="Times New Roman" w:hAnsi="Times New Roman" w:cs="Times New Roman"/>
                <w:bCs/>
                <w:sz w:val="20"/>
                <w:szCs w:val="20"/>
              </w:rPr>
              <w:lastRenderedPageBreak/>
              <w:t xml:space="preserve">Cierre de </w:t>
            </w:r>
            <w:r w:rsidRPr="00522E68">
              <w:rPr>
                <w:rFonts w:ascii="Times New Roman" w:hAnsi="Times New Roman" w:cs="Times New Roman"/>
                <w:bCs/>
                <w:sz w:val="20"/>
                <w:szCs w:val="20"/>
              </w:rPr>
              <w:lastRenderedPageBreak/>
              <w:t>recepción de Solicitudes</w:t>
            </w:r>
          </w:p>
        </w:tc>
        <w:tc>
          <w:tcPr>
            <w:tcW w:w="567" w:type="dxa"/>
          </w:tcPr>
          <w:p w14:paraId="53BC7584" w14:textId="5B9F780A" w:rsidR="00D52ECB" w:rsidRPr="00522E68" w:rsidRDefault="003B676A" w:rsidP="00FE1F12">
            <w:pPr>
              <w:autoSpaceDE w:val="0"/>
              <w:autoSpaceDN w:val="0"/>
              <w:adjustRightInd w:val="0"/>
              <w:jc w:val="both"/>
              <w:rPr>
                <w:rFonts w:ascii="Times New Roman" w:hAnsi="Times New Roman" w:cs="Times New Roman"/>
                <w:bCs/>
                <w:sz w:val="20"/>
                <w:szCs w:val="20"/>
              </w:rPr>
            </w:pPr>
            <w:r w:rsidRPr="00522E68">
              <w:rPr>
                <w:rFonts w:ascii="Times New Roman" w:hAnsi="Times New Roman" w:cs="Times New Roman"/>
                <w:bCs/>
                <w:sz w:val="20"/>
                <w:szCs w:val="20"/>
              </w:rPr>
              <w:lastRenderedPageBreak/>
              <w:t xml:space="preserve">10 </w:t>
            </w:r>
            <w:r w:rsidRPr="00522E68">
              <w:rPr>
                <w:rFonts w:ascii="Times New Roman" w:hAnsi="Times New Roman" w:cs="Times New Roman"/>
                <w:bCs/>
                <w:sz w:val="20"/>
                <w:szCs w:val="20"/>
              </w:rPr>
              <w:lastRenderedPageBreak/>
              <w:t>días</w:t>
            </w:r>
          </w:p>
        </w:tc>
        <w:tc>
          <w:tcPr>
            <w:tcW w:w="426" w:type="dxa"/>
          </w:tcPr>
          <w:p w14:paraId="7FF52DF4" w14:textId="477A7C8C" w:rsidR="00D52ECB" w:rsidRPr="00522E68" w:rsidRDefault="003B676A" w:rsidP="00FE1F12">
            <w:pPr>
              <w:autoSpaceDE w:val="0"/>
              <w:autoSpaceDN w:val="0"/>
              <w:adjustRightInd w:val="0"/>
              <w:jc w:val="both"/>
              <w:rPr>
                <w:rFonts w:ascii="Times New Roman" w:hAnsi="Times New Roman" w:cs="Times New Roman"/>
                <w:bCs/>
                <w:sz w:val="20"/>
                <w:szCs w:val="20"/>
              </w:rPr>
            </w:pPr>
            <w:r w:rsidRPr="00522E68">
              <w:rPr>
                <w:rFonts w:ascii="Times New Roman" w:hAnsi="Times New Roman" w:cs="Times New Roman"/>
                <w:bCs/>
                <w:sz w:val="20"/>
                <w:szCs w:val="20"/>
              </w:rPr>
              <w:lastRenderedPageBreak/>
              <w:t>25</w:t>
            </w:r>
          </w:p>
        </w:tc>
        <w:tc>
          <w:tcPr>
            <w:tcW w:w="283" w:type="dxa"/>
          </w:tcPr>
          <w:p w14:paraId="7BF0E425" w14:textId="77777777" w:rsidR="00D52ECB" w:rsidRPr="00522E68" w:rsidRDefault="00D52ECB" w:rsidP="00FE1F12">
            <w:pPr>
              <w:autoSpaceDE w:val="0"/>
              <w:autoSpaceDN w:val="0"/>
              <w:adjustRightInd w:val="0"/>
              <w:jc w:val="both"/>
              <w:rPr>
                <w:rFonts w:ascii="Times New Roman" w:hAnsi="Times New Roman" w:cs="Times New Roman"/>
                <w:bCs/>
                <w:sz w:val="20"/>
                <w:szCs w:val="20"/>
              </w:rPr>
            </w:pPr>
          </w:p>
        </w:tc>
        <w:tc>
          <w:tcPr>
            <w:tcW w:w="851" w:type="dxa"/>
          </w:tcPr>
          <w:p w14:paraId="636D5F0B" w14:textId="77D13BA9" w:rsidR="00B6401C" w:rsidRPr="00522E68" w:rsidRDefault="00D52ECB" w:rsidP="00522E68">
            <w:pPr>
              <w:autoSpaceDE w:val="0"/>
              <w:autoSpaceDN w:val="0"/>
              <w:adjustRightInd w:val="0"/>
              <w:jc w:val="both"/>
              <w:rPr>
                <w:rFonts w:ascii="Times New Roman" w:hAnsi="Times New Roman" w:cs="Times New Roman"/>
                <w:bCs/>
                <w:sz w:val="20"/>
                <w:szCs w:val="20"/>
              </w:rPr>
            </w:pPr>
            <w:r w:rsidRPr="00522E68">
              <w:rPr>
                <w:rFonts w:ascii="Times New Roman" w:hAnsi="Times New Roman" w:cs="Times New Roman"/>
                <w:bCs/>
                <w:sz w:val="20"/>
                <w:szCs w:val="20"/>
              </w:rPr>
              <w:t>Oficina</w:t>
            </w:r>
            <w:r w:rsidRPr="00522E68">
              <w:rPr>
                <w:rFonts w:ascii="Times New Roman" w:hAnsi="Times New Roman" w:cs="Times New Roman"/>
                <w:bCs/>
                <w:sz w:val="20"/>
                <w:szCs w:val="20"/>
              </w:rPr>
              <w:lastRenderedPageBreak/>
              <w:t>s</w:t>
            </w:r>
            <w:r w:rsidR="00522E68" w:rsidRPr="00522E68">
              <w:rPr>
                <w:rFonts w:ascii="Times New Roman" w:hAnsi="Times New Roman" w:cs="Times New Roman"/>
                <w:bCs/>
                <w:sz w:val="20"/>
                <w:szCs w:val="20"/>
              </w:rPr>
              <w:t xml:space="preserve"> </w:t>
            </w:r>
            <w:r w:rsidR="003B676A" w:rsidRPr="00522E68">
              <w:rPr>
                <w:rFonts w:ascii="Times New Roman" w:hAnsi="Times New Roman" w:cs="Times New Roman"/>
                <w:bCs/>
                <w:sz w:val="20"/>
                <w:szCs w:val="20"/>
              </w:rPr>
              <w:t>JUD ED</w:t>
            </w:r>
            <w:r w:rsidR="00B6401C" w:rsidRPr="00522E68">
              <w:rPr>
                <w:rFonts w:ascii="Times New Roman" w:hAnsi="Times New Roman" w:cs="Times New Roman"/>
                <w:bCs/>
                <w:sz w:val="20"/>
                <w:szCs w:val="20"/>
              </w:rPr>
              <w:t>,</w:t>
            </w:r>
            <w:r w:rsidR="00522E68" w:rsidRPr="00522E68">
              <w:rPr>
                <w:rFonts w:ascii="Times New Roman" w:hAnsi="Times New Roman" w:cs="Times New Roman"/>
                <w:bCs/>
                <w:sz w:val="20"/>
                <w:szCs w:val="20"/>
              </w:rPr>
              <w:t xml:space="preserve"> </w:t>
            </w:r>
            <w:r w:rsidR="00612B43" w:rsidRPr="00522E68">
              <w:rPr>
                <w:rFonts w:ascii="Times New Roman" w:hAnsi="Times New Roman" w:cs="Times New Roman"/>
                <w:bCs/>
                <w:sz w:val="20"/>
                <w:szCs w:val="20"/>
              </w:rPr>
              <w:t>Ciberescuelas</w:t>
            </w:r>
            <w:r w:rsidR="00B6401C" w:rsidRPr="00522E68">
              <w:rPr>
                <w:rFonts w:ascii="Times New Roman" w:hAnsi="Times New Roman" w:cs="Times New Roman"/>
                <w:bCs/>
                <w:sz w:val="20"/>
                <w:szCs w:val="20"/>
              </w:rPr>
              <w:t xml:space="preserve"> Padierna, Biblioteca Central, Parque Morelos y  San Pedro</w:t>
            </w:r>
          </w:p>
        </w:tc>
        <w:tc>
          <w:tcPr>
            <w:tcW w:w="708" w:type="dxa"/>
          </w:tcPr>
          <w:p w14:paraId="75E40FB8" w14:textId="77777777" w:rsidR="00D52ECB" w:rsidRPr="00522E68" w:rsidRDefault="00D52ECB" w:rsidP="00FE1F12">
            <w:pPr>
              <w:autoSpaceDE w:val="0"/>
              <w:autoSpaceDN w:val="0"/>
              <w:adjustRightInd w:val="0"/>
              <w:jc w:val="both"/>
              <w:rPr>
                <w:rFonts w:ascii="Times New Roman" w:hAnsi="Times New Roman" w:cs="Times New Roman"/>
                <w:bCs/>
                <w:sz w:val="20"/>
                <w:szCs w:val="20"/>
              </w:rPr>
            </w:pPr>
            <w:r w:rsidRPr="00522E68">
              <w:rPr>
                <w:rFonts w:ascii="Times New Roman" w:hAnsi="Times New Roman" w:cs="Times New Roman"/>
                <w:bCs/>
                <w:sz w:val="20"/>
                <w:szCs w:val="20"/>
              </w:rPr>
              <w:lastRenderedPageBreak/>
              <w:t>Solici</w:t>
            </w:r>
            <w:r w:rsidRPr="00522E68">
              <w:rPr>
                <w:rFonts w:ascii="Times New Roman" w:hAnsi="Times New Roman" w:cs="Times New Roman"/>
                <w:bCs/>
                <w:sz w:val="20"/>
                <w:szCs w:val="20"/>
              </w:rPr>
              <w:lastRenderedPageBreak/>
              <w:t>tudes</w:t>
            </w:r>
          </w:p>
        </w:tc>
        <w:tc>
          <w:tcPr>
            <w:tcW w:w="709" w:type="dxa"/>
          </w:tcPr>
          <w:p w14:paraId="493C072B" w14:textId="1DB52F01" w:rsidR="00D52ECB" w:rsidRPr="00522E68" w:rsidRDefault="00D52ECB" w:rsidP="00FE1F12">
            <w:pPr>
              <w:autoSpaceDE w:val="0"/>
              <w:autoSpaceDN w:val="0"/>
              <w:adjustRightInd w:val="0"/>
              <w:jc w:val="both"/>
              <w:rPr>
                <w:rFonts w:ascii="Times New Roman" w:hAnsi="Times New Roman" w:cs="Times New Roman"/>
                <w:bCs/>
                <w:sz w:val="20"/>
                <w:szCs w:val="20"/>
              </w:rPr>
            </w:pPr>
            <w:r w:rsidRPr="00522E68">
              <w:rPr>
                <w:rFonts w:ascii="Times New Roman" w:hAnsi="Times New Roman" w:cs="Times New Roman"/>
                <w:bCs/>
                <w:sz w:val="20"/>
                <w:szCs w:val="20"/>
              </w:rPr>
              <w:lastRenderedPageBreak/>
              <w:t xml:space="preserve">N° de </w:t>
            </w:r>
            <w:r w:rsidRPr="00522E68">
              <w:rPr>
                <w:rFonts w:ascii="Times New Roman" w:hAnsi="Times New Roman" w:cs="Times New Roman"/>
                <w:bCs/>
                <w:sz w:val="20"/>
                <w:szCs w:val="20"/>
              </w:rPr>
              <w:lastRenderedPageBreak/>
              <w:t>Solicitudes</w:t>
            </w:r>
            <w:r w:rsidR="00B6401C" w:rsidRPr="00522E68">
              <w:rPr>
                <w:rFonts w:ascii="Times New Roman" w:hAnsi="Times New Roman" w:cs="Times New Roman"/>
                <w:bCs/>
                <w:sz w:val="20"/>
                <w:szCs w:val="20"/>
              </w:rPr>
              <w:t xml:space="preserve"> y curriculum</w:t>
            </w:r>
          </w:p>
        </w:tc>
        <w:tc>
          <w:tcPr>
            <w:tcW w:w="964" w:type="dxa"/>
          </w:tcPr>
          <w:p w14:paraId="1EEBEA3E" w14:textId="06DDF488" w:rsidR="00D52ECB" w:rsidRPr="00522E68" w:rsidRDefault="00D52ECB" w:rsidP="00FE1F12">
            <w:pPr>
              <w:autoSpaceDE w:val="0"/>
              <w:autoSpaceDN w:val="0"/>
              <w:adjustRightInd w:val="0"/>
              <w:jc w:val="both"/>
              <w:rPr>
                <w:rFonts w:ascii="Times New Roman" w:hAnsi="Times New Roman" w:cs="Times New Roman"/>
                <w:bCs/>
                <w:sz w:val="20"/>
                <w:szCs w:val="20"/>
              </w:rPr>
            </w:pPr>
            <w:r w:rsidRPr="00522E68">
              <w:rPr>
                <w:rFonts w:ascii="Times New Roman" w:hAnsi="Times New Roman" w:cs="Times New Roman"/>
                <w:bCs/>
                <w:sz w:val="20"/>
                <w:szCs w:val="20"/>
              </w:rPr>
              <w:lastRenderedPageBreak/>
              <w:t xml:space="preserve">Hoja de </w:t>
            </w:r>
            <w:r w:rsidR="00B6401C" w:rsidRPr="00522E68">
              <w:rPr>
                <w:rFonts w:ascii="Times New Roman" w:hAnsi="Times New Roman" w:cs="Times New Roman"/>
                <w:bCs/>
                <w:sz w:val="20"/>
                <w:szCs w:val="20"/>
              </w:rPr>
              <w:lastRenderedPageBreak/>
              <w:t>Cálculo, material impreso</w:t>
            </w:r>
          </w:p>
        </w:tc>
      </w:tr>
      <w:tr w:rsidR="00677FB0" w:rsidRPr="00522E68" w14:paraId="56FDB851" w14:textId="77777777" w:rsidTr="00522E68">
        <w:tc>
          <w:tcPr>
            <w:tcW w:w="993" w:type="dxa"/>
          </w:tcPr>
          <w:p w14:paraId="42FC40A8" w14:textId="4FDCA8BF" w:rsidR="00D52ECB" w:rsidRPr="00522E68" w:rsidRDefault="00D52ECB" w:rsidP="00FE1F12">
            <w:pPr>
              <w:autoSpaceDE w:val="0"/>
              <w:autoSpaceDN w:val="0"/>
              <w:adjustRightInd w:val="0"/>
              <w:jc w:val="both"/>
              <w:rPr>
                <w:rFonts w:ascii="Times New Roman" w:hAnsi="Times New Roman" w:cs="Times New Roman"/>
                <w:bCs/>
                <w:sz w:val="20"/>
                <w:szCs w:val="20"/>
              </w:rPr>
            </w:pPr>
            <w:r w:rsidRPr="00522E68">
              <w:rPr>
                <w:rFonts w:ascii="Times New Roman" w:hAnsi="Times New Roman" w:cs="Times New Roman"/>
                <w:bCs/>
                <w:sz w:val="20"/>
                <w:szCs w:val="20"/>
              </w:rPr>
              <w:lastRenderedPageBreak/>
              <w:t>Incorporación</w:t>
            </w:r>
          </w:p>
        </w:tc>
        <w:tc>
          <w:tcPr>
            <w:tcW w:w="1588" w:type="dxa"/>
          </w:tcPr>
          <w:p w14:paraId="6249516F" w14:textId="683C23CC" w:rsidR="00D52ECB" w:rsidRPr="00522E68" w:rsidRDefault="00987312" w:rsidP="00FE1F12">
            <w:pPr>
              <w:autoSpaceDE w:val="0"/>
              <w:autoSpaceDN w:val="0"/>
              <w:adjustRightInd w:val="0"/>
              <w:jc w:val="both"/>
              <w:rPr>
                <w:rFonts w:ascii="Times New Roman" w:hAnsi="Times New Roman" w:cs="Times New Roman"/>
                <w:bCs/>
                <w:sz w:val="20"/>
                <w:szCs w:val="20"/>
              </w:rPr>
            </w:pPr>
            <w:r w:rsidRPr="00522E68">
              <w:rPr>
                <w:rFonts w:ascii="Times New Roman" w:hAnsi="Times New Roman" w:cs="Times New Roman"/>
                <w:bCs/>
                <w:sz w:val="20"/>
                <w:szCs w:val="20"/>
              </w:rPr>
              <w:t xml:space="preserve">Selección de </w:t>
            </w:r>
            <w:r w:rsidR="00612B43" w:rsidRPr="00522E68">
              <w:rPr>
                <w:rFonts w:ascii="Times New Roman" w:hAnsi="Times New Roman" w:cs="Times New Roman"/>
                <w:bCs/>
                <w:sz w:val="20"/>
                <w:szCs w:val="20"/>
              </w:rPr>
              <w:t>beneficiarios</w:t>
            </w:r>
            <w:r w:rsidRPr="00522E68">
              <w:rPr>
                <w:rFonts w:ascii="Times New Roman" w:hAnsi="Times New Roman" w:cs="Times New Roman"/>
                <w:bCs/>
                <w:sz w:val="20"/>
                <w:szCs w:val="20"/>
              </w:rPr>
              <w:t>.</w:t>
            </w:r>
            <w:r w:rsidR="00D52ECB" w:rsidRPr="00522E68">
              <w:rPr>
                <w:rFonts w:ascii="Times New Roman" w:hAnsi="Times New Roman" w:cs="Times New Roman"/>
                <w:bCs/>
                <w:sz w:val="20"/>
                <w:szCs w:val="20"/>
              </w:rPr>
              <w:t xml:space="preserve"> </w:t>
            </w:r>
          </w:p>
        </w:tc>
        <w:tc>
          <w:tcPr>
            <w:tcW w:w="708" w:type="dxa"/>
          </w:tcPr>
          <w:p w14:paraId="31C5F873" w14:textId="318092C4" w:rsidR="00D52ECB" w:rsidRPr="00522E68" w:rsidRDefault="00612B43" w:rsidP="00FE1F12">
            <w:pPr>
              <w:autoSpaceDE w:val="0"/>
              <w:autoSpaceDN w:val="0"/>
              <w:adjustRightInd w:val="0"/>
              <w:jc w:val="both"/>
              <w:rPr>
                <w:rFonts w:ascii="Times New Roman" w:hAnsi="Times New Roman" w:cs="Times New Roman"/>
                <w:bCs/>
                <w:sz w:val="20"/>
                <w:szCs w:val="20"/>
              </w:rPr>
            </w:pPr>
            <w:r w:rsidRPr="00522E68">
              <w:rPr>
                <w:rFonts w:ascii="Times New Roman" w:hAnsi="Times New Roman" w:cs="Times New Roman"/>
                <w:bCs/>
                <w:sz w:val="20"/>
                <w:szCs w:val="20"/>
              </w:rPr>
              <w:t>4</w:t>
            </w:r>
          </w:p>
        </w:tc>
        <w:tc>
          <w:tcPr>
            <w:tcW w:w="993" w:type="dxa"/>
          </w:tcPr>
          <w:p w14:paraId="12D9278D" w14:textId="1F4CBCC5" w:rsidR="00D52ECB" w:rsidRPr="00522E68" w:rsidRDefault="00B6401C" w:rsidP="00612B43">
            <w:pPr>
              <w:autoSpaceDE w:val="0"/>
              <w:autoSpaceDN w:val="0"/>
              <w:adjustRightInd w:val="0"/>
              <w:jc w:val="both"/>
              <w:rPr>
                <w:rFonts w:ascii="Times New Roman" w:hAnsi="Times New Roman" w:cs="Times New Roman"/>
                <w:bCs/>
                <w:sz w:val="20"/>
                <w:szCs w:val="20"/>
              </w:rPr>
            </w:pPr>
            <w:r w:rsidRPr="00522E68">
              <w:rPr>
                <w:rFonts w:ascii="Times New Roman" w:hAnsi="Times New Roman" w:cs="Times New Roman"/>
                <w:bCs/>
                <w:sz w:val="20"/>
                <w:szCs w:val="20"/>
              </w:rPr>
              <w:t xml:space="preserve">Reunión para evaluación y </w:t>
            </w:r>
            <w:r w:rsidR="00612B43" w:rsidRPr="00522E68">
              <w:rPr>
                <w:rFonts w:ascii="Times New Roman" w:hAnsi="Times New Roman" w:cs="Times New Roman"/>
                <w:bCs/>
                <w:sz w:val="20"/>
                <w:szCs w:val="20"/>
              </w:rPr>
              <w:t>selección</w:t>
            </w:r>
          </w:p>
        </w:tc>
        <w:tc>
          <w:tcPr>
            <w:tcW w:w="1275" w:type="dxa"/>
          </w:tcPr>
          <w:p w14:paraId="2FCF028C" w14:textId="226F038E" w:rsidR="00D52ECB" w:rsidRPr="00522E68" w:rsidRDefault="00B6401C" w:rsidP="00FE1F12">
            <w:pPr>
              <w:autoSpaceDE w:val="0"/>
              <w:autoSpaceDN w:val="0"/>
              <w:adjustRightInd w:val="0"/>
              <w:jc w:val="both"/>
              <w:rPr>
                <w:rFonts w:ascii="Times New Roman" w:hAnsi="Times New Roman" w:cs="Times New Roman"/>
                <w:bCs/>
                <w:sz w:val="20"/>
                <w:szCs w:val="20"/>
              </w:rPr>
            </w:pPr>
            <w:r w:rsidRPr="00522E68">
              <w:rPr>
                <w:rFonts w:ascii="Times New Roman" w:hAnsi="Times New Roman" w:cs="Times New Roman"/>
                <w:bCs/>
                <w:sz w:val="20"/>
                <w:szCs w:val="20"/>
              </w:rPr>
              <w:t>Listado de beneficiarios</w:t>
            </w:r>
          </w:p>
        </w:tc>
        <w:tc>
          <w:tcPr>
            <w:tcW w:w="567" w:type="dxa"/>
          </w:tcPr>
          <w:p w14:paraId="33A182C9" w14:textId="68EB7F50" w:rsidR="00D52ECB" w:rsidRPr="00522E68" w:rsidRDefault="00B6401C" w:rsidP="00FE1F12">
            <w:pPr>
              <w:autoSpaceDE w:val="0"/>
              <w:autoSpaceDN w:val="0"/>
              <w:adjustRightInd w:val="0"/>
              <w:jc w:val="both"/>
              <w:rPr>
                <w:rFonts w:ascii="Times New Roman" w:hAnsi="Times New Roman" w:cs="Times New Roman"/>
                <w:bCs/>
                <w:sz w:val="20"/>
                <w:szCs w:val="20"/>
              </w:rPr>
            </w:pPr>
            <w:r w:rsidRPr="00522E68">
              <w:rPr>
                <w:rFonts w:ascii="Times New Roman" w:hAnsi="Times New Roman" w:cs="Times New Roman"/>
                <w:bCs/>
                <w:sz w:val="20"/>
                <w:szCs w:val="20"/>
              </w:rPr>
              <w:t>7</w:t>
            </w:r>
            <w:r w:rsidR="00D52ECB" w:rsidRPr="00522E68">
              <w:rPr>
                <w:rFonts w:ascii="Times New Roman" w:hAnsi="Times New Roman" w:cs="Times New Roman"/>
                <w:bCs/>
                <w:sz w:val="20"/>
                <w:szCs w:val="20"/>
              </w:rPr>
              <w:t xml:space="preserve"> </w:t>
            </w:r>
            <w:r w:rsidRPr="00522E68">
              <w:rPr>
                <w:rFonts w:ascii="Times New Roman" w:hAnsi="Times New Roman" w:cs="Times New Roman"/>
                <w:bCs/>
                <w:sz w:val="20"/>
                <w:szCs w:val="20"/>
              </w:rPr>
              <w:t>días</w:t>
            </w:r>
          </w:p>
        </w:tc>
        <w:tc>
          <w:tcPr>
            <w:tcW w:w="426" w:type="dxa"/>
          </w:tcPr>
          <w:p w14:paraId="56232F43" w14:textId="29B71EE2" w:rsidR="00D52ECB" w:rsidRPr="00522E68" w:rsidRDefault="00B6401C" w:rsidP="00FE1F12">
            <w:pPr>
              <w:autoSpaceDE w:val="0"/>
              <w:autoSpaceDN w:val="0"/>
              <w:adjustRightInd w:val="0"/>
              <w:jc w:val="both"/>
              <w:rPr>
                <w:rFonts w:ascii="Times New Roman" w:hAnsi="Times New Roman" w:cs="Times New Roman"/>
                <w:bCs/>
                <w:sz w:val="20"/>
                <w:szCs w:val="20"/>
              </w:rPr>
            </w:pPr>
            <w:r w:rsidRPr="00522E68">
              <w:rPr>
                <w:rFonts w:ascii="Times New Roman" w:hAnsi="Times New Roman" w:cs="Times New Roman"/>
                <w:bCs/>
                <w:sz w:val="20"/>
                <w:szCs w:val="20"/>
              </w:rPr>
              <w:t>8</w:t>
            </w:r>
          </w:p>
        </w:tc>
        <w:tc>
          <w:tcPr>
            <w:tcW w:w="283" w:type="dxa"/>
          </w:tcPr>
          <w:p w14:paraId="1ED8F9CE" w14:textId="77777777" w:rsidR="00D52ECB" w:rsidRPr="00522E68" w:rsidRDefault="00D52ECB" w:rsidP="00FE1F12">
            <w:pPr>
              <w:autoSpaceDE w:val="0"/>
              <w:autoSpaceDN w:val="0"/>
              <w:adjustRightInd w:val="0"/>
              <w:jc w:val="both"/>
              <w:rPr>
                <w:rFonts w:ascii="Times New Roman" w:hAnsi="Times New Roman" w:cs="Times New Roman"/>
                <w:bCs/>
                <w:sz w:val="20"/>
                <w:szCs w:val="20"/>
              </w:rPr>
            </w:pPr>
          </w:p>
        </w:tc>
        <w:tc>
          <w:tcPr>
            <w:tcW w:w="851" w:type="dxa"/>
          </w:tcPr>
          <w:p w14:paraId="04F40CDC" w14:textId="6CAB1C83" w:rsidR="00D52ECB" w:rsidRPr="00522E68" w:rsidRDefault="00B6401C" w:rsidP="00FE1F12">
            <w:pPr>
              <w:autoSpaceDE w:val="0"/>
              <w:autoSpaceDN w:val="0"/>
              <w:adjustRightInd w:val="0"/>
              <w:jc w:val="both"/>
              <w:rPr>
                <w:rFonts w:ascii="Times New Roman" w:hAnsi="Times New Roman" w:cs="Times New Roman"/>
                <w:bCs/>
                <w:sz w:val="20"/>
                <w:szCs w:val="20"/>
              </w:rPr>
            </w:pPr>
            <w:r w:rsidRPr="00522E68">
              <w:rPr>
                <w:rFonts w:ascii="Times New Roman" w:hAnsi="Times New Roman" w:cs="Times New Roman"/>
                <w:bCs/>
                <w:sz w:val="20"/>
                <w:szCs w:val="20"/>
              </w:rPr>
              <w:t>Oficinas de la Dirección de Educación</w:t>
            </w:r>
          </w:p>
        </w:tc>
        <w:tc>
          <w:tcPr>
            <w:tcW w:w="708" w:type="dxa"/>
          </w:tcPr>
          <w:p w14:paraId="219E102B" w14:textId="56080C7A" w:rsidR="00D52ECB" w:rsidRPr="00522E68" w:rsidRDefault="00B6401C" w:rsidP="00FE1F12">
            <w:pPr>
              <w:autoSpaceDE w:val="0"/>
              <w:autoSpaceDN w:val="0"/>
              <w:adjustRightInd w:val="0"/>
              <w:jc w:val="both"/>
              <w:rPr>
                <w:rFonts w:ascii="Times New Roman" w:hAnsi="Times New Roman" w:cs="Times New Roman"/>
                <w:bCs/>
                <w:sz w:val="20"/>
                <w:szCs w:val="20"/>
              </w:rPr>
            </w:pPr>
            <w:r w:rsidRPr="00522E68">
              <w:rPr>
                <w:rFonts w:ascii="Times New Roman" w:hAnsi="Times New Roman" w:cs="Times New Roman"/>
                <w:bCs/>
                <w:sz w:val="20"/>
                <w:szCs w:val="20"/>
              </w:rPr>
              <w:t>Listado de Beneficiarios</w:t>
            </w:r>
          </w:p>
        </w:tc>
        <w:tc>
          <w:tcPr>
            <w:tcW w:w="709" w:type="dxa"/>
          </w:tcPr>
          <w:p w14:paraId="47DEF698" w14:textId="79C58B07" w:rsidR="00D52ECB" w:rsidRPr="00522E68" w:rsidRDefault="00612B43" w:rsidP="00FE1F12">
            <w:pPr>
              <w:autoSpaceDE w:val="0"/>
              <w:autoSpaceDN w:val="0"/>
              <w:adjustRightInd w:val="0"/>
              <w:jc w:val="both"/>
              <w:rPr>
                <w:rFonts w:ascii="Times New Roman" w:hAnsi="Times New Roman" w:cs="Times New Roman"/>
                <w:bCs/>
                <w:sz w:val="20"/>
                <w:szCs w:val="20"/>
              </w:rPr>
            </w:pPr>
            <w:r w:rsidRPr="00522E68">
              <w:rPr>
                <w:rFonts w:ascii="Times New Roman" w:hAnsi="Times New Roman" w:cs="Times New Roman"/>
                <w:bCs/>
                <w:sz w:val="20"/>
                <w:szCs w:val="20"/>
              </w:rPr>
              <w:t>selección</w:t>
            </w:r>
          </w:p>
        </w:tc>
        <w:tc>
          <w:tcPr>
            <w:tcW w:w="964" w:type="dxa"/>
          </w:tcPr>
          <w:p w14:paraId="4FA70F2B" w14:textId="77777777" w:rsidR="00D52ECB" w:rsidRPr="00522E68" w:rsidRDefault="00D52ECB" w:rsidP="00FE1F12">
            <w:pPr>
              <w:autoSpaceDE w:val="0"/>
              <w:autoSpaceDN w:val="0"/>
              <w:adjustRightInd w:val="0"/>
              <w:jc w:val="both"/>
              <w:rPr>
                <w:rFonts w:ascii="Times New Roman" w:hAnsi="Times New Roman" w:cs="Times New Roman"/>
                <w:bCs/>
                <w:sz w:val="20"/>
                <w:szCs w:val="20"/>
              </w:rPr>
            </w:pPr>
            <w:r w:rsidRPr="00522E68">
              <w:rPr>
                <w:rFonts w:ascii="Times New Roman" w:hAnsi="Times New Roman" w:cs="Times New Roman"/>
                <w:bCs/>
                <w:sz w:val="20"/>
                <w:szCs w:val="20"/>
              </w:rPr>
              <w:t>Hoja de Calculo</w:t>
            </w:r>
          </w:p>
        </w:tc>
      </w:tr>
      <w:tr w:rsidR="00677FB0" w:rsidRPr="00522E68" w14:paraId="3AB93E14" w14:textId="77777777" w:rsidTr="00522E68">
        <w:tc>
          <w:tcPr>
            <w:tcW w:w="993" w:type="dxa"/>
          </w:tcPr>
          <w:p w14:paraId="5E94D124" w14:textId="77777777" w:rsidR="00D52ECB" w:rsidRPr="00522E68" w:rsidRDefault="00D52ECB" w:rsidP="00FE1F12">
            <w:pPr>
              <w:autoSpaceDE w:val="0"/>
              <w:autoSpaceDN w:val="0"/>
              <w:adjustRightInd w:val="0"/>
              <w:jc w:val="both"/>
              <w:rPr>
                <w:rFonts w:ascii="Times New Roman" w:hAnsi="Times New Roman" w:cs="Times New Roman"/>
                <w:bCs/>
                <w:sz w:val="20"/>
                <w:szCs w:val="20"/>
              </w:rPr>
            </w:pPr>
            <w:r w:rsidRPr="00522E68">
              <w:rPr>
                <w:rFonts w:ascii="Times New Roman" w:hAnsi="Times New Roman" w:cs="Times New Roman"/>
                <w:bCs/>
                <w:sz w:val="20"/>
                <w:szCs w:val="20"/>
              </w:rPr>
              <w:t>Obtención de bienes y/o servicios</w:t>
            </w:r>
          </w:p>
        </w:tc>
        <w:tc>
          <w:tcPr>
            <w:tcW w:w="1588" w:type="dxa"/>
          </w:tcPr>
          <w:p w14:paraId="0E284A7E" w14:textId="45896142" w:rsidR="00D52ECB" w:rsidRPr="00522E68" w:rsidRDefault="003B676A" w:rsidP="00FE1F12">
            <w:pPr>
              <w:autoSpaceDE w:val="0"/>
              <w:autoSpaceDN w:val="0"/>
              <w:adjustRightInd w:val="0"/>
              <w:jc w:val="both"/>
              <w:rPr>
                <w:rFonts w:ascii="Times New Roman" w:hAnsi="Times New Roman" w:cs="Times New Roman"/>
                <w:bCs/>
                <w:sz w:val="20"/>
                <w:szCs w:val="20"/>
              </w:rPr>
            </w:pPr>
            <w:r w:rsidRPr="00522E68">
              <w:rPr>
                <w:rFonts w:ascii="Times New Roman" w:hAnsi="Times New Roman" w:cs="Times New Roman"/>
                <w:bCs/>
                <w:sz w:val="20"/>
                <w:szCs w:val="20"/>
              </w:rPr>
              <w:t>Solicitud de liberación de recursos</w:t>
            </w:r>
          </w:p>
        </w:tc>
        <w:tc>
          <w:tcPr>
            <w:tcW w:w="708" w:type="dxa"/>
          </w:tcPr>
          <w:p w14:paraId="3ABE7347" w14:textId="73927CF2" w:rsidR="00D52ECB" w:rsidRPr="00522E68" w:rsidRDefault="00612B43" w:rsidP="00FE1F12">
            <w:pPr>
              <w:autoSpaceDE w:val="0"/>
              <w:autoSpaceDN w:val="0"/>
              <w:adjustRightInd w:val="0"/>
              <w:jc w:val="both"/>
              <w:rPr>
                <w:rFonts w:ascii="Times New Roman" w:hAnsi="Times New Roman" w:cs="Times New Roman"/>
                <w:bCs/>
                <w:sz w:val="20"/>
                <w:szCs w:val="20"/>
              </w:rPr>
            </w:pPr>
            <w:r w:rsidRPr="00522E68">
              <w:rPr>
                <w:rFonts w:ascii="Times New Roman" w:hAnsi="Times New Roman" w:cs="Times New Roman"/>
                <w:bCs/>
                <w:sz w:val="20"/>
                <w:szCs w:val="20"/>
              </w:rPr>
              <w:t>5</w:t>
            </w:r>
          </w:p>
        </w:tc>
        <w:tc>
          <w:tcPr>
            <w:tcW w:w="993" w:type="dxa"/>
          </w:tcPr>
          <w:p w14:paraId="37594AC7" w14:textId="63ADB3CA" w:rsidR="00D52ECB" w:rsidRPr="00522E68" w:rsidRDefault="00C5349B" w:rsidP="00FE1F12">
            <w:pPr>
              <w:autoSpaceDE w:val="0"/>
              <w:autoSpaceDN w:val="0"/>
              <w:adjustRightInd w:val="0"/>
              <w:jc w:val="both"/>
              <w:rPr>
                <w:rFonts w:ascii="Times New Roman" w:hAnsi="Times New Roman" w:cs="Times New Roman"/>
                <w:bCs/>
                <w:sz w:val="20"/>
                <w:szCs w:val="20"/>
              </w:rPr>
            </w:pPr>
            <w:r w:rsidRPr="00522E68">
              <w:rPr>
                <w:rFonts w:ascii="Times New Roman" w:hAnsi="Times New Roman" w:cs="Times New Roman"/>
                <w:bCs/>
                <w:sz w:val="20"/>
                <w:szCs w:val="20"/>
              </w:rPr>
              <w:t>S</w:t>
            </w:r>
            <w:r w:rsidR="00D52ECB" w:rsidRPr="00522E68">
              <w:rPr>
                <w:rFonts w:ascii="Times New Roman" w:hAnsi="Times New Roman" w:cs="Times New Roman"/>
                <w:bCs/>
                <w:sz w:val="20"/>
                <w:szCs w:val="20"/>
              </w:rPr>
              <w:t>olicit</w:t>
            </w:r>
            <w:r w:rsidRPr="00522E68">
              <w:rPr>
                <w:rFonts w:ascii="Times New Roman" w:hAnsi="Times New Roman" w:cs="Times New Roman"/>
                <w:bCs/>
                <w:sz w:val="20"/>
                <w:szCs w:val="20"/>
              </w:rPr>
              <w:t>ud</w:t>
            </w:r>
            <w:r w:rsidR="00D52ECB" w:rsidRPr="00522E68">
              <w:rPr>
                <w:rFonts w:ascii="Times New Roman" w:hAnsi="Times New Roman" w:cs="Times New Roman"/>
                <w:bCs/>
                <w:sz w:val="20"/>
                <w:szCs w:val="20"/>
              </w:rPr>
              <w:t xml:space="preserve"> a la Dirección </w:t>
            </w:r>
            <w:r w:rsidR="00BE0F29" w:rsidRPr="00522E68">
              <w:rPr>
                <w:rFonts w:ascii="Times New Roman" w:hAnsi="Times New Roman" w:cs="Times New Roman"/>
                <w:bCs/>
                <w:sz w:val="20"/>
                <w:szCs w:val="20"/>
              </w:rPr>
              <w:t xml:space="preserve">General </w:t>
            </w:r>
            <w:r w:rsidR="00B6401C" w:rsidRPr="00522E68">
              <w:rPr>
                <w:rFonts w:ascii="Times New Roman" w:hAnsi="Times New Roman" w:cs="Times New Roman"/>
                <w:bCs/>
                <w:sz w:val="20"/>
                <w:szCs w:val="20"/>
              </w:rPr>
              <w:t>de Administración</w:t>
            </w:r>
            <w:r w:rsidR="00D52ECB" w:rsidRPr="00522E68">
              <w:rPr>
                <w:rFonts w:ascii="Times New Roman" w:hAnsi="Times New Roman" w:cs="Times New Roman"/>
                <w:bCs/>
                <w:sz w:val="20"/>
                <w:szCs w:val="20"/>
              </w:rPr>
              <w:t>.</w:t>
            </w:r>
          </w:p>
        </w:tc>
        <w:tc>
          <w:tcPr>
            <w:tcW w:w="1275" w:type="dxa"/>
          </w:tcPr>
          <w:p w14:paraId="779681EA" w14:textId="0652DB34" w:rsidR="00D52ECB" w:rsidRPr="00522E68" w:rsidRDefault="00B6401C" w:rsidP="00FE1F12">
            <w:pPr>
              <w:autoSpaceDE w:val="0"/>
              <w:autoSpaceDN w:val="0"/>
              <w:adjustRightInd w:val="0"/>
              <w:jc w:val="both"/>
              <w:rPr>
                <w:rFonts w:ascii="Times New Roman" w:hAnsi="Times New Roman" w:cs="Times New Roman"/>
                <w:bCs/>
                <w:sz w:val="20"/>
                <w:szCs w:val="20"/>
              </w:rPr>
            </w:pPr>
            <w:r w:rsidRPr="00522E68">
              <w:rPr>
                <w:rFonts w:ascii="Times New Roman" w:hAnsi="Times New Roman" w:cs="Times New Roman"/>
                <w:bCs/>
                <w:sz w:val="20"/>
                <w:szCs w:val="20"/>
              </w:rPr>
              <w:t>Emisión de cheques u órdenes de pago.</w:t>
            </w:r>
          </w:p>
        </w:tc>
        <w:tc>
          <w:tcPr>
            <w:tcW w:w="567" w:type="dxa"/>
          </w:tcPr>
          <w:p w14:paraId="6402F51A" w14:textId="025433F7" w:rsidR="00D52ECB" w:rsidRPr="00522E68" w:rsidRDefault="00B6401C" w:rsidP="00FE1F12">
            <w:pPr>
              <w:autoSpaceDE w:val="0"/>
              <w:autoSpaceDN w:val="0"/>
              <w:adjustRightInd w:val="0"/>
              <w:jc w:val="both"/>
              <w:rPr>
                <w:rFonts w:ascii="Times New Roman" w:hAnsi="Times New Roman" w:cs="Times New Roman"/>
                <w:bCs/>
                <w:sz w:val="20"/>
                <w:szCs w:val="20"/>
              </w:rPr>
            </w:pPr>
            <w:r w:rsidRPr="00522E68">
              <w:rPr>
                <w:rFonts w:ascii="Times New Roman" w:hAnsi="Times New Roman" w:cs="Times New Roman"/>
                <w:bCs/>
                <w:sz w:val="20"/>
                <w:szCs w:val="20"/>
              </w:rPr>
              <w:t>1</w:t>
            </w:r>
            <w:r w:rsidR="00D52ECB" w:rsidRPr="00522E68">
              <w:rPr>
                <w:rFonts w:ascii="Times New Roman" w:hAnsi="Times New Roman" w:cs="Times New Roman"/>
                <w:bCs/>
                <w:sz w:val="20"/>
                <w:szCs w:val="20"/>
              </w:rPr>
              <w:t xml:space="preserve"> Mes</w:t>
            </w:r>
          </w:p>
        </w:tc>
        <w:tc>
          <w:tcPr>
            <w:tcW w:w="426" w:type="dxa"/>
          </w:tcPr>
          <w:p w14:paraId="6081D377" w14:textId="676A906D" w:rsidR="00D52ECB" w:rsidRPr="00522E68" w:rsidRDefault="00B6401C" w:rsidP="00FE1F12">
            <w:pPr>
              <w:autoSpaceDE w:val="0"/>
              <w:autoSpaceDN w:val="0"/>
              <w:adjustRightInd w:val="0"/>
              <w:jc w:val="both"/>
              <w:rPr>
                <w:rFonts w:ascii="Times New Roman" w:hAnsi="Times New Roman" w:cs="Times New Roman"/>
                <w:bCs/>
                <w:sz w:val="20"/>
                <w:szCs w:val="20"/>
              </w:rPr>
            </w:pPr>
            <w:r w:rsidRPr="00522E68">
              <w:rPr>
                <w:rFonts w:ascii="Times New Roman" w:hAnsi="Times New Roman" w:cs="Times New Roman"/>
                <w:bCs/>
                <w:sz w:val="20"/>
                <w:szCs w:val="20"/>
              </w:rPr>
              <w:t>6</w:t>
            </w:r>
          </w:p>
        </w:tc>
        <w:tc>
          <w:tcPr>
            <w:tcW w:w="283" w:type="dxa"/>
          </w:tcPr>
          <w:p w14:paraId="6F9A6115" w14:textId="77777777" w:rsidR="00D52ECB" w:rsidRPr="00522E68" w:rsidRDefault="00D52ECB" w:rsidP="00FE1F12">
            <w:pPr>
              <w:autoSpaceDE w:val="0"/>
              <w:autoSpaceDN w:val="0"/>
              <w:adjustRightInd w:val="0"/>
              <w:jc w:val="both"/>
              <w:rPr>
                <w:rFonts w:ascii="Times New Roman" w:hAnsi="Times New Roman" w:cs="Times New Roman"/>
                <w:bCs/>
                <w:sz w:val="20"/>
                <w:szCs w:val="20"/>
              </w:rPr>
            </w:pPr>
          </w:p>
        </w:tc>
        <w:tc>
          <w:tcPr>
            <w:tcW w:w="851" w:type="dxa"/>
          </w:tcPr>
          <w:p w14:paraId="4B6A3902" w14:textId="30EABB68" w:rsidR="00BE0F29" w:rsidRPr="00522E68" w:rsidRDefault="00D52ECB" w:rsidP="00522E68">
            <w:pPr>
              <w:autoSpaceDE w:val="0"/>
              <w:autoSpaceDN w:val="0"/>
              <w:adjustRightInd w:val="0"/>
              <w:jc w:val="both"/>
              <w:rPr>
                <w:rFonts w:ascii="Times New Roman" w:hAnsi="Times New Roman" w:cs="Times New Roman"/>
                <w:bCs/>
                <w:sz w:val="20"/>
                <w:szCs w:val="20"/>
              </w:rPr>
            </w:pPr>
            <w:r w:rsidRPr="00522E68">
              <w:rPr>
                <w:rFonts w:ascii="Times New Roman" w:hAnsi="Times New Roman" w:cs="Times New Roman"/>
                <w:bCs/>
                <w:sz w:val="20"/>
                <w:szCs w:val="20"/>
              </w:rPr>
              <w:t>Oficinas Dirección de Administración</w:t>
            </w:r>
            <w:r w:rsidR="00BE0F29" w:rsidRPr="00522E68">
              <w:rPr>
                <w:rFonts w:ascii="Times New Roman" w:hAnsi="Times New Roman" w:cs="Times New Roman"/>
                <w:bCs/>
                <w:sz w:val="20"/>
                <w:szCs w:val="20"/>
              </w:rPr>
              <w:t>.</w:t>
            </w:r>
          </w:p>
        </w:tc>
        <w:tc>
          <w:tcPr>
            <w:tcW w:w="708" w:type="dxa"/>
          </w:tcPr>
          <w:p w14:paraId="4519E7A1" w14:textId="77777777" w:rsidR="00D52ECB" w:rsidRPr="00522E68" w:rsidRDefault="00D52ECB" w:rsidP="00FE1F12">
            <w:pPr>
              <w:autoSpaceDE w:val="0"/>
              <w:autoSpaceDN w:val="0"/>
              <w:adjustRightInd w:val="0"/>
              <w:jc w:val="both"/>
              <w:rPr>
                <w:rFonts w:ascii="Times New Roman" w:hAnsi="Times New Roman" w:cs="Times New Roman"/>
                <w:bCs/>
                <w:sz w:val="20"/>
                <w:szCs w:val="20"/>
              </w:rPr>
            </w:pPr>
            <w:r w:rsidRPr="00522E68">
              <w:rPr>
                <w:rFonts w:ascii="Times New Roman" w:hAnsi="Times New Roman" w:cs="Times New Roman"/>
                <w:bCs/>
                <w:sz w:val="20"/>
                <w:szCs w:val="20"/>
              </w:rPr>
              <w:t>Obtención del recurso</w:t>
            </w:r>
          </w:p>
        </w:tc>
        <w:tc>
          <w:tcPr>
            <w:tcW w:w="709" w:type="dxa"/>
          </w:tcPr>
          <w:p w14:paraId="0DD7E688" w14:textId="77777777" w:rsidR="00D52ECB" w:rsidRPr="00522E68" w:rsidRDefault="00D52ECB" w:rsidP="00FE1F12">
            <w:pPr>
              <w:autoSpaceDE w:val="0"/>
              <w:autoSpaceDN w:val="0"/>
              <w:adjustRightInd w:val="0"/>
              <w:jc w:val="both"/>
              <w:rPr>
                <w:rFonts w:ascii="Times New Roman" w:hAnsi="Times New Roman" w:cs="Times New Roman"/>
                <w:bCs/>
                <w:sz w:val="20"/>
                <w:szCs w:val="20"/>
              </w:rPr>
            </w:pPr>
            <w:r w:rsidRPr="00522E68">
              <w:rPr>
                <w:rFonts w:ascii="Times New Roman" w:hAnsi="Times New Roman" w:cs="Times New Roman"/>
                <w:bCs/>
                <w:sz w:val="20"/>
                <w:szCs w:val="20"/>
              </w:rPr>
              <w:t>Obtención del recurso</w:t>
            </w:r>
          </w:p>
        </w:tc>
        <w:tc>
          <w:tcPr>
            <w:tcW w:w="964" w:type="dxa"/>
          </w:tcPr>
          <w:p w14:paraId="2EB3971F" w14:textId="77777777" w:rsidR="00D52ECB" w:rsidRPr="00522E68" w:rsidRDefault="00D52ECB" w:rsidP="00FE1F12">
            <w:pPr>
              <w:autoSpaceDE w:val="0"/>
              <w:autoSpaceDN w:val="0"/>
              <w:adjustRightInd w:val="0"/>
              <w:jc w:val="both"/>
              <w:rPr>
                <w:rFonts w:ascii="Times New Roman" w:hAnsi="Times New Roman" w:cs="Times New Roman"/>
                <w:bCs/>
                <w:sz w:val="20"/>
                <w:szCs w:val="20"/>
              </w:rPr>
            </w:pPr>
            <w:r w:rsidRPr="00522E68">
              <w:rPr>
                <w:rFonts w:ascii="Times New Roman" w:hAnsi="Times New Roman" w:cs="Times New Roman"/>
                <w:bCs/>
                <w:sz w:val="20"/>
                <w:szCs w:val="20"/>
              </w:rPr>
              <w:t>Hoja de Calculo</w:t>
            </w:r>
          </w:p>
        </w:tc>
      </w:tr>
      <w:tr w:rsidR="00677FB0" w:rsidRPr="00522E68" w14:paraId="6FADEF9D" w14:textId="77777777" w:rsidTr="00522E68">
        <w:trPr>
          <w:trHeight w:val="2430"/>
        </w:trPr>
        <w:tc>
          <w:tcPr>
            <w:tcW w:w="993" w:type="dxa"/>
          </w:tcPr>
          <w:p w14:paraId="6F8F597C" w14:textId="77777777" w:rsidR="00D52ECB" w:rsidRPr="00522E68" w:rsidRDefault="00D52ECB" w:rsidP="00FE1F12">
            <w:pPr>
              <w:autoSpaceDE w:val="0"/>
              <w:autoSpaceDN w:val="0"/>
              <w:adjustRightInd w:val="0"/>
              <w:jc w:val="both"/>
              <w:rPr>
                <w:rFonts w:ascii="Times New Roman" w:hAnsi="Times New Roman" w:cs="Times New Roman"/>
                <w:bCs/>
                <w:sz w:val="20"/>
                <w:szCs w:val="20"/>
              </w:rPr>
            </w:pPr>
            <w:r w:rsidRPr="00522E68">
              <w:rPr>
                <w:rFonts w:ascii="Times New Roman" w:hAnsi="Times New Roman" w:cs="Times New Roman"/>
                <w:bCs/>
                <w:sz w:val="20"/>
                <w:szCs w:val="20"/>
              </w:rPr>
              <w:t xml:space="preserve">Entrega </w:t>
            </w:r>
          </w:p>
        </w:tc>
        <w:tc>
          <w:tcPr>
            <w:tcW w:w="1588" w:type="dxa"/>
          </w:tcPr>
          <w:p w14:paraId="6968CA2D" w14:textId="19FDEE6C" w:rsidR="00D52ECB" w:rsidRPr="00522E68" w:rsidRDefault="00B6401C" w:rsidP="00FE1F12">
            <w:pPr>
              <w:autoSpaceDE w:val="0"/>
              <w:autoSpaceDN w:val="0"/>
              <w:adjustRightInd w:val="0"/>
              <w:jc w:val="both"/>
              <w:rPr>
                <w:rFonts w:ascii="Times New Roman" w:hAnsi="Times New Roman" w:cs="Times New Roman"/>
                <w:bCs/>
                <w:sz w:val="20"/>
                <w:szCs w:val="20"/>
              </w:rPr>
            </w:pPr>
            <w:r w:rsidRPr="00522E68">
              <w:rPr>
                <w:rFonts w:ascii="Times New Roman" w:hAnsi="Times New Roman" w:cs="Times New Roman"/>
                <w:bCs/>
                <w:sz w:val="20"/>
                <w:szCs w:val="20"/>
              </w:rPr>
              <w:t xml:space="preserve">Entrega </w:t>
            </w:r>
            <w:r w:rsidR="00BE0F29" w:rsidRPr="00522E68">
              <w:rPr>
                <w:rFonts w:ascii="Times New Roman" w:hAnsi="Times New Roman" w:cs="Times New Roman"/>
                <w:bCs/>
                <w:sz w:val="20"/>
                <w:szCs w:val="20"/>
              </w:rPr>
              <w:t>de</w:t>
            </w:r>
            <w:r w:rsidR="00D52ECB" w:rsidRPr="00522E68">
              <w:rPr>
                <w:rFonts w:ascii="Times New Roman" w:hAnsi="Times New Roman" w:cs="Times New Roman"/>
                <w:bCs/>
                <w:sz w:val="20"/>
                <w:szCs w:val="20"/>
              </w:rPr>
              <w:t xml:space="preserve"> apoyos</w:t>
            </w:r>
            <w:r w:rsidR="003B676A" w:rsidRPr="00522E68">
              <w:rPr>
                <w:rFonts w:ascii="Times New Roman" w:hAnsi="Times New Roman" w:cs="Times New Roman"/>
                <w:bCs/>
                <w:sz w:val="20"/>
                <w:szCs w:val="20"/>
              </w:rPr>
              <w:t xml:space="preserve"> económicos.</w:t>
            </w:r>
          </w:p>
        </w:tc>
        <w:tc>
          <w:tcPr>
            <w:tcW w:w="708" w:type="dxa"/>
          </w:tcPr>
          <w:p w14:paraId="74212258" w14:textId="77777777" w:rsidR="00D52ECB" w:rsidRPr="00522E68" w:rsidRDefault="00D52ECB" w:rsidP="00FE1F12">
            <w:pPr>
              <w:autoSpaceDE w:val="0"/>
              <w:autoSpaceDN w:val="0"/>
              <w:adjustRightInd w:val="0"/>
              <w:jc w:val="both"/>
              <w:rPr>
                <w:rFonts w:ascii="Times New Roman" w:hAnsi="Times New Roman" w:cs="Times New Roman"/>
                <w:bCs/>
                <w:sz w:val="20"/>
                <w:szCs w:val="20"/>
              </w:rPr>
            </w:pPr>
            <w:r w:rsidRPr="00522E68">
              <w:rPr>
                <w:rFonts w:ascii="Times New Roman" w:hAnsi="Times New Roman" w:cs="Times New Roman"/>
                <w:bCs/>
                <w:sz w:val="20"/>
                <w:szCs w:val="20"/>
              </w:rPr>
              <w:t>6</w:t>
            </w:r>
          </w:p>
        </w:tc>
        <w:tc>
          <w:tcPr>
            <w:tcW w:w="993" w:type="dxa"/>
          </w:tcPr>
          <w:p w14:paraId="362F8FCB" w14:textId="54AC344F" w:rsidR="00D52ECB" w:rsidRPr="00522E68" w:rsidRDefault="00B6401C" w:rsidP="00FE1F12">
            <w:pPr>
              <w:autoSpaceDE w:val="0"/>
              <w:autoSpaceDN w:val="0"/>
              <w:adjustRightInd w:val="0"/>
              <w:jc w:val="both"/>
              <w:rPr>
                <w:rFonts w:ascii="Times New Roman" w:hAnsi="Times New Roman" w:cs="Times New Roman"/>
                <w:bCs/>
                <w:sz w:val="20"/>
                <w:szCs w:val="20"/>
              </w:rPr>
            </w:pPr>
            <w:r w:rsidRPr="00522E68">
              <w:rPr>
                <w:rFonts w:ascii="Times New Roman" w:hAnsi="Times New Roman" w:cs="Times New Roman"/>
                <w:bCs/>
                <w:sz w:val="20"/>
                <w:szCs w:val="20"/>
              </w:rPr>
              <w:t>Expedición de cheques.</w:t>
            </w:r>
            <w:r w:rsidR="00D52ECB" w:rsidRPr="00522E68">
              <w:rPr>
                <w:rFonts w:ascii="Times New Roman" w:hAnsi="Times New Roman" w:cs="Times New Roman"/>
                <w:bCs/>
                <w:sz w:val="20"/>
                <w:szCs w:val="20"/>
              </w:rPr>
              <w:t xml:space="preserve"> </w:t>
            </w:r>
          </w:p>
        </w:tc>
        <w:tc>
          <w:tcPr>
            <w:tcW w:w="1275" w:type="dxa"/>
          </w:tcPr>
          <w:p w14:paraId="59AC221B" w14:textId="4A77BE16" w:rsidR="00D52ECB" w:rsidRPr="00522E68" w:rsidRDefault="00B6401C" w:rsidP="00FE1F12">
            <w:pPr>
              <w:autoSpaceDE w:val="0"/>
              <w:autoSpaceDN w:val="0"/>
              <w:adjustRightInd w:val="0"/>
              <w:jc w:val="both"/>
              <w:rPr>
                <w:rFonts w:ascii="Times New Roman" w:hAnsi="Times New Roman" w:cs="Times New Roman"/>
                <w:bCs/>
                <w:sz w:val="20"/>
                <w:szCs w:val="20"/>
              </w:rPr>
            </w:pPr>
            <w:r w:rsidRPr="00522E68">
              <w:rPr>
                <w:rFonts w:ascii="Times New Roman" w:hAnsi="Times New Roman" w:cs="Times New Roman"/>
                <w:bCs/>
                <w:sz w:val="20"/>
                <w:szCs w:val="20"/>
              </w:rPr>
              <w:t>Entrega de apoyos económico, en la zona de pagaduría de la Delegación</w:t>
            </w:r>
          </w:p>
        </w:tc>
        <w:tc>
          <w:tcPr>
            <w:tcW w:w="567" w:type="dxa"/>
          </w:tcPr>
          <w:p w14:paraId="3BA54AF6" w14:textId="0F6C33D7" w:rsidR="00D52ECB" w:rsidRPr="00522E68" w:rsidRDefault="00987312" w:rsidP="00FE1F12">
            <w:pPr>
              <w:autoSpaceDE w:val="0"/>
              <w:autoSpaceDN w:val="0"/>
              <w:adjustRightInd w:val="0"/>
              <w:jc w:val="both"/>
              <w:rPr>
                <w:rFonts w:ascii="Times New Roman" w:hAnsi="Times New Roman" w:cs="Times New Roman"/>
                <w:bCs/>
                <w:sz w:val="20"/>
                <w:szCs w:val="20"/>
              </w:rPr>
            </w:pPr>
            <w:r w:rsidRPr="00522E68">
              <w:rPr>
                <w:rFonts w:ascii="Times New Roman" w:hAnsi="Times New Roman" w:cs="Times New Roman"/>
                <w:bCs/>
                <w:sz w:val="20"/>
                <w:szCs w:val="20"/>
              </w:rPr>
              <w:t>4</w:t>
            </w:r>
            <w:r w:rsidR="00B6401C" w:rsidRPr="00522E68">
              <w:rPr>
                <w:rFonts w:ascii="Times New Roman" w:hAnsi="Times New Roman" w:cs="Times New Roman"/>
                <w:bCs/>
                <w:sz w:val="20"/>
                <w:szCs w:val="20"/>
              </w:rPr>
              <w:t xml:space="preserve"> mes</w:t>
            </w:r>
            <w:r w:rsidRPr="00522E68">
              <w:rPr>
                <w:rFonts w:ascii="Times New Roman" w:hAnsi="Times New Roman" w:cs="Times New Roman"/>
                <w:bCs/>
                <w:sz w:val="20"/>
                <w:szCs w:val="20"/>
              </w:rPr>
              <w:t>es</w:t>
            </w:r>
          </w:p>
        </w:tc>
        <w:tc>
          <w:tcPr>
            <w:tcW w:w="426" w:type="dxa"/>
          </w:tcPr>
          <w:p w14:paraId="4F39A173" w14:textId="628EDF68" w:rsidR="00D52ECB" w:rsidRPr="00522E68" w:rsidRDefault="00B6401C" w:rsidP="00FE1F12">
            <w:pPr>
              <w:autoSpaceDE w:val="0"/>
              <w:autoSpaceDN w:val="0"/>
              <w:adjustRightInd w:val="0"/>
              <w:jc w:val="both"/>
              <w:rPr>
                <w:rFonts w:ascii="Times New Roman" w:hAnsi="Times New Roman" w:cs="Times New Roman"/>
                <w:bCs/>
                <w:sz w:val="20"/>
                <w:szCs w:val="20"/>
              </w:rPr>
            </w:pPr>
            <w:r w:rsidRPr="00522E68">
              <w:rPr>
                <w:rFonts w:ascii="Times New Roman" w:hAnsi="Times New Roman" w:cs="Times New Roman"/>
                <w:bCs/>
                <w:sz w:val="20"/>
                <w:szCs w:val="20"/>
              </w:rPr>
              <w:t>3</w:t>
            </w:r>
          </w:p>
        </w:tc>
        <w:tc>
          <w:tcPr>
            <w:tcW w:w="283" w:type="dxa"/>
          </w:tcPr>
          <w:p w14:paraId="70F389B2" w14:textId="423D2153" w:rsidR="00D52ECB" w:rsidRPr="00522E68" w:rsidRDefault="00D52ECB" w:rsidP="00677FB0">
            <w:pPr>
              <w:autoSpaceDE w:val="0"/>
              <w:autoSpaceDN w:val="0"/>
              <w:adjustRightInd w:val="0"/>
              <w:jc w:val="both"/>
              <w:rPr>
                <w:rFonts w:ascii="Times New Roman" w:hAnsi="Times New Roman" w:cs="Times New Roman"/>
                <w:bCs/>
                <w:sz w:val="20"/>
                <w:szCs w:val="20"/>
              </w:rPr>
            </w:pPr>
            <w:r w:rsidRPr="00522E68">
              <w:rPr>
                <w:rFonts w:ascii="Times New Roman" w:hAnsi="Times New Roman" w:cs="Times New Roman"/>
                <w:bCs/>
                <w:sz w:val="20"/>
                <w:szCs w:val="20"/>
              </w:rPr>
              <w:t>$</w:t>
            </w:r>
            <w:r w:rsidR="00987312" w:rsidRPr="00522E68">
              <w:rPr>
                <w:rFonts w:ascii="Times New Roman" w:hAnsi="Times New Roman" w:cs="Times New Roman"/>
                <w:bCs/>
                <w:sz w:val="20"/>
                <w:szCs w:val="20"/>
              </w:rPr>
              <w:t>1,888</w:t>
            </w:r>
            <w:r w:rsidRPr="00522E68">
              <w:rPr>
                <w:rFonts w:ascii="Times New Roman" w:hAnsi="Times New Roman" w:cs="Times New Roman"/>
                <w:bCs/>
                <w:sz w:val="20"/>
                <w:szCs w:val="20"/>
              </w:rPr>
              <w:t xml:space="preserve">,000.00 </w:t>
            </w:r>
          </w:p>
        </w:tc>
        <w:tc>
          <w:tcPr>
            <w:tcW w:w="851" w:type="dxa"/>
          </w:tcPr>
          <w:p w14:paraId="49F67876" w14:textId="77777777" w:rsidR="00D52ECB" w:rsidRPr="00522E68" w:rsidRDefault="00D52ECB" w:rsidP="00FE1F12">
            <w:pPr>
              <w:autoSpaceDE w:val="0"/>
              <w:autoSpaceDN w:val="0"/>
              <w:adjustRightInd w:val="0"/>
              <w:jc w:val="both"/>
              <w:rPr>
                <w:rFonts w:ascii="Times New Roman" w:hAnsi="Times New Roman" w:cs="Times New Roman"/>
                <w:bCs/>
                <w:sz w:val="20"/>
                <w:szCs w:val="20"/>
              </w:rPr>
            </w:pPr>
            <w:r w:rsidRPr="00522E68">
              <w:rPr>
                <w:rFonts w:ascii="Times New Roman" w:hAnsi="Times New Roman" w:cs="Times New Roman"/>
                <w:bCs/>
                <w:sz w:val="20"/>
                <w:szCs w:val="20"/>
              </w:rPr>
              <w:t>Explanada Delegacional en Tlalpan</w:t>
            </w:r>
          </w:p>
        </w:tc>
        <w:tc>
          <w:tcPr>
            <w:tcW w:w="708" w:type="dxa"/>
          </w:tcPr>
          <w:p w14:paraId="0F781805" w14:textId="2F9CCE3C" w:rsidR="00D52ECB" w:rsidRPr="00522E68" w:rsidRDefault="00D52ECB" w:rsidP="00FE1F12">
            <w:pPr>
              <w:autoSpaceDE w:val="0"/>
              <w:autoSpaceDN w:val="0"/>
              <w:adjustRightInd w:val="0"/>
              <w:jc w:val="both"/>
              <w:rPr>
                <w:rFonts w:ascii="Times New Roman" w:hAnsi="Times New Roman" w:cs="Times New Roman"/>
                <w:bCs/>
                <w:sz w:val="20"/>
                <w:szCs w:val="20"/>
              </w:rPr>
            </w:pPr>
            <w:r w:rsidRPr="00522E68">
              <w:rPr>
                <w:rFonts w:ascii="Times New Roman" w:hAnsi="Times New Roman" w:cs="Times New Roman"/>
                <w:bCs/>
                <w:sz w:val="20"/>
                <w:szCs w:val="20"/>
              </w:rPr>
              <w:t>1</w:t>
            </w:r>
            <w:r w:rsidR="00B6401C" w:rsidRPr="00522E68">
              <w:rPr>
                <w:rFonts w:ascii="Times New Roman" w:hAnsi="Times New Roman" w:cs="Times New Roman"/>
                <w:bCs/>
                <w:sz w:val="20"/>
                <w:szCs w:val="20"/>
              </w:rPr>
              <w:t>16</w:t>
            </w:r>
            <w:r w:rsidRPr="00522E68">
              <w:rPr>
                <w:rFonts w:ascii="Times New Roman" w:hAnsi="Times New Roman" w:cs="Times New Roman"/>
                <w:bCs/>
                <w:sz w:val="20"/>
                <w:szCs w:val="20"/>
              </w:rPr>
              <w:t xml:space="preserve"> </w:t>
            </w:r>
            <w:r w:rsidR="00B6401C" w:rsidRPr="00522E68">
              <w:rPr>
                <w:rFonts w:ascii="Times New Roman" w:hAnsi="Times New Roman" w:cs="Times New Roman"/>
                <w:bCs/>
                <w:sz w:val="20"/>
                <w:szCs w:val="20"/>
              </w:rPr>
              <w:t xml:space="preserve">figuras educativas </w:t>
            </w:r>
            <w:r w:rsidRPr="00522E68">
              <w:rPr>
                <w:rFonts w:ascii="Times New Roman" w:hAnsi="Times New Roman" w:cs="Times New Roman"/>
                <w:bCs/>
                <w:sz w:val="20"/>
                <w:szCs w:val="20"/>
              </w:rPr>
              <w:t>bene</w:t>
            </w:r>
            <w:r w:rsidR="00B6401C" w:rsidRPr="00522E68">
              <w:rPr>
                <w:rFonts w:ascii="Times New Roman" w:hAnsi="Times New Roman" w:cs="Times New Roman"/>
                <w:bCs/>
                <w:sz w:val="20"/>
                <w:szCs w:val="20"/>
              </w:rPr>
              <w:t>ficiarias</w:t>
            </w:r>
          </w:p>
        </w:tc>
        <w:tc>
          <w:tcPr>
            <w:tcW w:w="709" w:type="dxa"/>
          </w:tcPr>
          <w:p w14:paraId="0D3E206E" w14:textId="0A14D0DB" w:rsidR="00D52ECB" w:rsidRPr="00522E68" w:rsidRDefault="00B6401C" w:rsidP="00FE1F12">
            <w:pPr>
              <w:autoSpaceDE w:val="0"/>
              <w:autoSpaceDN w:val="0"/>
              <w:adjustRightInd w:val="0"/>
              <w:jc w:val="both"/>
              <w:rPr>
                <w:rFonts w:ascii="Times New Roman" w:hAnsi="Times New Roman" w:cs="Times New Roman"/>
                <w:bCs/>
                <w:sz w:val="20"/>
                <w:szCs w:val="20"/>
              </w:rPr>
            </w:pPr>
            <w:r w:rsidRPr="00522E68">
              <w:rPr>
                <w:rFonts w:ascii="Times New Roman" w:hAnsi="Times New Roman" w:cs="Times New Roman"/>
                <w:bCs/>
                <w:sz w:val="20"/>
                <w:szCs w:val="20"/>
              </w:rPr>
              <w:t>116 figuras educativas beneficiarias</w:t>
            </w:r>
          </w:p>
        </w:tc>
        <w:tc>
          <w:tcPr>
            <w:tcW w:w="964" w:type="dxa"/>
          </w:tcPr>
          <w:p w14:paraId="236EE0AC" w14:textId="35B83ADF" w:rsidR="00D52ECB" w:rsidRPr="00522E68" w:rsidRDefault="00B6401C" w:rsidP="00FE1F12">
            <w:pPr>
              <w:autoSpaceDE w:val="0"/>
              <w:autoSpaceDN w:val="0"/>
              <w:adjustRightInd w:val="0"/>
              <w:jc w:val="both"/>
              <w:rPr>
                <w:rFonts w:ascii="Times New Roman" w:hAnsi="Times New Roman" w:cs="Times New Roman"/>
                <w:bCs/>
                <w:sz w:val="20"/>
                <w:szCs w:val="20"/>
              </w:rPr>
            </w:pPr>
            <w:r w:rsidRPr="00522E68">
              <w:rPr>
                <w:rFonts w:ascii="Times New Roman" w:hAnsi="Times New Roman" w:cs="Times New Roman"/>
                <w:bCs/>
                <w:sz w:val="20"/>
                <w:szCs w:val="20"/>
              </w:rPr>
              <w:t>Cheque</w:t>
            </w:r>
          </w:p>
        </w:tc>
      </w:tr>
      <w:tr w:rsidR="00677FB0" w:rsidRPr="00522E68" w14:paraId="77AE3282" w14:textId="77777777" w:rsidTr="00522E68">
        <w:tc>
          <w:tcPr>
            <w:tcW w:w="993" w:type="dxa"/>
          </w:tcPr>
          <w:p w14:paraId="7ECE3EA9" w14:textId="77777777" w:rsidR="00D52ECB" w:rsidRPr="00522E68" w:rsidRDefault="00D52ECB" w:rsidP="00FE1F12">
            <w:pPr>
              <w:autoSpaceDE w:val="0"/>
              <w:autoSpaceDN w:val="0"/>
              <w:adjustRightInd w:val="0"/>
              <w:jc w:val="both"/>
              <w:rPr>
                <w:rFonts w:ascii="Times New Roman" w:hAnsi="Times New Roman" w:cs="Times New Roman"/>
                <w:bCs/>
                <w:sz w:val="20"/>
                <w:szCs w:val="20"/>
              </w:rPr>
            </w:pPr>
            <w:r w:rsidRPr="00522E68">
              <w:rPr>
                <w:rFonts w:ascii="Times New Roman" w:hAnsi="Times New Roman" w:cs="Times New Roman"/>
                <w:bCs/>
                <w:sz w:val="20"/>
                <w:szCs w:val="20"/>
              </w:rPr>
              <w:t>Incidencias</w:t>
            </w:r>
          </w:p>
        </w:tc>
        <w:tc>
          <w:tcPr>
            <w:tcW w:w="1588" w:type="dxa"/>
          </w:tcPr>
          <w:p w14:paraId="4946D780" w14:textId="1D86D385" w:rsidR="00D52ECB" w:rsidRPr="00522E68" w:rsidRDefault="00987312" w:rsidP="00FE1F12">
            <w:pPr>
              <w:autoSpaceDE w:val="0"/>
              <w:autoSpaceDN w:val="0"/>
              <w:adjustRightInd w:val="0"/>
              <w:jc w:val="both"/>
              <w:rPr>
                <w:rFonts w:ascii="Times New Roman" w:hAnsi="Times New Roman" w:cs="Times New Roman"/>
                <w:bCs/>
                <w:sz w:val="20"/>
                <w:szCs w:val="20"/>
              </w:rPr>
            </w:pPr>
            <w:r w:rsidRPr="00522E68">
              <w:rPr>
                <w:rFonts w:ascii="Times New Roman" w:hAnsi="Times New Roman" w:cs="Times New Roman"/>
                <w:bCs/>
                <w:sz w:val="20"/>
                <w:szCs w:val="20"/>
              </w:rPr>
              <w:t>No aplicó</w:t>
            </w:r>
          </w:p>
        </w:tc>
        <w:tc>
          <w:tcPr>
            <w:tcW w:w="708" w:type="dxa"/>
          </w:tcPr>
          <w:p w14:paraId="3DC617F3" w14:textId="77777777" w:rsidR="00D52ECB" w:rsidRPr="00522E68" w:rsidRDefault="00D52ECB" w:rsidP="00FE1F12">
            <w:pPr>
              <w:autoSpaceDE w:val="0"/>
              <w:autoSpaceDN w:val="0"/>
              <w:adjustRightInd w:val="0"/>
              <w:jc w:val="both"/>
              <w:rPr>
                <w:rFonts w:ascii="Times New Roman" w:hAnsi="Times New Roman" w:cs="Times New Roman"/>
                <w:bCs/>
                <w:sz w:val="20"/>
                <w:szCs w:val="20"/>
              </w:rPr>
            </w:pPr>
          </w:p>
        </w:tc>
        <w:tc>
          <w:tcPr>
            <w:tcW w:w="993" w:type="dxa"/>
          </w:tcPr>
          <w:p w14:paraId="7391A5EF" w14:textId="77777777" w:rsidR="00D52ECB" w:rsidRPr="00522E68" w:rsidRDefault="00D52ECB" w:rsidP="00FE1F12">
            <w:pPr>
              <w:autoSpaceDE w:val="0"/>
              <w:autoSpaceDN w:val="0"/>
              <w:adjustRightInd w:val="0"/>
              <w:jc w:val="both"/>
              <w:rPr>
                <w:rFonts w:ascii="Times New Roman" w:hAnsi="Times New Roman" w:cs="Times New Roman"/>
                <w:bCs/>
                <w:sz w:val="20"/>
                <w:szCs w:val="20"/>
              </w:rPr>
            </w:pPr>
          </w:p>
        </w:tc>
        <w:tc>
          <w:tcPr>
            <w:tcW w:w="1275" w:type="dxa"/>
          </w:tcPr>
          <w:p w14:paraId="3597A7CD" w14:textId="77777777" w:rsidR="00D52ECB" w:rsidRPr="00522E68" w:rsidRDefault="00D52ECB" w:rsidP="00FE1F12">
            <w:pPr>
              <w:autoSpaceDE w:val="0"/>
              <w:autoSpaceDN w:val="0"/>
              <w:adjustRightInd w:val="0"/>
              <w:jc w:val="both"/>
              <w:rPr>
                <w:rFonts w:ascii="Times New Roman" w:hAnsi="Times New Roman" w:cs="Times New Roman"/>
                <w:bCs/>
                <w:sz w:val="20"/>
                <w:szCs w:val="20"/>
              </w:rPr>
            </w:pPr>
          </w:p>
        </w:tc>
        <w:tc>
          <w:tcPr>
            <w:tcW w:w="567" w:type="dxa"/>
          </w:tcPr>
          <w:p w14:paraId="160D458F" w14:textId="77777777" w:rsidR="00D52ECB" w:rsidRPr="00522E68" w:rsidRDefault="00D52ECB" w:rsidP="00FE1F12">
            <w:pPr>
              <w:autoSpaceDE w:val="0"/>
              <w:autoSpaceDN w:val="0"/>
              <w:adjustRightInd w:val="0"/>
              <w:jc w:val="both"/>
              <w:rPr>
                <w:rFonts w:ascii="Times New Roman" w:hAnsi="Times New Roman" w:cs="Times New Roman"/>
                <w:bCs/>
                <w:sz w:val="20"/>
                <w:szCs w:val="20"/>
              </w:rPr>
            </w:pPr>
          </w:p>
        </w:tc>
        <w:tc>
          <w:tcPr>
            <w:tcW w:w="426" w:type="dxa"/>
          </w:tcPr>
          <w:p w14:paraId="16322983" w14:textId="77777777" w:rsidR="00D52ECB" w:rsidRPr="00522E68" w:rsidRDefault="00D52ECB" w:rsidP="00FE1F12">
            <w:pPr>
              <w:autoSpaceDE w:val="0"/>
              <w:autoSpaceDN w:val="0"/>
              <w:adjustRightInd w:val="0"/>
              <w:jc w:val="both"/>
              <w:rPr>
                <w:rFonts w:ascii="Times New Roman" w:hAnsi="Times New Roman" w:cs="Times New Roman"/>
                <w:bCs/>
                <w:sz w:val="20"/>
                <w:szCs w:val="20"/>
              </w:rPr>
            </w:pPr>
          </w:p>
        </w:tc>
        <w:tc>
          <w:tcPr>
            <w:tcW w:w="283" w:type="dxa"/>
          </w:tcPr>
          <w:p w14:paraId="1D6F40A9" w14:textId="77777777" w:rsidR="00D52ECB" w:rsidRPr="00522E68" w:rsidRDefault="00D52ECB" w:rsidP="00FE1F12">
            <w:pPr>
              <w:autoSpaceDE w:val="0"/>
              <w:autoSpaceDN w:val="0"/>
              <w:adjustRightInd w:val="0"/>
              <w:jc w:val="both"/>
              <w:rPr>
                <w:rFonts w:ascii="Times New Roman" w:hAnsi="Times New Roman" w:cs="Times New Roman"/>
                <w:bCs/>
                <w:sz w:val="20"/>
                <w:szCs w:val="20"/>
              </w:rPr>
            </w:pPr>
          </w:p>
        </w:tc>
        <w:tc>
          <w:tcPr>
            <w:tcW w:w="851" w:type="dxa"/>
          </w:tcPr>
          <w:p w14:paraId="50106477" w14:textId="77777777" w:rsidR="00D52ECB" w:rsidRPr="00522E68" w:rsidRDefault="00D52ECB" w:rsidP="00FE1F12">
            <w:pPr>
              <w:autoSpaceDE w:val="0"/>
              <w:autoSpaceDN w:val="0"/>
              <w:adjustRightInd w:val="0"/>
              <w:jc w:val="both"/>
              <w:rPr>
                <w:rFonts w:ascii="Times New Roman" w:hAnsi="Times New Roman" w:cs="Times New Roman"/>
                <w:bCs/>
                <w:sz w:val="20"/>
                <w:szCs w:val="20"/>
              </w:rPr>
            </w:pPr>
          </w:p>
        </w:tc>
        <w:tc>
          <w:tcPr>
            <w:tcW w:w="708" w:type="dxa"/>
          </w:tcPr>
          <w:p w14:paraId="1FEB179A" w14:textId="77777777" w:rsidR="00D52ECB" w:rsidRPr="00522E68" w:rsidRDefault="00D52ECB" w:rsidP="00FE1F12">
            <w:pPr>
              <w:autoSpaceDE w:val="0"/>
              <w:autoSpaceDN w:val="0"/>
              <w:adjustRightInd w:val="0"/>
              <w:jc w:val="both"/>
              <w:rPr>
                <w:rFonts w:ascii="Times New Roman" w:hAnsi="Times New Roman" w:cs="Times New Roman"/>
                <w:bCs/>
                <w:sz w:val="20"/>
                <w:szCs w:val="20"/>
              </w:rPr>
            </w:pPr>
          </w:p>
        </w:tc>
        <w:tc>
          <w:tcPr>
            <w:tcW w:w="709" w:type="dxa"/>
          </w:tcPr>
          <w:p w14:paraId="18F537C7" w14:textId="77777777" w:rsidR="00D52ECB" w:rsidRPr="00522E68" w:rsidRDefault="00D52ECB" w:rsidP="00FE1F12">
            <w:pPr>
              <w:autoSpaceDE w:val="0"/>
              <w:autoSpaceDN w:val="0"/>
              <w:adjustRightInd w:val="0"/>
              <w:jc w:val="both"/>
              <w:rPr>
                <w:rFonts w:ascii="Times New Roman" w:hAnsi="Times New Roman" w:cs="Times New Roman"/>
                <w:bCs/>
                <w:sz w:val="20"/>
                <w:szCs w:val="20"/>
              </w:rPr>
            </w:pPr>
          </w:p>
        </w:tc>
        <w:tc>
          <w:tcPr>
            <w:tcW w:w="964" w:type="dxa"/>
          </w:tcPr>
          <w:p w14:paraId="1269960D" w14:textId="77777777" w:rsidR="00D52ECB" w:rsidRPr="00522E68" w:rsidRDefault="00D52ECB" w:rsidP="00FE1F12">
            <w:pPr>
              <w:autoSpaceDE w:val="0"/>
              <w:autoSpaceDN w:val="0"/>
              <w:adjustRightInd w:val="0"/>
              <w:jc w:val="both"/>
              <w:rPr>
                <w:rFonts w:ascii="Times New Roman" w:hAnsi="Times New Roman" w:cs="Times New Roman"/>
                <w:bCs/>
                <w:sz w:val="20"/>
                <w:szCs w:val="20"/>
              </w:rPr>
            </w:pPr>
          </w:p>
        </w:tc>
      </w:tr>
      <w:tr w:rsidR="00677FB0" w:rsidRPr="00522E68" w14:paraId="0ACD2346" w14:textId="77777777" w:rsidTr="00522E68">
        <w:tc>
          <w:tcPr>
            <w:tcW w:w="993" w:type="dxa"/>
          </w:tcPr>
          <w:p w14:paraId="70D4917F" w14:textId="77777777" w:rsidR="00D52ECB" w:rsidRPr="00522E68" w:rsidRDefault="00D52ECB" w:rsidP="00FE1F12">
            <w:pPr>
              <w:autoSpaceDE w:val="0"/>
              <w:autoSpaceDN w:val="0"/>
              <w:adjustRightInd w:val="0"/>
              <w:jc w:val="both"/>
              <w:rPr>
                <w:rFonts w:ascii="Times New Roman" w:hAnsi="Times New Roman" w:cs="Times New Roman"/>
                <w:bCs/>
                <w:sz w:val="20"/>
                <w:szCs w:val="20"/>
              </w:rPr>
            </w:pPr>
            <w:r w:rsidRPr="00522E68">
              <w:rPr>
                <w:rFonts w:ascii="Times New Roman" w:hAnsi="Times New Roman" w:cs="Times New Roman"/>
                <w:bCs/>
                <w:sz w:val="20"/>
                <w:szCs w:val="20"/>
              </w:rPr>
              <w:t>Seguimiento y monitoreo</w:t>
            </w:r>
          </w:p>
        </w:tc>
        <w:tc>
          <w:tcPr>
            <w:tcW w:w="1588" w:type="dxa"/>
          </w:tcPr>
          <w:p w14:paraId="25DEA11C" w14:textId="0323E99B" w:rsidR="00D52ECB" w:rsidRPr="00522E68" w:rsidRDefault="003B676A" w:rsidP="00FE1F12">
            <w:pPr>
              <w:autoSpaceDE w:val="0"/>
              <w:autoSpaceDN w:val="0"/>
              <w:adjustRightInd w:val="0"/>
              <w:jc w:val="both"/>
              <w:rPr>
                <w:rFonts w:ascii="Times New Roman" w:hAnsi="Times New Roman" w:cs="Times New Roman"/>
                <w:bCs/>
                <w:sz w:val="20"/>
                <w:szCs w:val="20"/>
              </w:rPr>
            </w:pPr>
            <w:r w:rsidRPr="00522E68">
              <w:rPr>
                <w:rFonts w:ascii="Times New Roman" w:hAnsi="Times New Roman" w:cs="Times New Roman"/>
                <w:bCs/>
                <w:sz w:val="20"/>
                <w:szCs w:val="20"/>
              </w:rPr>
              <w:t>seguimiento al ingreso de los jóvenes al bachillerato</w:t>
            </w:r>
          </w:p>
        </w:tc>
        <w:tc>
          <w:tcPr>
            <w:tcW w:w="708" w:type="dxa"/>
          </w:tcPr>
          <w:p w14:paraId="68D77F45" w14:textId="77777777" w:rsidR="00D52ECB" w:rsidRPr="00522E68" w:rsidRDefault="00D52ECB" w:rsidP="00FE1F12">
            <w:pPr>
              <w:autoSpaceDE w:val="0"/>
              <w:autoSpaceDN w:val="0"/>
              <w:adjustRightInd w:val="0"/>
              <w:jc w:val="both"/>
              <w:rPr>
                <w:rFonts w:ascii="Times New Roman" w:hAnsi="Times New Roman" w:cs="Times New Roman"/>
                <w:bCs/>
                <w:sz w:val="20"/>
                <w:szCs w:val="20"/>
              </w:rPr>
            </w:pPr>
            <w:r w:rsidRPr="00522E68">
              <w:rPr>
                <w:rFonts w:ascii="Times New Roman" w:hAnsi="Times New Roman" w:cs="Times New Roman"/>
                <w:bCs/>
                <w:sz w:val="20"/>
                <w:szCs w:val="20"/>
              </w:rPr>
              <w:t>7</w:t>
            </w:r>
          </w:p>
        </w:tc>
        <w:tc>
          <w:tcPr>
            <w:tcW w:w="993" w:type="dxa"/>
          </w:tcPr>
          <w:p w14:paraId="2E3A5A93" w14:textId="77777777" w:rsidR="00D52ECB" w:rsidRPr="00522E68" w:rsidRDefault="00BE0F29" w:rsidP="00FE1F12">
            <w:pPr>
              <w:autoSpaceDE w:val="0"/>
              <w:autoSpaceDN w:val="0"/>
              <w:adjustRightInd w:val="0"/>
              <w:jc w:val="both"/>
              <w:rPr>
                <w:rFonts w:ascii="Times New Roman" w:hAnsi="Times New Roman" w:cs="Times New Roman"/>
                <w:bCs/>
                <w:sz w:val="20"/>
                <w:szCs w:val="20"/>
              </w:rPr>
            </w:pPr>
            <w:r w:rsidRPr="00522E68">
              <w:rPr>
                <w:rFonts w:ascii="Times New Roman" w:hAnsi="Times New Roman" w:cs="Times New Roman"/>
                <w:bCs/>
                <w:sz w:val="20"/>
                <w:szCs w:val="20"/>
              </w:rPr>
              <w:t>Recabado y sistematización de información</w:t>
            </w:r>
          </w:p>
        </w:tc>
        <w:tc>
          <w:tcPr>
            <w:tcW w:w="1275" w:type="dxa"/>
          </w:tcPr>
          <w:p w14:paraId="0FB19172" w14:textId="0CA7E228" w:rsidR="00D52ECB" w:rsidRPr="00522E68" w:rsidRDefault="00BE0F29" w:rsidP="00FE1F12">
            <w:pPr>
              <w:autoSpaceDE w:val="0"/>
              <w:autoSpaceDN w:val="0"/>
              <w:adjustRightInd w:val="0"/>
              <w:jc w:val="both"/>
              <w:rPr>
                <w:rFonts w:ascii="Times New Roman" w:hAnsi="Times New Roman" w:cs="Times New Roman"/>
                <w:bCs/>
                <w:sz w:val="20"/>
                <w:szCs w:val="20"/>
              </w:rPr>
            </w:pPr>
            <w:r w:rsidRPr="00522E68">
              <w:rPr>
                <w:rFonts w:ascii="Times New Roman" w:hAnsi="Times New Roman" w:cs="Times New Roman"/>
                <w:bCs/>
                <w:sz w:val="20"/>
                <w:szCs w:val="20"/>
              </w:rPr>
              <w:t xml:space="preserve">Entrega de Informes a Dirección </w:t>
            </w:r>
            <w:r w:rsidR="00987312" w:rsidRPr="00522E68">
              <w:rPr>
                <w:rFonts w:ascii="Times New Roman" w:hAnsi="Times New Roman" w:cs="Times New Roman"/>
                <w:bCs/>
                <w:sz w:val="20"/>
                <w:szCs w:val="20"/>
              </w:rPr>
              <w:t>Educación y Dirección General de Desarrollo Social</w:t>
            </w:r>
            <w:r w:rsidRPr="00522E68">
              <w:rPr>
                <w:rFonts w:ascii="Times New Roman" w:hAnsi="Times New Roman" w:cs="Times New Roman"/>
                <w:bCs/>
                <w:sz w:val="20"/>
                <w:szCs w:val="20"/>
              </w:rPr>
              <w:t xml:space="preserve"> </w:t>
            </w:r>
          </w:p>
        </w:tc>
        <w:tc>
          <w:tcPr>
            <w:tcW w:w="567" w:type="dxa"/>
          </w:tcPr>
          <w:p w14:paraId="2A25864D" w14:textId="490DCAB7" w:rsidR="00D52ECB" w:rsidRPr="00522E68" w:rsidRDefault="00987312" w:rsidP="00FE1F12">
            <w:pPr>
              <w:autoSpaceDE w:val="0"/>
              <w:autoSpaceDN w:val="0"/>
              <w:adjustRightInd w:val="0"/>
              <w:jc w:val="both"/>
              <w:rPr>
                <w:rFonts w:ascii="Times New Roman" w:hAnsi="Times New Roman" w:cs="Times New Roman"/>
                <w:bCs/>
                <w:sz w:val="20"/>
                <w:szCs w:val="20"/>
              </w:rPr>
            </w:pPr>
            <w:r w:rsidRPr="00522E68">
              <w:rPr>
                <w:rFonts w:ascii="Times New Roman" w:hAnsi="Times New Roman" w:cs="Times New Roman"/>
                <w:bCs/>
                <w:sz w:val="20"/>
                <w:szCs w:val="20"/>
              </w:rPr>
              <w:t xml:space="preserve">1 </w:t>
            </w:r>
            <w:r w:rsidR="00D52ECB" w:rsidRPr="00522E68">
              <w:rPr>
                <w:rFonts w:ascii="Times New Roman" w:hAnsi="Times New Roman" w:cs="Times New Roman"/>
                <w:bCs/>
                <w:sz w:val="20"/>
                <w:szCs w:val="20"/>
              </w:rPr>
              <w:t>mes</w:t>
            </w:r>
          </w:p>
        </w:tc>
        <w:tc>
          <w:tcPr>
            <w:tcW w:w="426" w:type="dxa"/>
          </w:tcPr>
          <w:p w14:paraId="7C9E012D" w14:textId="77777777" w:rsidR="00D52ECB" w:rsidRPr="00522E68" w:rsidRDefault="00D52ECB" w:rsidP="00FE1F12">
            <w:pPr>
              <w:autoSpaceDE w:val="0"/>
              <w:autoSpaceDN w:val="0"/>
              <w:adjustRightInd w:val="0"/>
              <w:jc w:val="both"/>
              <w:rPr>
                <w:rFonts w:ascii="Times New Roman" w:hAnsi="Times New Roman" w:cs="Times New Roman"/>
                <w:bCs/>
                <w:sz w:val="20"/>
                <w:szCs w:val="20"/>
              </w:rPr>
            </w:pPr>
            <w:r w:rsidRPr="00522E68">
              <w:rPr>
                <w:rFonts w:ascii="Times New Roman" w:hAnsi="Times New Roman" w:cs="Times New Roman"/>
                <w:bCs/>
                <w:sz w:val="20"/>
                <w:szCs w:val="20"/>
              </w:rPr>
              <w:t>5</w:t>
            </w:r>
          </w:p>
        </w:tc>
        <w:tc>
          <w:tcPr>
            <w:tcW w:w="283" w:type="dxa"/>
          </w:tcPr>
          <w:p w14:paraId="54A006F2" w14:textId="77777777" w:rsidR="00D52ECB" w:rsidRPr="00522E68" w:rsidRDefault="00D52ECB" w:rsidP="00FE1F12">
            <w:pPr>
              <w:autoSpaceDE w:val="0"/>
              <w:autoSpaceDN w:val="0"/>
              <w:adjustRightInd w:val="0"/>
              <w:jc w:val="both"/>
              <w:rPr>
                <w:rFonts w:ascii="Times New Roman" w:hAnsi="Times New Roman" w:cs="Times New Roman"/>
                <w:bCs/>
                <w:sz w:val="20"/>
                <w:szCs w:val="20"/>
              </w:rPr>
            </w:pPr>
          </w:p>
        </w:tc>
        <w:tc>
          <w:tcPr>
            <w:tcW w:w="851" w:type="dxa"/>
          </w:tcPr>
          <w:p w14:paraId="1A374576" w14:textId="393BF007" w:rsidR="00D52ECB" w:rsidRPr="00522E68" w:rsidRDefault="001C38E2" w:rsidP="00FE1F12">
            <w:pPr>
              <w:autoSpaceDE w:val="0"/>
              <w:autoSpaceDN w:val="0"/>
              <w:adjustRightInd w:val="0"/>
              <w:jc w:val="both"/>
              <w:rPr>
                <w:rFonts w:ascii="Times New Roman" w:hAnsi="Times New Roman" w:cs="Times New Roman"/>
                <w:bCs/>
                <w:sz w:val="20"/>
                <w:szCs w:val="20"/>
              </w:rPr>
            </w:pPr>
            <w:r w:rsidRPr="00522E68">
              <w:rPr>
                <w:rFonts w:ascii="Times New Roman" w:hAnsi="Times New Roman" w:cs="Times New Roman"/>
                <w:bCs/>
                <w:sz w:val="20"/>
                <w:szCs w:val="20"/>
              </w:rPr>
              <w:t xml:space="preserve">Oficinas de la JUD </w:t>
            </w:r>
            <w:r w:rsidR="00987312" w:rsidRPr="00522E68">
              <w:rPr>
                <w:rFonts w:ascii="Times New Roman" w:hAnsi="Times New Roman" w:cs="Times New Roman"/>
                <w:bCs/>
                <w:sz w:val="20"/>
                <w:szCs w:val="20"/>
              </w:rPr>
              <w:t xml:space="preserve">E.D y la Dirección de </w:t>
            </w:r>
            <w:r w:rsidRPr="00522E68">
              <w:rPr>
                <w:rFonts w:ascii="Times New Roman" w:hAnsi="Times New Roman" w:cs="Times New Roman"/>
                <w:bCs/>
                <w:sz w:val="20"/>
                <w:szCs w:val="20"/>
              </w:rPr>
              <w:t xml:space="preserve"> </w:t>
            </w:r>
            <w:r w:rsidR="00987312" w:rsidRPr="00522E68">
              <w:rPr>
                <w:rFonts w:ascii="Times New Roman" w:hAnsi="Times New Roman" w:cs="Times New Roman"/>
                <w:bCs/>
                <w:sz w:val="20"/>
                <w:szCs w:val="20"/>
              </w:rPr>
              <w:t>Educación</w:t>
            </w:r>
          </w:p>
        </w:tc>
        <w:tc>
          <w:tcPr>
            <w:tcW w:w="708" w:type="dxa"/>
          </w:tcPr>
          <w:p w14:paraId="557087A6" w14:textId="77777777" w:rsidR="00D52ECB" w:rsidRPr="00522E68" w:rsidRDefault="00AB5378" w:rsidP="00FE1F12">
            <w:pPr>
              <w:autoSpaceDE w:val="0"/>
              <w:autoSpaceDN w:val="0"/>
              <w:adjustRightInd w:val="0"/>
              <w:jc w:val="both"/>
              <w:rPr>
                <w:rFonts w:ascii="Times New Roman" w:hAnsi="Times New Roman" w:cs="Times New Roman"/>
                <w:bCs/>
                <w:sz w:val="20"/>
                <w:szCs w:val="20"/>
              </w:rPr>
            </w:pPr>
            <w:r w:rsidRPr="00522E68">
              <w:rPr>
                <w:rFonts w:ascii="Times New Roman" w:hAnsi="Times New Roman" w:cs="Times New Roman"/>
                <w:bCs/>
                <w:sz w:val="20"/>
                <w:szCs w:val="20"/>
              </w:rPr>
              <w:t>Formatos de Informes</w:t>
            </w:r>
          </w:p>
        </w:tc>
        <w:tc>
          <w:tcPr>
            <w:tcW w:w="709" w:type="dxa"/>
          </w:tcPr>
          <w:p w14:paraId="5910C598" w14:textId="77777777" w:rsidR="00D52ECB" w:rsidRPr="00522E68" w:rsidRDefault="00AB5378" w:rsidP="00FE1F12">
            <w:pPr>
              <w:autoSpaceDE w:val="0"/>
              <w:autoSpaceDN w:val="0"/>
              <w:adjustRightInd w:val="0"/>
              <w:jc w:val="both"/>
              <w:rPr>
                <w:rFonts w:ascii="Times New Roman" w:hAnsi="Times New Roman" w:cs="Times New Roman"/>
                <w:bCs/>
                <w:sz w:val="20"/>
                <w:szCs w:val="20"/>
              </w:rPr>
            </w:pPr>
            <w:r w:rsidRPr="00522E68">
              <w:rPr>
                <w:rFonts w:ascii="Times New Roman" w:hAnsi="Times New Roman" w:cs="Times New Roman"/>
                <w:bCs/>
                <w:sz w:val="20"/>
                <w:szCs w:val="20"/>
              </w:rPr>
              <w:t>Información Cuantitativa</w:t>
            </w:r>
          </w:p>
        </w:tc>
        <w:tc>
          <w:tcPr>
            <w:tcW w:w="964" w:type="dxa"/>
          </w:tcPr>
          <w:p w14:paraId="73792D56" w14:textId="77777777" w:rsidR="00D52ECB" w:rsidRPr="00522E68" w:rsidRDefault="00AB5378" w:rsidP="00FE1F12">
            <w:pPr>
              <w:autoSpaceDE w:val="0"/>
              <w:autoSpaceDN w:val="0"/>
              <w:adjustRightInd w:val="0"/>
              <w:jc w:val="both"/>
              <w:rPr>
                <w:rFonts w:ascii="Times New Roman" w:hAnsi="Times New Roman" w:cs="Times New Roman"/>
                <w:bCs/>
                <w:sz w:val="20"/>
                <w:szCs w:val="20"/>
              </w:rPr>
            </w:pPr>
            <w:r w:rsidRPr="00522E68">
              <w:rPr>
                <w:rFonts w:ascii="Times New Roman" w:hAnsi="Times New Roman" w:cs="Times New Roman"/>
                <w:bCs/>
                <w:sz w:val="20"/>
                <w:szCs w:val="20"/>
              </w:rPr>
              <w:t>Formatos en programa Excel</w:t>
            </w:r>
          </w:p>
        </w:tc>
      </w:tr>
      <w:tr w:rsidR="00677FB0" w:rsidRPr="00522E68" w14:paraId="3D00951B" w14:textId="77777777" w:rsidTr="00522E68">
        <w:tc>
          <w:tcPr>
            <w:tcW w:w="993" w:type="dxa"/>
          </w:tcPr>
          <w:p w14:paraId="7ACEDE9C" w14:textId="77777777" w:rsidR="00D52ECB" w:rsidRPr="00522E68" w:rsidRDefault="00D52ECB" w:rsidP="00FE1F12">
            <w:pPr>
              <w:autoSpaceDE w:val="0"/>
              <w:autoSpaceDN w:val="0"/>
              <w:adjustRightInd w:val="0"/>
              <w:jc w:val="both"/>
              <w:rPr>
                <w:rFonts w:ascii="Times New Roman" w:hAnsi="Times New Roman" w:cs="Times New Roman"/>
                <w:bCs/>
                <w:sz w:val="20"/>
                <w:szCs w:val="20"/>
              </w:rPr>
            </w:pPr>
          </w:p>
        </w:tc>
        <w:tc>
          <w:tcPr>
            <w:tcW w:w="1588" w:type="dxa"/>
          </w:tcPr>
          <w:p w14:paraId="6D3F10FD" w14:textId="77777777" w:rsidR="00D52ECB" w:rsidRPr="00522E68" w:rsidRDefault="00D52ECB" w:rsidP="00FE1F12">
            <w:pPr>
              <w:autoSpaceDE w:val="0"/>
              <w:autoSpaceDN w:val="0"/>
              <w:adjustRightInd w:val="0"/>
              <w:jc w:val="both"/>
              <w:rPr>
                <w:rFonts w:ascii="Times New Roman" w:hAnsi="Times New Roman" w:cs="Times New Roman"/>
                <w:bCs/>
                <w:sz w:val="20"/>
                <w:szCs w:val="20"/>
              </w:rPr>
            </w:pPr>
            <w:r w:rsidRPr="00522E68">
              <w:rPr>
                <w:rFonts w:ascii="Times New Roman" w:hAnsi="Times New Roman" w:cs="Times New Roman"/>
                <w:bCs/>
                <w:sz w:val="20"/>
                <w:szCs w:val="20"/>
              </w:rPr>
              <w:t xml:space="preserve">Procesos identificados que no coinciden con </w:t>
            </w:r>
            <w:r w:rsidRPr="00522E68">
              <w:rPr>
                <w:rFonts w:ascii="Times New Roman" w:hAnsi="Times New Roman" w:cs="Times New Roman"/>
                <w:bCs/>
                <w:sz w:val="20"/>
                <w:szCs w:val="20"/>
              </w:rPr>
              <w:lastRenderedPageBreak/>
              <w:t>el modelo general</w:t>
            </w:r>
          </w:p>
        </w:tc>
        <w:tc>
          <w:tcPr>
            <w:tcW w:w="708" w:type="dxa"/>
          </w:tcPr>
          <w:p w14:paraId="277B9FBD" w14:textId="77777777" w:rsidR="00D52ECB" w:rsidRPr="00522E68" w:rsidRDefault="00D52ECB" w:rsidP="00FE1F12">
            <w:pPr>
              <w:autoSpaceDE w:val="0"/>
              <w:autoSpaceDN w:val="0"/>
              <w:adjustRightInd w:val="0"/>
              <w:jc w:val="both"/>
              <w:rPr>
                <w:rFonts w:ascii="Times New Roman" w:hAnsi="Times New Roman" w:cs="Times New Roman"/>
                <w:bCs/>
                <w:sz w:val="20"/>
                <w:szCs w:val="20"/>
              </w:rPr>
            </w:pPr>
          </w:p>
        </w:tc>
        <w:tc>
          <w:tcPr>
            <w:tcW w:w="993" w:type="dxa"/>
          </w:tcPr>
          <w:p w14:paraId="4CABE9CE" w14:textId="77777777" w:rsidR="00D52ECB" w:rsidRPr="00522E68" w:rsidRDefault="00D52ECB" w:rsidP="00FE1F12">
            <w:pPr>
              <w:autoSpaceDE w:val="0"/>
              <w:autoSpaceDN w:val="0"/>
              <w:adjustRightInd w:val="0"/>
              <w:jc w:val="both"/>
              <w:rPr>
                <w:rFonts w:ascii="Times New Roman" w:hAnsi="Times New Roman" w:cs="Times New Roman"/>
                <w:bCs/>
                <w:sz w:val="20"/>
                <w:szCs w:val="20"/>
              </w:rPr>
            </w:pPr>
          </w:p>
        </w:tc>
        <w:tc>
          <w:tcPr>
            <w:tcW w:w="1275" w:type="dxa"/>
          </w:tcPr>
          <w:p w14:paraId="7A355CFF" w14:textId="77777777" w:rsidR="00D52ECB" w:rsidRPr="00522E68" w:rsidRDefault="00D52ECB" w:rsidP="00FE1F12">
            <w:pPr>
              <w:autoSpaceDE w:val="0"/>
              <w:autoSpaceDN w:val="0"/>
              <w:adjustRightInd w:val="0"/>
              <w:jc w:val="both"/>
              <w:rPr>
                <w:rFonts w:ascii="Times New Roman" w:hAnsi="Times New Roman" w:cs="Times New Roman"/>
                <w:bCs/>
                <w:sz w:val="20"/>
                <w:szCs w:val="20"/>
              </w:rPr>
            </w:pPr>
          </w:p>
        </w:tc>
        <w:tc>
          <w:tcPr>
            <w:tcW w:w="567" w:type="dxa"/>
          </w:tcPr>
          <w:p w14:paraId="6C3DA8AE" w14:textId="77777777" w:rsidR="00D52ECB" w:rsidRPr="00522E68" w:rsidRDefault="00D52ECB" w:rsidP="00FE1F12">
            <w:pPr>
              <w:autoSpaceDE w:val="0"/>
              <w:autoSpaceDN w:val="0"/>
              <w:adjustRightInd w:val="0"/>
              <w:jc w:val="both"/>
              <w:rPr>
                <w:rFonts w:ascii="Times New Roman" w:hAnsi="Times New Roman" w:cs="Times New Roman"/>
                <w:bCs/>
                <w:sz w:val="20"/>
                <w:szCs w:val="20"/>
              </w:rPr>
            </w:pPr>
          </w:p>
        </w:tc>
        <w:tc>
          <w:tcPr>
            <w:tcW w:w="426" w:type="dxa"/>
          </w:tcPr>
          <w:p w14:paraId="147D19C5" w14:textId="77777777" w:rsidR="00D52ECB" w:rsidRPr="00522E68" w:rsidRDefault="00D52ECB" w:rsidP="00FE1F12">
            <w:pPr>
              <w:autoSpaceDE w:val="0"/>
              <w:autoSpaceDN w:val="0"/>
              <w:adjustRightInd w:val="0"/>
              <w:jc w:val="both"/>
              <w:rPr>
                <w:rFonts w:ascii="Times New Roman" w:hAnsi="Times New Roman" w:cs="Times New Roman"/>
                <w:bCs/>
                <w:sz w:val="20"/>
                <w:szCs w:val="20"/>
              </w:rPr>
            </w:pPr>
          </w:p>
        </w:tc>
        <w:tc>
          <w:tcPr>
            <w:tcW w:w="283" w:type="dxa"/>
          </w:tcPr>
          <w:p w14:paraId="1E52461A" w14:textId="77777777" w:rsidR="00D52ECB" w:rsidRPr="00522E68" w:rsidRDefault="00D52ECB" w:rsidP="00FE1F12">
            <w:pPr>
              <w:autoSpaceDE w:val="0"/>
              <w:autoSpaceDN w:val="0"/>
              <w:adjustRightInd w:val="0"/>
              <w:jc w:val="both"/>
              <w:rPr>
                <w:rFonts w:ascii="Times New Roman" w:hAnsi="Times New Roman" w:cs="Times New Roman"/>
                <w:bCs/>
                <w:sz w:val="20"/>
                <w:szCs w:val="20"/>
              </w:rPr>
            </w:pPr>
          </w:p>
        </w:tc>
        <w:tc>
          <w:tcPr>
            <w:tcW w:w="851" w:type="dxa"/>
          </w:tcPr>
          <w:p w14:paraId="55581B60" w14:textId="77777777" w:rsidR="00D52ECB" w:rsidRPr="00522E68" w:rsidRDefault="00D52ECB" w:rsidP="00FE1F12">
            <w:pPr>
              <w:autoSpaceDE w:val="0"/>
              <w:autoSpaceDN w:val="0"/>
              <w:adjustRightInd w:val="0"/>
              <w:jc w:val="both"/>
              <w:rPr>
                <w:rFonts w:ascii="Times New Roman" w:hAnsi="Times New Roman" w:cs="Times New Roman"/>
                <w:bCs/>
                <w:sz w:val="20"/>
                <w:szCs w:val="20"/>
              </w:rPr>
            </w:pPr>
          </w:p>
        </w:tc>
        <w:tc>
          <w:tcPr>
            <w:tcW w:w="708" w:type="dxa"/>
          </w:tcPr>
          <w:p w14:paraId="301F1A1A" w14:textId="77777777" w:rsidR="00D52ECB" w:rsidRPr="00522E68" w:rsidRDefault="00D52ECB" w:rsidP="00FE1F12">
            <w:pPr>
              <w:autoSpaceDE w:val="0"/>
              <w:autoSpaceDN w:val="0"/>
              <w:adjustRightInd w:val="0"/>
              <w:jc w:val="both"/>
              <w:rPr>
                <w:rFonts w:ascii="Times New Roman" w:hAnsi="Times New Roman" w:cs="Times New Roman"/>
                <w:bCs/>
                <w:sz w:val="20"/>
                <w:szCs w:val="20"/>
              </w:rPr>
            </w:pPr>
          </w:p>
        </w:tc>
        <w:tc>
          <w:tcPr>
            <w:tcW w:w="709" w:type="dxa"/>
          </w:tcPr>
          <w:p w14:paraId="34392453" w14:textId="77777777" w:rsidR="00D52ECB" w:rsidRPr="00522E68" w:rsidRDefault="00D52ECB" w:rsidP="00FE1F12">
            <w:pPr>
              <w:autoSpaceDE w:val="0"/>
              <w:autoSpaceDN w:val="0"/>
              <w:adjustRightInd w:val="0"/>
              <w:jc w:val="both"/>
              <w:rPr>
                <w:rFonts w:ascii="Times New Roman" w:hAnsi="Times New Roman" w:cs="Times New Roman"/>
                <w:bCs/>
                <w:sz w:val="20"/>
                <w:szCs w:val="20"/>
              </w:rPr>
            </w:pPr>
          </w:p>
        </w:tc>
        <w:tc>
          <w:tcPr>
            <w:tcW w:w="964" w:type="dxa"/>
          </w:tcPr>
          <w:p w14:paraId="0F334591" w14:textId="77777777" w:rsidR="00D52ECB" w:rsidRPr="00522E68" w:rsidRDefault="00D52ECB" w:rsidP="00FE1F12">
            <w:pPr>
              <w:autoSpaceDE w:val="0"/>
              <w:autoSpaceDN w:val="0"/>
              <w:adjustRightInd w:val="0"/>
              <w:jc w:val="both"/>
              <w:rPr>
                <w:rFonts w:ascii="Times New Roman" w:hAnsi="Times New Roman" w:cs="Times New Roman"/>
                <w:bCs/>
                <w:sz w:val="20"/>
                <w:szCs w:val="20"/>
              </w:rPr>
            </w:pPr>
          </w:p>
        </w:tc>
      </w:tr>
    </w:tbl>
    <w:p w14:paraId="3A84E65B" w14:textId="77777777" w:rsidR="00EA05C0" w:rsidRDefault="00EA05C0" w:rsidP="00FE1F12">
      <w:pPr>
        <w:autoSpaceDE w:val="0"/>
        <w:autoSpaceDN w:val="0"/>
        <w:adjustRightInd w:val="0"/>
        <w:spacing w:after="0" w:line="240" w:lineRule="auto"/>
        <w:jc w:val="both"/>
        <w:rPr>
          <w:rFonts w:ascii="Times New Roman" w:hAnsi="Times New Roman" w:cs="Times New Roman"/>
          <w:bCs/>
          <w:sz w:val="20"/>
          <w:szCs w:val="20"/>
        </w:rPr>
      </w:pPr>
    </w:p>
    <w:p w14:paraId="2306F91C" w14:textId="77777777" w:rsidR="00522E68" w:rsidRPr="00522E68" w:rsidRDefault="00522E68" w:rsidP="00522E68">
      <w:pPr>
        <w:autoSpaceDE w:val="0"/>
        <w:autoSpaceDN w:val="0"/>
        <w:adjustRightInd w:val="0"/>
        <w:spacing w:after="0" w:line="240" w:lineRule="auto"/>
        <w:jc w:val="both"/>
        <w:rPr>
          <w:rFonts w:ascii="Times New Roman" w:hAnsi="Times New Roman" w:cs="Times New Roman"/>
          <w:bCs/>
          <w:sz w:val="20"/>
          <w:szCs w:val="20"/>
        </w:rPr>
      </w:pPr>
      <w:r w:rsidRPr="00522E68">
        <w:rPr>
          <w:rFonts w:ascii="Times New Roman" w:hAnsi="Times New Roman" w:cs="Times New Roman"/>
          <w:bCs/>
          <w:sz w:val="20"/>
          <w:szCs w:val="20"/>
        </w:rPr>
        <w:t>A. Tienen un inicio, es decir, cuenta con una actividad claramente definida como el inicio del proceso, articulada a otro proceso.</w:t>
      </w:r>
    </w:p>
    <w:p w14:paraId="5D8F68A8" w14:textId="77777777" w:rsidR="00522E68" w:rsidRPr="00522E68" w:rsidRDefault="00522E68" w:rsidP="00522E68">
      <w:pPr>
        <w:autoSpaceDE w:val="0"/>
        <w:autoSpaceDN w:val="0"/>
        <w:adjustRightInd w:val="0"/>
        <w:spacing w:after="0" w:line="240" w:lineRule="auto"/>
        <w:jc w:val="both"/>
        <w:rPr>
          <w:rFonts w:ascii="Times New Roman" w:hAnsi="Times New Roman" w:cs="Times New Roman"/>
          <w:bCs/>
          <w:sz w:val="20"/>
          <w:szCs w:val="20"/>
        </w:rPr>
      </w:pPr>
      <w:r w:rsidRPr="00522E68">
        <w:rPr>
          <w:rFonts w:ascii="Times New Roman" w:hAnsi="Times New Roman" w:cs="Times New Roman"/>
          <w:bCs/>
          <w:sz w:val="20"/>
          <w:szCs w:val="20"/>
        </w:rPr>
        <w:t>B. Tiene un fin, es decir, cuenta con una actividad claramente definida como el fin del proceso, articulado a otro proceso.</w:t>
      </w:r>
    </w:p>
    <w:p w14:paraId="61AEEBCA" w14:textId="77777777" w:rsidR="00522E68" w:rsidRPr="00522E68" w:rsidRDefault="00522E68" w:rsidP="00522E68">
      <w:pPr>
        <w:autoSpaceDE w:val="0"/>
        <w:autoSpaceDN w:val="0"/>
        <w:adjustRightInd w:val="0"/>
        <w:spacing w:after="0" w:line="240" w:lineRule="auto"/>
        <w:jc w:val="both"/>
        <w:rPr>
          <w:rFonts w:ascii="Times New Roman" w:hAnsi="Times New Roman" w:cs="Times New Roman"/>
          <w:bCs/>
          <w:sz w:val="20"/>
          <w:szCs w:val="20"/>
        </w:rPr>
      </w:pPr>
      <w:r w:rsidRPr="00522E68">
        <w:rPr>
          <w:rFonts w:ascii="Times New Roman" w:hAnsi="Times New Roman" w:cs="Times New Roman"/>
          <w:bCs/>
          <w:sz w:val="20"/>
          <w:szCs w:val="20"/>
        </w:rPr>
        <w:t>C. El tiempo en el que se realiza el proceso es el adecuado y acorde a lo planificado.</w:t>
      </w:r>
    </w:p>
    <w:p w14:paraId="0E98A0C4" w14:textId="77777777" w:rsidR="00522E68" w:rsidRPr="00522E68" w:rsidRDefault="00522E68" w:rsidP="00522E68">
      <w:pPr>
        <w:autoSpaceDE w:val="0"/>
        <w:autoSpaceDN w:val="0"/>
        <w:adjustRightInd w:val="0"/>
        <w:spacing w:after="0" w:line="240" w:lineRule="auto"/>
        <w:jc w:val="both"/>
        <w:rPr>
          <w:rFonts w:ascii="Times New Roman" w:hAnsi="Times New Roman" w:cs="Times New Roman"/>
          <w:bCs/>
          <w:sz w:val="20"/>
          <w:szCs w:val="20"/>
        </w:rPr>
      </w:pPr>
      <w:r w:rsidRPr="00522E68">
        <w:rPr>
          <w:rFonts w:ascii="Times New Roman" w:hAnsi="Times New Roman" w:cs="Times New Roman"/>
          <w:bCs/>
          <w:sz w:val="20"/>
          <w:szCs w:val="20"/>
        </w:rPr>
        <w:t>D. El personal designado para el proceso es suficiente, tiene el perfil adecuado y cuenta con capacitación para realizar sus funciones.</w:t>
      </w:r>
    </w:p>
    <w:p w14:paraId="105C46C3" w14:textId="77777777" w:rsidR="00522E68" w:rsidRPr="00522E68" w:rsidRDefault="00522E68" w:rsidP="00522E68">
      <w:pPr>
        <w:autoSpaceDE w:val="0"/>
        <w:autoSpaceDN w:val="0"/>
        <w:adjustRightInd w:val="0"/>
        <w:spacing w:after="0" w:line="240" w:lineRule="auto"/>
        <w:jc w:val="both"/>
        <w:rPr>
          <w:rFonts w:ascii="Times New Roman" w:hAnsi="Times New Roman" w:cs="Times New Roman"/>
          <w:bCs/>
          <w:sz w:val="20"/>
          <w:szCs w:val="20"/>
        </w:rPr>
      </w:pPr>
      <w:r w:rsidRPr="00522E68">
        <w:rPr>
          <w:rFonts w:ascii="Times New Roman" w:hAnsi="Times New Roman" w:cs="Times New Roman"/>
          <w:bCs/>
          <w:sz w:val="20"/>
          <w:szCs w:val="20"/>
        </w:rPr>
        <w:t>E. Los recursos financieros destinados son suficientes y adecuados para la operación del proceso.</w:t>
      </w:r>
    </w:p>
    <w:p w14:paraId="3F136C39" w14:textId="77777777" w:rsidR="00522E68" w:rsidRPr="00522E68" w:rsidRDefault="00522E68" w:rsidP="00522E68">
      <w:pPr>
        <w:autoSpaceDE w:val="0"/>
        <w:autoSpaceDN w:val="0"/>
        <w:adjustRightInd w:val="0"/>
        <w:spacing w:after="0" w:line="240" w:lineRule="auto"/>
        <w:jc w:val="both"/>
        <w:rPr>
          <w:rFonts w:ascii="Times New Roman" w:hAnsi="Times New Roman" w:cs="Times New Roman"/>
          <w:bCs/>
          <w:sz w:val="20"/>
          <w:szCs w:val="20"/>
        </w:rPr>
      </w:pPr>
      <w:r w:rsidRPr="00522E68">
        <w:rPr>
          <w:rFonts w:ascii="Times New Roman" w:hAnsi="Times New Roman" w:cs="Times New Roman"/>
          <w:bCs/>
          <w:sz w:val="20"/>
          <w:szCs w:val="20"/>
        </w:rPr>
        <w:t>F. La infraestructura o capacidad instalada para desarrollar el proceso es la suficiente y adecuada.</w:t>
      </w:r>
    </w:p>
    <w:p w14:paraId="672BA830" w14:textId="77777777" w:rsidR="00522E68" w:rsidRPr="00522E68" w:rsidRDefault="00522E68" w:rsidP="00522E68">
      <w:pPr>
        <w:autoSpaceDE w:val="0"/>
        <w:autoSpaceDN w:val="0"/>
        <w:adjustRightInd w:val="0"/>
        <w:spacing w:after="0" w:line="240" w:lineRule="auto"/>
        <w:jc w:val="both"/>
        <w:rPr>
          <w:rFonts w:ascii="Times New Roman" w:hAnsi="Times New Roman" w:cs="Times New Roman"/>
          <w:bCs/>
          <w:sz w:val="20"/>
          <w:szCs w:val="20"/>
        </w:rPr>
      </w:pPr>
      <w:r w:rsidRPr="00522E68">
        <w:rPr>
          <w:rFonts w:ascii="Times New Roman" w:hAnsi="Times New Roman" w:cs="Times New Roman"/>
          <w:bCs/>
          <w:sz w:val="20"/>
          <w:szCs w:val="20"/>
        </w:rPr>
        <w:t>G. Los productos del proceso son los suficientes y adecuados.</w:t>
      </w:r>
    </w:p>
    <w:p w14:paraId="10E01F58" w14:textId="77777777" w:rsidR="00522E68" w:rsidRPr="00522E68" w:rsidRDefault="00522E68" w:rsidP="00522E68">
      <w:pPr>
        <w:autoSpaceDE w:val="0"/>
        <w:autoSpaceDN w:val="0"/>
        <w:adjustRightInd w:val="0"/>
        <w:spacing w:after="0" w:line="240" w:lineRule="auto"/>
        <w:jc w:val="both"/>
        <w:rPr>
          <w:rFonts w:ascii="Times New Roman" w:hAnsi="Times New Roman" w:cs="Times New Roman"/>
          <w:bCs/>
          <w:sz w:val="20"/>
          <w:szCs w:val="20"/>
        </w:rPr>
      </w:pPr>
      <w:r w:rsidRPr="00522E68">
        <w:rPr>
          <w:rFonts w:ascii="Times New Roman" w:hAnsi="Times New Roman" w:cs="Times New Roman"/>
          <w:bCs/>
          <w:sz w:val="20"/>
          <w:szCs w:val="20"/>
        </w:rPr>
        <w:t>H. Los productos del proceso sirven de insumo para ejecutar el proceso siguiente.</w:t>
      </w:r>
    </w:p>
    <w:p w14:paraId="011F27A6" w14:textId="77777777" w:rsidR="00522E68" w:rsidRPr="00522E68" w:rsidRDefault="00522E68" w:rsidP="00522E68">
      <w:pPr>
        <w:autoSpaceDE w:val="0"/>
        <w:autoSpaceDN w:val="0"/>
        <w:adjustRightInd w:val="0"/>
        <w:spacing w:after="0" w:line="240" w:lineRule="auto"/>
        <w:jc w:val="both"/>
        <w:rPr>
          <w:rFonts w:ascii="Times New Roman" w:hAnsi="Times New Roman" w:cs="Times New Roman"/>
          <w:bCs/>
          <w:sz w:val="20"/>
          <w:szCs w:val="20"/>
        </w:rPr>
      </w:pPr>
      <w:r w:rsidRPr="00522E68">
        <w:rPr>
          <w:rFonts w:ascii="Times New Roman" w:hAnsi="Times New Roman" w:cs="Times New Roman"/>
          <w:bCs/>
          <w:sz w:val="20"/>
          <w:szCs w:val="20"/>
        </w:rPr>
        <w:t>I. Los sistemas de recolección de la información empleados son los adecuados y suficientes.</w:t>
      </w:r>
    </w:p>
    <w:p w14:paraId="2340B305" w14:textId="77777777" w:rsidR="00522E68" w:rsidRPr="00522E68" w:rsidRDefault="00522E68" w:rsidP="00522E68">
      <w:pPr>
        <w:autoSpaceDE w:val="0"/>
        <w:autoSpaceDN w:val="0"/>
        <w:adjustRightInd w:val="0"/>
        <w:spacing w:after="0" w:line="240" w:lineRule="auto"/>
        <w:jc w:val="both"/>
        <w:rPr>
          <w:rFonts w:ascii="Times New Roman" w:hAnsi="Times New Roman" w:cs="Times New Roman"/>
          <w:bCs/>
          <w:sz w:val="20"/>
          <w:szCs w:val="20"/>
        </w:rPr>
      </w:pPr>
      <w:r w:rsidRPr="00522E68">
        <w:rPr>
          <w:rFonts w:ascii="Times New Roman" w:hAnsi="Times New Roman" w:cs="Times New Roman"/>
          <w:bCs/>
          <w:sz w:val="20"/>
          <w:szCs w:val="20"/>
        </w:rPr>
        <w:t>J. La información recolectada en el proceso sirve para el monitoreo del programa.</w:t>
      </w:r>
    </w:p>
    <w:p w14:paraId="042084A3" w14:textId="77777777" w:rsidR="00522E68" w:rsidRPr="00522E68" w:rsidRDefault="00522E68" w:rsidP="00522E68">
      <w:pPr>
        <w:autoSpaceDE w:val="0"/>
        <w:autoSpaceDN w:val="0"/>
        <w:adjustRightInd w:val="0"/>
        <w:spacing w:after="0" w:line="240" w:lineRule="auto"/>
        <w:jc w:val="both"/>
        <w:rPr>
          <w:rFonts w:ascii="Times New Roman" w:hAnsi="Times New Roman" w:cs="Times New Roman"/>
          <w:bCs/>
          <w:sz w:val="20"/>
          <w:szCs w:val="20"/>
        </w:rPr>
      </w:pPr>
      <w:r w:rsidRPr="00522E68">
        <w:rPr>
          <w:rFonts w:ascii="Times New Roman" w:hAnsi="Times New Roman" w:cs="Times New Roman"/>
          <w:bCs/>
          <w:sz w:val="20"/>
          <w:szCs w:val="20"/>
        </w:rPr>
        <w:t>K. La coordinación entre actores involucrados para la ejecución del proceso es la adecuada.</w:t>
      </w:r>
    </w:p>
    <w:p w14:paraId="7FDE37F5" w14:textId="6E8D1A92" w:rsidR="00522E68" w:rsidRDefault="00522E68" w:rsidP="00522E68">
      <w:pPr>
        <w:autoSpaceDE w:val="0"/>
        <w:autoSpaceDN w:val="0"/>
        <w:adjustRightInd w:val="0"/>
        <w:spacing w:after="0" w:line="240" w:lineRule="auto"/>
        <w:jc w:val="both"/>
        <w:rPr>
          <w:rFonts w:ascii="Times New Roman" w:hAnsi="Times New Roman" w:cs="Times New Roman"/>
          <w:bCs/>
          <w:sz w:val="20"/>
          <w:szCs w:val="20"/>
        </w:rPr>
      </w:pPr>
      <w:r w:rsidRPr="00522E68">
        <w:rPr>
          <w:rFonts w:ascii="Times New Roman" w:hAnsi="Times New Roman" w:cs="Times New Roman"/>
          <w:bCs/>
          <w:sz w:val="20"/>
          <w:szCs w:val="20"/>
        </w:rPr>
        <w:t>L. El proceso es pertinente para el cumplimiento de los objetivos del programa social.</w:t>
      </w:r>
    </w:p>
    <w:p w14:paraId="7B1BB94E" w14:textId="77777777" w:rsidR="00522E68" w:rsidRPr="00522E68" w:rsidRDefault="00522E68" w:rsidP="00FE1F12">
      <w:pPr>
        <w:autoSpaceDE w:val="0"/>
        <w:autoSpaceDN w:val="0"/>
        <w:adjustRightInd w:val="0"/>
        <w:spacing w:after="0" w:line="240" w:lineRule="auto"/>
        <w:jc w:val="both"/>
        <w:rPr>
          <w:rFonts w:ascii="Times New Roman" w:hAnsi="Times New Roman" w:cs="Times New Roman"/>
          <w:bCs/>
          <w:sz w:val="20"/>
          <w:szCs w:val="20"/>
        </w:rPr>
      </w:pPr>
    </w:p>
    <w:tbl>
      <w:tblPr>
        <w:tblStyle w:val="Tablaconcuadrcula"/>
        <w:tblW w:w="9870" w:type="dxa"/>
        <w:jc w:val="center"/>
        <w:tblLayout w:type="fixed"/>
        <w:tblLook w:val="04A0" w:firstRow="1" w:lastRow="0" w:firstColumn="1" w:lastColumn="0" w:noHBand="0" w:noVBand="1"/>
      </w:tblPr>
      <w:tblGrid>
        <w:gridCol w:w="3465"/>
        <w:gridCol w:w="992"/>
        <w:gridCol w:w="284"/>
        <w:gridCol w:w="283"/>
        <w:gridCol w:w="505"/>
        <w:gridCol w:w="283"/>
        <w:gridCol w:w="284"/>
        <w:gridCol w:w="283"/>
        <w:gridCol w:w="284"/>
        <w:gridCol w:w="425"/>
        <w:gridCol w:w="283"/>
        <w:gridCol w:w="284"/>
        <w:gridCol w:w="283"/>
        <w:gridCol w:w="426"/>
        <w:gridCol w:w="1506"/>
      </w:tblGrid>
      <w:tr w:rsidR="00522E68" w:rsidRPr="00522E68" w14:paraId="5CD216E2" w14:textId="77777777" w:rsidTr="00522E68">
        <w:trPr>
          <w:jc w:val="center"/>
        </w:trPr>
        <w:tc>
          <w:tcPr>
            <w:tcW w:w="3465" w:type="dxa"/>
          </w:tcPr>
          <w:p w14:paraId="1785F792" w14:textId="2EF7EBEB" w:rsidR="00612B43" w:rsidRPr="00522E68" w:rsidRDefault="00D52ECB" w:rsidP="00677FB0">
            <w:pPr>
              <w:autoSpaceDE w:val="0"/>
              <w:autoSpaceDN w:val="0"/>
              <w:adjustRightInd w:val="0"/>
              <w:jc w:val="both"/>
              <w:rPr>
                <w:rFonts w:ascii="Times New Roman" w:hAnsi="Times New Roman" w:cs="Times New Roman"/>
                <w:b/>
                <w:bCs/>
                <w:sz w:val="20"/>
                <w:szCs w:val="20"/>
              </w:rPr>
            </w:pPr>
            <w:r w:rsidRPr="00522E68">
              <w:rPr>
                <w:rFonts w:ascii="Times New Roman" w:hAnsi="Times New Roman" w:cs="Times New Roman"/>
                <w:b/>
                <w:bCs/>
                <w:sz w:val="20"/>
                <w:szCs w:val="20"/>
              </w:rPr>
              <w:t>Nombre del proceso</w:t>
            </w:r>
          </w:p>
        </w:tc>
        <w:tc>
          <w:tcPr>
            <w:tcW w:w="992" w:type="dxa"/>
          </w:tcPr>
          <w:p w14:paraId="09774C99" w14:textId="2AC537F1" w:rsidR="00D52ECB" w:rsidRPr="00522E68" w:rsidRDefault="00522E68" w:rsidP="00FE1F12">
            <w:pPr>
              <w:autoSpaceDE w:val="0"/>
              <w:autoSpaceDN w:val="0"/>
              <w:adjustRightInd w:val="0"/>
              <w:jc w:val="both"/>
              <w:rPr>
                <w:rFonts w:ascii="Times New Roman" w:hAnsi="Times New Roman" w:cs="Times New Roman"/>
                <w:b/>
                <w:bCs/>
                <w:sz w:val="20"/>
                <w:szCs w:val="20"/>
              </w:rPr>
            </w:pPr>
            <w:r>
              <w:rPr>
                <w:rFonts w:ascii="Times New Roman" w:hAnsi="Times New Roman" w:cs="Times New Roman"/>
                <w:b/>
                <w:bCs/>
                <w:sz w:val="20"/>
                <w:szCs w:val="20"/>
              </w:rPr>
              <w:t>S</w:t>
            </w:r>
            <w:r w:rsidR="00D52ECB" w:rsidRPr="00522E68">
              <w:rPr>
                <w:rFonts w:ascii="Times New Roman" w:hAnsi="Times New Roman" w:cs="Times New Roman"/>
                <w:b/>
                <w:bCs/>
                <w:sz w:val="20"/>
                <w:szCs w:val="20"/>
              </w:rPr>
              <w:t>ecuencia</w:t>
            </w:r>
          </w:p>
        </w:tc>
        <w:tc>
          <w:tcPr>
            <w:tcW w:w="284" w:type="dxa"/>
          </w:tcPr>
          <w:p w14:paraId="40C231AB" w14:textId="77777777" w:rsidR="00D52ECB" w:rsidRPr="00522E68" w:rsidRDefault="00D52ECB" w:rsidP="00FE1F12">
            <w:pPr>
              <w:autoSpaceDE w:val="0"/>
              <w:autoSpaceDN w:val="0"/>
              <w:adjustRightInd w:val="0"/>
              <w:jc w:val="both"/>
              <w:rPr>
                <w:rFonts w:ascii="Times New Roman" w:hAnsi="Times New Roman" w:cs="Times New Roman"/>
                <w:b/>
                <w:bCs/>
                <w:sz w:val="20"/>
                <w:szCs w:val="20"/>
              </w:rPr>
            </w:pPr>
            <w:r w:rsidRPr="00522E68">
              <w:rPr>
                <w:rFonts w:ascii="Times New Roman" w:hAnsi="Times New Roman" w:cs="Times New Roman"/>
                <w:b/>
                <w:bCs/>
                <w:sz w:val="20"/>
                <w:szCs w:val="20"/>
              </w:rPr>
              <w:t>A</w:t>
            </w:r>
          </w:p>
        </w:tc>
        <w:tc>
          <w:tcPr>
            <w:tcW w:w="283" w:type="dxa"/>
          </w:tcPr>
          <w:p w14:paraId="74F84DC7" w14:textId="77777777" w:rsidR="00D52ECB" w:rsidRPr="00522E68" w:rsidRDefault="00D52ECB" w:rsidP="00FE1F12">
            <w:pPr>
              <w:autoSpaceDE w:val="0"/>
              <w:autoSpaceDN w:val="0"/>
              <w:adjustRightInd w:val="0"/>
              <w:jc w:val="both"/>
              <w:rPr>
                <w:rFonts w:ascii="Times New Roman" w:hAnsi="Times New Roman" w:cs="Times New Roman"/>
                <w:b/>
                <w:bCs/>
                <w:sz w:val="20"/>
                <w:szCs w:val="20"/>
              </w:rPr>
            </w:pPr>
            <w:r w:rsidRPr="00522E68">
              <w:rPr>
                <w:rFonts w:ascii="Times New Roman" w:hAnsi="Times New Roman" w:cs="Times New Roman"/>
                <w:b/>
                <w:bCs/>
                <w:sz w:val="20"/>
                <w:szCs w:val="20"/>
              </w:rPr>
              <w:t>B</w:t>
            </w:r>
          </w:p>
        </w:tc>
        <w:tc>
          <w:tcPr>
            <w:tcW w:w="505" w:type="dxa"/>
          </w:tcPr>
          <w:p w14:paraId="74CCB144" w14:textId="77777777" w:rsidR="00D52ECB" w:rsidRPr="00522E68" w:rsidRDefault="00D52ECB" w:rsidP="00FE1F12">
            <w:pPr>
              <w:autoSpaceDE w:val="0"/>
              <w:autoSpaceDN w:val="0"/>
              <w:adjustRightInd w:val="0"/>
              <w:jc w:val="both"/>
              <w:rPr>
                <w:rFonts w:ascii="Times New Roman" w:hAnsi="Times New Roman" w:cs="Times New Roman"/>
                <w:b/>
                <w:bCs/>
                <w:sz w:val="20"/>
                <w:szCs w:val="20"/>
              </w:rPr>
            </w:pPr>
            <w:r w:rsidRPr="00522E68">
              <w:rPr>
                <w:rFonts w:ascii="Times New Roman" w:hAnsi="Times New Roman" w:cs="Times New Roman"/>
                <w:b/>
                <w:bCs/>
                <w:sz w:val="20"/>
                <w:szCs w:val="20"/>
              </w:rPr>
              <w:t>C</w:t>
            </w:r>
          </w:p>
        </w:tc>
        <w:tc>
          <w:tcPr>
            <w:tcW w:w="283" w:type="dxa"/>
          </w:tcPr>
          <w:p w14:paraId="6BB98625" w14:textId="77777777" w:rsidR="00D52ECB" w:rsidRPr="00522E68" w:rsidRDefault="00D52ECB" w:rsidP="00FE1F12">
            <w:pPr>
              <w:autoSpaceDE w:val="0"/>
              <w:autoSpaceDN w:val="0"/>
              <w:adjustRightInd w:val="0"/>
              <w:jc w:val="both"/>
              <w:rPr>
                <w:rFonts w:ascii="Times New Roman" w:hAnsi="Times New Roman" w:cs="Times New Roman"/>
                <w:b/>
                <w:bCs/>
                <w:sz w:val="20"/>
                <w:szCs w:val="20"/>
              </w:rPr>
            </w:pPr>
            <w:r w:rsidRPr="00522E68">
              <w:rPr>
                <w:rFonts w:ascii="Times New Roman" w:hAnsi="Times New Roman" w:cs="Times New Roman"/>
                <w:b/>
                <w:bCs/>
                <w:sz w:val="20"/>
                <w:szCs w:val="20"/>
              </w:rPr>
              <w:t>D</w:t>
            </w:r>
          </w:p>
        </w:tc>
        <w:tc>
          <w:tcPr>
            <w:tcW w:w="284" w:type="dxa"/>
          </w:tcPr>
          <w:p w14:paraId="475C30CD" w14:textId="77777777" w:rsidR="00D52ECB" w:rsidRPr="00522E68" w:rsidRDefault="00D52ECB" w:rsidP="00FE1F12">
            <w:pPr>
              <w:autoSpaceDE w:val="0"/>
              <w:autoSpaceDN w:val="0"/>
              <w:adjustRightInd w:val="0"/>
              <w:jc w:val="both"/>
              <w:rPr>
                <w:rFonts w:ascii="Times New Roman" w:hAnsi="Times New Roman" w:cs="Times New Roman"/>
                <w:b/>
                <w:bCs/>
                <w:sz w:val="20"/>
                <w:szCs w:val="20"/>
              </w:rPr>
            </w:pPr>
            <w:r w:rsidRPr="00522E68">
              <w:rPr>
                <w:rFonts w:ascii="Times New Roman" w:hAnsi="Times New Roman" w:cs="Times New Roman"/>
                <w:b/>
                <w:bCs/>
                <w:sz w:val="20"/>
                <w:szCs w:val="20"/>
              </w:rPr>
              <w:t>E</w:t>
            </w:r>
          </w:p>
        </w:tc>
        <w:tc>
          <w:tcPr>
            <w:tcW w:w="283" w:type="dxa"/>
          </w:tcPr>
          <w:p w14:paraId="36C90FF3" w14:textId="77777777" w:rsidR="00D52ECB" w:rsidRPr="00522E68" w:rsidRDefault="00D52ECB" w:rsidP="00FE1F12">
            <w:pPr>
              <w:autoSpaceDE w:val="0"/>
              <w:autoSpaceDN w:val="0"/>
              <w:adjustRightInd w:val="0"/>
              <w:jc w:val="both"/>
              <w:rPr>
                <w:rFonts w:ascii="Times New Roman" w:hAnsi="Times New Roman" w:cs="Times New Roman"/>
                <w:b/>
                <w:bCs/>
                <w:sz w:val="20"/>
                <w:szCs w:val="20"/>
              </w:rPr>
            </w:pPr>
            <w:r w:rsidRPr="00522E68">
              <w:rPr>
                <w:rFonts w:ascii="Times New Roman" w:hAnsi="Times New Roman" w:cs="Times New Roman"/>
                <w:b/>
                <w:bCs/>
                <w:sz w:val="20"/>
                <w:szCs w:val="20"/>
              </w:rPr>
              <w:t>F</w:t>
            </w:r>
          </w:p>
        </w:tc>
        <w:tc>
          <w:tcPr>
            <w:tcW w:w="284" w:type="dxa"/>
          </w:tcPr>
          <w:p w14:paraId="5A75B132" w14:textId="77777777" w:rsidR="00D52ECB" w:rsidRPr="00522E68" w:rsidRDefault="00D52ECB" w:rsidP="00FE1F12">
            <w:pPr>
              <w:autoSpaceDE w:val="0"/>
              <w:autoSpaceDN w:val="0"/>
              <w:adjustRightInd w:val="0"/>
              <w:jc w:val="both"/>
              <w:rPr>
                <w:rFonts w:ascii="Times New Roman" w:hAnsi="Times New Roman" w:cs="Times New Roman"/>
                <w:b/>
                <w:bCs/>
                <w:sz w:val="20"/>
                <w:szCs w:val="20"/>
              </w:rPr>
            </w:pPr>
            <w:r w:rsidRPr="00522E68">
              <w:rPr>
                <w:rFonts w:ascii="Times New Roman" w:hAnsi="Times New Roman" w:cs="Times New Roman"/>
                <w:b/>
                <w:bCs/>
                <w:sz w:val="20"/>
                <w:szCs w:val="20"/>
              </w:rPr>
              <w:t>G</w:t>
            </w:r>
          </w:p>
        </w:tc>
        <w:tc>
          <w:tcPr>
            <w:tcW w:w="425" w:type="dxa"/>
          </w:tcPr>
          <w:p w14:paraId="701BB5C9" w14:textId="77777777" w:rsidR="00D52ECB" w:rsidRPr="00522E68" w:rsidRDefault="00D52ECB" w:rsidP="00FE1F12">
            <w:pPr>
              <w:autoSpaceDE w:val="0"/>
              <w:autoSpaceDN w:val="0"/>
              <w:adjustRightInd w:val="0"/>
              <w:jc w:val="both"/>
              <w:rPr>
                <w:rFonts w:ascii="Times New Roman" w:hAnsi="Times New Roman" w:cs="Times New Roman"/>
                <w:b/>
                <w:bCs/>
                <w:sz w:val="20"/>
                <w:szCs w:val="20"/>
              </w:rPr>
            </w:pPr>
            <w:r w:rsidRPr="00522E68">
              <w:rPr>
                <w:rFonts w:ascii="Times New Roman" w:hAnsi="Times New Roman" w:cs="Times New Roman"/>
                <w:b/>
                <w:bCs/>
                <w:sz w:val="20"/>
                <w:szCs w:val="20"/>
              </w:rPr>
              <w:t>H</w:t>
            </w:r>
          </w:p>
        </w:tc>
        <w:tc>
          <w:tcPr>
            <w:tcW w:w="283" w:type="dxa"/>
          </w:tcPr>
          <w:p w14:paraId="7219CC10" w14:textId="77777777" w:rsidR="00D52ECB" w:rsidRPr="00522E68" w:rsidRDefault="00D52ECB" w:rsidP="00FE1F12">
            <w:pPr>
              <w:autoSpaceDE w:val="0"/>
              <w:autoSpaceDN w:val="0"/>
              <w:adjustRightInd w:val="0"/>
              <w:jc w:val="both"/>
              <w:rPr>
                <w:rFonts w:ascii="Times New Roman" w:hAnsi="Times New Roman" w:cs="Times New Roman"/>
                <w:b/>
                <w:bCs/>
                <w:sz w:val="20"/>
                <w:szCs w:val="20"/>
              </w:rPr>
            </w:pPr>
            <w:r w:rsidRPr="00522E68">
              <w:rPr>
                <w:rFonts w:ascii="Times New Roman" w:hAnsi="Times New Roman" w:cs="Times New Roman"/>
                <w:b/>
                <w:bCs/>
                <w:sz w:val="20"/>
                <w:szCs w:val="20"/>
              </w:rPr>
              <w:t>I</w:t>
            </w:r>
          </w:p>
        </w:tc>
        <w:tc>
          <w:tcPr>
            <w:tcW w:w="284" w:type="dxa"/>
          </w:tcPr>
          <w:p w14:paraId="62B67F51" w14:textId="77777777" w:rsidR="00D52ECB" w:rsidRPr="00522E68" w:rsidRDefault="00D52ECB" w:rsidP="00FE1F12">
            <w:pPr>
              <w:autoSpaceDE w:val="0"/>
              <w:autoSpaceDN w:val="0"/>
              <w:adjustRightInd w:val="0"/>
              <w:jc w:val="both"/>
              <w:rPr>
                <w:rFonts w:ascii="Times New Roman" w:hAnsi="Times New Roman" w:cs="Times New Roman"/>
                <w:b/>
                <w:bCs/>
                <w:sz w:val="20"/>
                <w:szCs w:val="20"/>
              </w:rPr>
            </w:pPr>
            <w:r w:rsidRPr="00522E68">
              <w:rPr>
                <w:rFonts w:ascii="Times New Roman" w:hAnsi="Times New Roman" w:cs="Times New Roman"/>
                <w:b/>
                <w:bCs/>
                <w:sz w:val="20"/>
                <w:szCs w:val="20"/>
              </w:rPr>
              <w:t>J</w:t>
            </w:r>
          </w:p>
        </w:tc>
        <w:tc>
          <w:tcPr>
            <w:tcW w:w="283" w:type="dxa"/>
          </w:tcPr>
          <w:p w14:paraId="0E3F29DC" w14:textId="77777777" w:rsidR="00D52ECB" w:rsidRPr="00522E68" w:rsidRDefault="00D52ECB" w:rsidP="00FE1F12">
            <w:pPr>
              <w:autoSpaceDE w:val="0"/>
              <w:autoSpaceDN w:val="0"/>
              <w:adjustRightInd w:val="0"/>
              <w:jc w:val="both"/>
              <w:rPr>
                <w:rFonts w:ascii="Times New Roman" w:hAnsi="Times New Roman" w:cs="Times New Roman"/>
                <w:b/>
                <w:bCs/>
                <w:sz w:val="20"/>
                <w:szCs w:val="20"/>
              </w:rPr>
            </w:pPr>
            <w:r w:rsidRPr="00522E68">
              <w:rPr>
                <w:rFonts w:ascii="Times New Roman" w:hAnsi="Times New Roman" w:cs="Times New Roman"/>
                <w:b/>
                <w:bCs/>
                <w:sz w:val="20"/>
                <w:szCs w:val="20"/>
              </w:rPr>
              <w:t>K</w:t>
            </w:r>
          </w:p>
        </w:tc>
        <w:tc>
          <w:tcPr>
            <w:tcW w:w="426" w:type="dxa"/>
          </w:tcPr>
          <w:p w14:paraId="283591D3" w14:textId="77777777" w:rsidR="00D52ECB" w:rsidRPr="00522E68" w:rsidRDefault="00D52ECB" w:rsidP="00FE1F12">
            <w:pPr>
              <w:autoSpaceDE w:val="0"/>
              <w:autoSpaceDN w:val="0"/>
              <w:adjustRightInd w:val="0"/>
              <w:jc w:val="both"/>
              <w:rPr>
                <w:rFonts w:ascii="Times New Roman" w:hAnsi="Times New Roman" w:cs="Times New Roman"/>
                <w:b/>
                <w:bCs/>
                <w:sz w:val="20"/>
                <w:szCs w:val="20"/>
              </w:rPr>
            </w:pPr>
            <w:r w:rsidRPr="00522E68">
              <w:rPr>
                <w:rFonts w:ascii="Times New Roman" w:hAnsi="Times New Roman" w:cs="Times New Roman"/>
                <w:b/>
                <w:bCs/>
                <w:sz w:val="20"/>
                <w:szCs w:val="20"/>
              </w:rPr>
              <w:t>L</w:t>
            </w:r>
          </w:p>
        </w:tc>
        <w:tc>
          <w:tcPr>
            <w:tcW w:w="1506" w:type="dxa"/>
          </w:tcPr>
          <w:p w14:paraId="2A280845" w14:textId="77777777" w:rsidR="00D52ECB" w:rsidRPr="00522E68" w:rsidRDefault="00D52ECB" w:rsidP="00FE1F12">
            <w:pPr>
              <w:autoSpaceDE w:val="0"/>
              <w:autoSpaceDN w:val="0"/>
              <w:adjustRightInd w:val="0"/>
              <w:jc w:val="both"/>
              <w:rPr>
                <w:rFonts w:ascii="Times New Roman" w:hAnsi="Times New Roman" w:cs="Times New Roman"/>
                <w:b/>
                <w:bCs/>
                <w:sz w:val="20"/>
                <w:szCs w:val="20"/>
              </w:rPr>
            </w:pPr>
            <w:r w:rsidRPr="00522E68">
              <w:rPr>
                <w:rFonts w:ascii="Times New Roman" w:hAnsi="Times New Roman" w:cs="Times New Roman"/>
                <w:b/>
                <w:bCs/>
                <w:sz w:val="20"/>
                <w:szCs w:val="20"/>
              </w:rPr>
              <w:t>Observaciones</w:t>
            </w:r>
          </w:p>
        </w:tc>
      </w:tr>
      <w:tr w:rsidR="00522E68" w:rsidRPr="00522E68" w14:paraId="4DE5DDBC" w14:textId="77777777" w:rsidTr="00522E68">
        <w:trPr>
          <w:cantSplit/>
          <w:trHeight w:val="508"/>
          <w:jc w:val="center"/>
        </w:trPr>
        <w:tc>
          <w:tcPr>
            <w:tcW w:w="3465" w:type="dxa"/>
            <w:vAlign w:val="center"/>
          </w:tcPr>
          <w:p w14:paraId="10A18A97" w14:textId="77777777" w:rsidR="00987312" w:rsidRPr="00522E68" w:rsidRDefault="00987312" w:rsidP="00446542">
            <w:pPr>
              <w:autoSpaceDE w:val="0"/>
              <w:autoSpaceDN w:val="0"/>
              <w:adjustRightInd w:val="0"/>
              <w:jc w:val="both"/>
              <w:rPr>
                <w:rFonts w:ascii="Times New Roman" w:hAnsi="Times New Roman" w:cs="Times New Roman"/>
                <w:bCs/>
                <w:sz w:val="20"/>
                <w:szCs w:val="20"/>
              </w:rPr>
            </w:pPr>
            <w:r w:rsidRPr="00522E68">
              <w:rPr>
                <w:rFonts w:ascii="Times New Roman" w:hAnsi="Times New Roman" w:cs="Times New Roman"/>
                <w:bCs/>
                <w:sz w:val="20"/>
                <w:szCs w:val="20"/>
              </w:rPr>
              <w:t>Elaboración de las ROP</w:t>
            </w:r>
          </w:p>
        </w:tc>
        <w:tc>
          <w:tcPr>
            <w:tcW w:w="992" w:type="dxa"/>
            <w:vAlign w:val="center"/>
          </w:tcPr>
          <w:p w14:paraId="204E8086" w14:textId="77777777" w:rsidR="00987312" w:rsidRPr="00522E68" w:rsidRDefault="00987312" w:rsidP="00446542">
            <w:pPr>
              <w:autoSpaceDE w:val="0"/>
              <w:autoSpaceDN w:val="0"/>
              <w:adjustRightInd w:val="0"/>
              <w:jc w:val="center"/>
              <w:rPr>
                <w:rFonts w:ascii="Times New Roman" w:hAnsi="Times New Roman" w:cs="Times New Roman"/>
                <w:bCs/>
                <w:sz w:val="20"/>
                <w:szCs w:val="20"/>
              </w:rPr>
            </w:pPr>
            <w:r w:rsidRPr="00522E68">
              <w:rPr>
                <w:rFonts w:ascii="Times New Roman" w:hAnsi="Times New Roman" w:cs="Times New Roman"/>
                <w:bCs/>
                <w:sz w:val="20"/>
                <w:szCs w:val="20"/>
              </w:rPr>
              <w:t>1</w:t>
            </w:r>
          </w:p>
        </w:tc>
        <w:tc>
          <w:tcPr>
            <w:tcW w:w="284" w:type="dxa"/>
            <w:textDirection w:val="btLr"/>
            <w:vAlign w:val="center"/>
          </w:tcPr>
          <w:p w14:paraId="7EA55AF5" w14:textId="449893EE" w:rsidR="00987312" w:rsidRPr="00522E68" w:rsidRDefault="002D380A" w:rsidP="00446542">
            <w:pPr>
              <w:autoSpaceDE w:val="0"/>
              <w:autoSpaceDN w:val="0"/>
              <w:adjustRightInd w:val="0"/>
              <w:ind w:left="113" w:right="113"/>
              <w:jc w:val="center"/>
              <w:rPr>
                <w:rFonts w:ascii="Times New Roman" w:hAnsi="Times New Roman" w:cs="Times New Roman"/>
                <w:bCs/>
                <w:sz w:val="20"/>
                <w:szCs w:val="20"/>
              </w:rPr>
            </w:pPr>
            <w:r w:rsidRPr="00522E68">
              <w:rPr>
                <w:rFonts w:ascii="Times New Roman" w:hAnsi="Times New Roman" w:cs="Times New Roman"/>
                <w:bCs/>
                <w:sz w:val="20"/>
                <w:szCs w:val="20"/>
              </w:rPr>
              <w:t>Sí</w:t>
            </w:r>
          </w:p>
        </w:tc>
        <w:tc>
          <w:tcPr>
            <w:tcW w:w="283" w:type="dxa"/>
            <w:textDirection w:val="btLr"/>
            <w:vAlign w:val="center"/>
          </w:tcPr>
          <w:p w14:paraId="289F77BE" w14:textId="739FD3DC" w:rsidR="00987312" w:rsidRPr="00522E68" w:rsidRDefault="002D380A" w:rsidP="00446542">
            <w:pPr>
              <w:ind w:left="113" w:right="113"/>
              <w:jc w:val="center"/>
              <w:rPr>
                <w:rFonts w:ascii="Times New Roman" w:hAnsi="Times New Roman" w:cs="Times New Roman"/>
                <w:sz w:val="20"/>
                <w:szCs w:val="20"/>
              </w:rPr>
            </w:pPr>
            <w:r w:rsidRPr="00522E68">
              <w:rPr>
                <w:rFonts w:ascii="Times New Roman" w:hAnsi="Times New Roman" w:cs="Times New Roman"/>
                <w:sz w:val="20"/>
                <w:szCs w:val="20"/>
              </w:rPr>
              <w:t>Sí</w:t>
            </w:r>
          </w:p>
        </w:tc>
        <w:tc>
          <w:tcPr>
            <w:tcW w:w="505" w:type="dxa"/>
            <w:textDirection w:val="btLr"/>
            <w:vAlign w:val="center"/>
          </w:tcPr>
          <w:p w14:paraId="08C18EEA" w14:textId="02E9742A" w:rsidR="00987312" w:rsidRPr="00522E68" w:rsidRDefault="00987312" w:rsidP="00446542">
            <w:pPr>
              <w:ind w:left="113" w:right="113"/>
              <w:jc w:val="center"/>
              <w:rPr>
                <w:rFonts w:ascii="Times New Roman" w:hAnsi="Times New Roman" w:cs="Times New Roman"/>
                <w:sz w:val="20"/>
                <w:szCs w:val="20"/>
              </w:rPr>
            </w:pPr>
            <w:r w:rsidRPr="00522E68">
              <w:rPr>
                <w:rFonts w:ascii="Times New Roman" w:hAnsi="Times New Roman" w:cs="Times New Roman"/>
                <w:bCs/>
                <w:sz w:val="20"/>
                <w:szCs w:val="20"/>
              </w:rPr>
              <w:t>S</w:t>
            </w:r>
            <w:r w:rsidR="002D380A" w:rsidRPr="00522E68">
              <w:rPr>
                <w:rFonts w:ascii="Times New Roman" w:hAnsi="Times New Roman" w:cs="Times New Roman"/>
                <w:bCs/>
                <w:sz w:val="20"/>
                <w:szCs w:val="20"/>
              </w:rPr>
              <w:t>í</w:t>
            </w:r>
          </w:p>
        </w:tc>
        <w:tc>
          <w:tcPr>
            <w:tcW w:w="283" w:type="dxa"/>
            <w:textDirection w:val="btLr"/>
            <w:vAlign w:val="center"/>
          </w:tcPr>
          <w:p w14:paraId="04946726" w14:textId="738AEE45" w:rsidR="00987312" w:rsidRPr="00522E68" w:rsidRDefault="00987312" w:rsidP="00446542">
            <w:pPr>
              <w:ind w:left="113" w:right="113"/>
              <w:jc w:val="center"/>
              <w:rPr>
                <w:rFonts w:ascii="Times New Roman" w:hAnsi="Times New Roman" w:cs="Times New Roman"/>
                <w:sz w:val="20"/>
                <w:szCs w:val="20"/>
              </w:rPr>
            </w:pPr>
            <w:r w:rsidRPr="00522E68">
              <w:rPr>
                <w:rFonts w:ascii="Times New Roman" w:hAnsi="Times New Roman" w:cs="Times New Roman"/>
                <w:bCs/>
                <w:sz w:val="20"/>
                <w:szCs w:val="20"/>
              </w:rPr>
              <w:t>S</w:t>
            </w:r>
            <w:r w:rsidR="002D380A" w:rsidRPr="00522E68">
              <w:rPr>
                <w:rFonts w:ascii="Times New Roman" w:hAnsi="Times New Roman" w:cs="Times New Roman"/>
                <w:bCs/>
                <w:sz w:val="20"/>
                <w:szCs w:val="20"/>
              </w:rPr>
              <w:t>í</w:t>
            </w:r>
          </w:p>
        </w:tc>
        <w:tc>
          <w:tcPr>
            <w:tcW w:w="284" w:type="dxa"/>
            <w:textDirection w:val="btLr"/>
            <w:vAlign w:val="center"/>
          </w:tcPr>
          <w:p w14:paraId="4C45E2DD" w14:textId="77777777" w:rsidR="00987312" w:rsidRPr="00522E68" w:rsidRDefault="00987312" w:rsidP="00446542">
            <w:pPr>
              <w:ind w:left="113" w:right="113"/>
              <w:jc w:val="center"/>
              <w:rPr>
                <w:rFonts w:ascii="Times New Roman" w:hAnsi="Times New Roman" w:cs="Times New Roman"/>
                <w:sz w:val="20"/>
                <w:szCs w:val="20"/>
              </w:rPr>
            </w:pPr>
          </w:p>
        </w:tc>
        <w:tc>
          <w:tcPr>
            <w:tcW w:w="283" w:type="dxa"/>
            <w:textDirection w:val="btLr"/>
            <w:vAlign w:val="center"/>
          </w:tcPr>
          <w:p w14:paraId="301D0BC2" w14:textId="4294C0DA" w:rsidR="00987312" w:rsidRPr="00522E68" w:rsidRDefault="00987312" w:rsidP="00446542">
            <w:pPr>
              <w:ind w:left="113" w:right="113"/>
              <w:jc w:val="center"/>
              <w:rPr>
                <w:rFonts w:ascii="Times New Roman" w:hAnsi="Times New Roman" w:cs="Times New Roman"/>
                <w:sz w:val="20"/>
                <w:szCs w:val="20"/>
              </w:rPr>
            </w:pPr>
            <w:r w:rsidRPr="00522E68">
              <w:rPr>
                <w:rFonts w:ascii="Times New Roman" w:hAnsi="Times New Roman" w:cs="Times New Roman"/>
                <w:bCs/>
                <w:sz w:val="20"/>
                <w:szCs w:val="20"/>
              </w:rPr>
              <w:t>S</w:t>
            </w:r>
            <w:r w:rsidR="002D380A" w:rsidRPr="00522E68">
              <w:rPr>
                <w:rFonts w:ascii="Times New Roman" w:hAnsi="Times New Roman" w:cs="Times New Roman"/>
                <w:bCs/>
                <w:sz w:val="20"/>
                <w:szCs w:val="20"/>
              </w:rPr>
              <w:t>í</w:t>
            </w:r>
          </w:p>
        </w:tc>
        <w:tc>
          <w:tcPr>
            <w:tcW w:w="284" w:type="dxa"/>
            <w:textDirection w:val="btLr"/>
            <w:vAlign w:val="center"/>
          </w:tcPr>
          <w:p w14:paraId="6558D24A" w14:textId="14985F2D" w:rsidR="00987312" w:rsidRPr="00522E68" w:rsidRDefault="00987312" w:rsidP="00446542">
            <w:pPr>
              <w:ind w:left="113" w:right="113"/>
              <w:jc w:val="center"/>
              <w:rPr>
                <w:rFonts w:ascii="Times New Roman" w:hAnsi="Times New Roman" w:cs="Times New Roman"/>
                <w:sz w:val="20"/>
                <w:szCs w:val="20"/>
              </w:rPr>
            </w:pPr>
            <w:r w:rsidRPr="00522E68">
              <w:rPr>
                <w:rFonts w:ascii="Times New Roman" w:hAnsi="Times New Roman" w:cs="Times New Roman"/>
                <w:bCs/>
                <w:sz w:val="20"/>
                <w:szCs w:val="20"/>
              </w:rPr>
              <w:t>S</w:t>
            </w:r>
            <w:r w:rsidR="002D380A" w:rsidRPr="00522E68">
              <w:rPr>
                <w:rFonts w:ascii="Times New Roman" w:hAnsi="Times New Roman" w:cs="Times New Roman"/>
                <w:bCs/>
                <w:sz w:val="20"/>
                <w:szCs w:val="20"/>
              </w:rPr>
              <w:t>í</w:t>
            </w:r>
          </w:p>
        </w:tc>
        <w:tc>
          <w:tcPr>
            <w:tcW w:w="425" w:type="dxa"/>
            <w:textDirection w:val="btLr"/>
            <w:vAlign w:val="center"/>
          </w:tcPr>
          <w:p w14:paraId="1B883F4C" w14:textId="62A7C7B4" w:rsidR="00987312" w:rsidRPr="00522E68" w:rsidRDefault="00987312" w:rsidP="00446542">
            <w:pPr>
              <w:ind w:left="113" w:right="113"/>
              <w:jc w:val="center"/>
              <w:rPr>
                <w:rFonts w:ascii="Times New Roman" w:hAnsi="Times New Roman" w:cs="Times New Roman"/>
                <w:sz w:val="20"/>
                <w:szCs w:val="20"/>
              </w:rPr>
            </w:pPr>
            <w:r w:rsidRPr="00522E68">
              <w:rPr>
                <w:rFonts w:ascii="Times New Roman" w:hAnsi="Times New Roman" w:cs="Times New Roman"/>
                <w:bCs/>
                <w:sz w:val="20"/>
                <w:szCs w:val="20"/>
              </w:rPr>
              <w:t>S</w:t>
            </w:r>
            <w:r w:rsidR="002D380A" w:rsidRPr="00522E68">
              <w:rPr>
                <w:rFonts w:ascii="Times New Roman" w:hAnsi="Times New Roman" w:cs="Times New Roman"/>
                <w:bCs/>
                <w:sz w:val="20"/>
                <w:szCs w:val="20"/>
              </w:rPr>
              <w:t>í</w:t>
            </w:r>
          </w:p>
        </w:tc>
        <w:tc>
          <w:tcPr>
            <w:tcW w:w="283" w:type="dxa"/>
            <w:textDirection w:val="btLr"/>
            <w:vAlign w:val="center"/>
          </w:tcPr>
          <w:p w14:paraId="54F0F4FD" w14:textId="33DAF1AD" w:rsidR="00987312" w:rsidRPr="00522E68" w:rsidRDefault="00987312" w:rsidP="00446542">
            <w:pPr>
              <w:ind w:left="113" w:right="113"/>
              <w:jc w:val="center"/>
              <w:rPr>
                <w:rFonts w:ascii="Times New Roman" w:hAnsi="Times New Roman" w:cs="Times New Roman"/>
                <w:sz w:val="20"/>
                <w:szCs w:val="20"/>
              </w:rPr>
            </w:pPr>
            <w:r w:rsidRPr="00522E68">
              <w:rPr>
                <w:rFonts w:ascii="Times New Roman" w:hAnsi="Times New Roman" w:cs="Times New Roman"/>
                <w:bCs/>
                <w:sz w:val="20"/>
                <w:szCs w:val="20"/>
              </w:rPr>
              <w:t>S</w:t>
            </w:r>
            <w:r w:rsidR="002D380A" w:rsidRPr="00522E68">
              <w:rPr>
                <w:rFonts w:ascii="Times New Roman" w:hAnsi="Times New Roman" w:cs="Times New Roman"/>
                <w:bCs/>
                <w:sz w:val="20"/>
                <w:szCs w:val="20"/>
              </w:rPr>
              <w:t>í</w:t>
            </w:r>
          </w:p>
        </w:tc>
        <w:tc>
          <w:tcPr>
            <w:tcW w:w="284" w:type="dxa"/>
            <w:textDirection w:val="btLr"/>
            <w:vAlign w:val="center"/>
          </w:tcPr>
          <w:p w14:paraId="3AF37875" w14:textId="633EBB11" w:rsidR="00987312" w:rsidRPr="00522E68" w:rsidRDefault="00987312" w:rsidP="00446542">
            <w:pPr>
              <w:ind w:left="113" w:right="113"/>
              <w:jc w:val="center"/>
              <w:rPr>
                <w:rFonts w:ascii="Times New Roman" w:hAnsi="Times New Roman" w:cs="Times New Roman"/>
                <w:sz w:val="20"/>
                <w:szCs w:val="20"/>
              </w:rPr>
            </w:pPr>
            <w:r w:rsidRPr="00522E68">
              <w:rPr>
                <w:rFonts w:ascii="Times New Roman" w:hAnsi="Times New Roman" w:cs="Times New Roman"/>
                <w:bCs/>
                <w:sz w:val="20"/>
                <w:szCs w:val="20"/>
              </w:rPr>
              <w:t>S</w:t>
            </w:r>
            <w:r w:rsidR="002D380A" w:rsidRPr="00522E68">
              <w:rPr>
                <w:rFonts w:ascii="Times New Roman" w:hAnsi="Times New Roman" w:cs="Times New Roman"/>
                <w:bCs/>
                <w:sz w:val="20"/>
                <w:szCs w:val="20"/>
              </w:rPr>
              <w:t>í</w:t>
            </w:r>
          </w:p>
        </w:tc>
        <w:tc>
          <w:tcPr>
            <w:tcW w:w="283" w:type="dxa"/>
            <w:textDirection w:val="btLr"/>
            <w:vAlign w:val="center"/>
          </w:tcPr>
          <w:p w14:paraId="29610595" w14:textId="7A474A0D" w:rsidR="00987312" w:rsidRPr="00522E68" w:rsidRDefault="00987312" w:rsidP="00446542">
            <w:pPr>
              <w:ind w:left="113" w:right="113"/>
              <w:jc w:val="center"/>
              <w:rPr>
                <w:rFonts w:ascii="Times New Roman" w:hAnsi="Times New Roman" w:cs="Times New Roman"/>
                <w:sz w:val="20"/>
                <w:szCs w:val="20"/>
              </w:rPr>
            </w:pPr>
            <w:r w:rsidRPr="00522E68">
              <w:rPr>
                <w:rFonts w:ascii="Times New Roman" w:hAnsi="Times New Roman" w:cs="Times New Roman"/>
                <w:bCs/>
                <w:sz w:val="20"/>
                <w:szCs w:val="20"/>
              </w:rPr>
              <w:t>S</w:t>
            </w:r>
            <w:r w:rsidR="002D380A" w:rsidRPr="00522E68">
              <w:rPr>
                <w:rFonts w:ascii="Times New Roman" w:hAnsi="Times New Roman" w:cs="Times New Roman"/>
                <w:bCs/>
                <w:sz w:val="20"/>
                <w:szCs w:val="20"/>
              </w:rPr>
              <w:t>í</w:t>
            </w:r>
          </w:p>
        </w:tc>
        <w:tc>
          <w:tcPr>
            <w:tcW w:w="426" w:type="dxa"/>
            <w:textDirection w:val="btLr"/>
            <w:vAlign w:val="center"/>
          </w:tcPr>
          <w:p w14:paraId="0A20003F" w14:textId="187E647B" w:rsidR="00987312" w:rsidRPr="00522E68" w:rsidRDefault="00987312" w:rsidP="00446542">
            <w:pPr>
              <w:ind w:left="113" w:right="113"/>
              <w:jc w:val="center"/>
              <w:rPr>
                <w:rFonts w:ascii="Times New Roman" w:hAnsi="Times New Roman" w:cs="Times New Roman"/>
                <w:sz w:val="20"/>
                <w:szCs w:val="20"/>
              </w:rPr>
            </w:pPr>
            <w:r w:rsidRPr="00522E68">
              <w:rPr>
                <w:rFonts w:ascii="Times New Roman" w:hAnsi="Times New Roman" w:cs="Times New Roman"/>
                <w:bCs/>
                <w:sz w:val="20"/>
                <w:szCs w:val="20"/>
              </w:rPr>
              <w:t>S</w:t>
            </w:r>
            <w:r w:rsidR="002D380A" w:rsidRPr="00522E68">
              <w:rPr>
                <w:rFonts w:ascii="Times New Roman" w:hAnsi="Times New Roman" w:cs="Times New Roman"/>
                <w:bCs/>
                <w:sz w:val="20"/>
                <w:szCs w:val="20"/>
              </w:rPr>
              <w:t>í</w:t>
            </w:r>
          </w:p>
        </w:tc>
        <w:tc>
          <w:tcPr>
            <w:tcW w:w="1506" w:type="dxa"/>
            <w:textDirection w:val="btLr"/>
            <w:vAlign w:val="center"/>
          </w:tcPr>
          <w:p w14:paraId="08B61F92" w14:textId="50600A3E" w:rsidR="00987312" w:rsidRPr="00522E68" w:rsidRDefault="00987312" w:rsidP="00446542">
            <w:pPr>
              <w:autoSpaceDE w:val="0"/>
              <w:autoSpaceDN w:val="0"/>
              <w:adjustRightInd w:val="0"/>
              <w:ind w:left="113" w:right="113"/>
              <w:jc w:val="center"/>
              <w:rPr>
                <w:rFonts w:ascii="Times New Roman" w:hAnsi="Times New Roman" w:cs="Times New Roman"/>
                <w:bCs/>
                <w:sz w:val="20"/>
                <w:szCs w:val="20"/>
              </w:rPr>
            </w:pPr>
          </w:p>
        </w:tc>
      </w:tr>
      <w:tr w:rsidR="00522E68" w:rsidRPr="00522E68" w14:paraId="55456E1A" w14:textId="77777777" w:rsidTr="00522E68">
        <w:trPr>
          <w:cantSplit/>
          <w:trHeight w:val="556"/>
          <w:jc w:val="center"/>
        </w:trPr>
        <w:tc>
          <w:tcPr>
            <w:tcW w:w="3465" w:type="dxa"/>
            <w:vAlign w:val="center"/>
          </w:tcPr>
          <w:p w14:paraId="067849E5" w14:textId="7A79AD6B" w:rsidR="00987312" w:rsidRPr="00522E68" w:rsidRDefault="00987312" w:rsidP="00446542">
            <w:pPr>
              <w:autoSpaceDE w:val="0"/>
              <w:autoSpaceDN w:val="0"/>
              <w:adjustRightInd w:val="0"/>
              <w:jc w:val="both"/>
              <w:rPr>
                <w:rFonts w:ascii="Times New Roman" w:hAnsi="Times New Roman" w:cs="Times New Roman"/>
                <w:bCs/>
                <w:sz w:val="20"/>
                <w:szCs w:val="20"/>
              </w:rPr>
            </w:pPr>
            <w:r w:rsidRPr="00522E68">
              <w:rPr>
                <w:rFonts w:ascii="Times New Roman" w:hAnsi="Times New Roman" w:cs="Times New Roman"/>
                <w:bCs/>
                <w:sz w:val="20"/>
                <w:szCs w:val="20"/>
              </w:rPr>
              <w:t>Publicación de las reglas de operación y convocatoria en la Gaceta Oficial de la Ciudad de México.</w:t>
            </w:r>
          </w:p>
        </w:tc>
        <w:tc>
          <w:tcPr>
            <w:tcW w:w="992" w:type="dxa"/>
            <w:vAlign w:val="center"/>
          </w:tcPr>
          <w:p w14:paraId="4FB78C70" w14:textId="77777777" w:rsidR="00987312" w:rsidRPr="00522E68" w:rsidRDefault="00987312" w:rsidP="00446542">
            <w:pPr>
              <w:autoSpaceDE w:val="0"/>
              <w:autoSpaceDN w:val="0"/>
              <w:adjustRightInd w:val="0"/>
              <w:jc w:val="center"/>
              <w:rPr>
                <w:rFonts w:ascii="Times New Roman" w:hAnsi="Times New Roman" w:cs="Times New Roman"/>
                <w:bCs/>
                <w:sz w:val="20"/>
                <w:szCs w:val="20"/>
              </w:rPr>
            </w:pPr>
            <w:r w:rsidRPr="00522E68">
              <w:rPr>
                <w:rFonts w:ascii="Times New Roman" w:hAnsi="Times New Roman" w:cs="Times New Roman"/>
                <w:bCs/>
                <w:sz w:val="20"/>
                <w:szCs w:val="20"/>
              </w:rPr>
              <w:t>2</w:t>
            </w:r>
          </w:p>
        </w:tc>
        <w:tc>
          <w:tcPr>
            <w:tcW w:w="284" w:type="dxa"/>
            <w:textDirection w:val="btLr"/>
            <w:vAlign w:val="center"/>
          </w:tcPr>
          <w:p w14:paraId="4F939202" w14:textId="7027B1C4" w:rsidR="00987312" w:rsidRPr="00522E68" w:rsidRDefault="00987312" w:rsidP="00446542">
            <w:pPr>
              <w:autoSpaceDE w:val="0"/>
              <w:autoSpaceDN w:val="0"/>
              <w:adjustRightInd w:val="0"/>
              <w:ind w:left="113" w:right="113"/>
              <w:jc w:val="center"/>
              <w:rPr>
                <w:rFonts w:ascii="Times New Roman" w:hAnsi="Times New Roman" w:cs="Times New Roman"/>
                <w:bCs/>
                <w:sz w:val="20"/>
                <w:szCs w:val="20"/>
              </w:rPr>
            </w:pPr>
            <w:r w:rsidRPr="00522E68">
              <w:rPr>
                <w:rFonts w:ascii="Times New Roman" w:hAnsi="Times New Roman" w:cs="Times New Roman"/>
                <w:bCs/>
                <w:sz w:val="20"/>
                <w:szCs w:val="20"/>
              </w:rPr>
              <w:t>S</w:t>
            </w:r>
            <w:r w:rsidR="002A4EDE" w:rsidRPr="00522E68">
              <w:rPr>
                <w:rFonts w:ascii="Times New Roman" w:hAnsi="Times New Roman" w:cs="Times New Roman"/>
                <w:bCs/>
                <w:sz w:val="20"/>
                <w:szCs w:val="20"/>
              </w:rPr>
              <w:t>í</w:t>
            </w:r>
          </w:p>
        </w:tc>
        <w:tc>
          <w:tcPr>
            <w:tcW w:w="283" w:type="dxa"/>
            <w:textDirection w:val="btLr"/>
            <w:vAlign w:val="center"/>
          </w:tcPr>
          <w:p w14:paraId="6B553116" w14:textId="02B7C7BE" w:rsidR="00987312" w:rsidRPr="00522E68" w:rsidRDefault="00987312" w:rsidP="00446542">
            <w:pPr>
              <w:ind w:left="113" w:right="113"/>
              <w:jc w:val="center"/>
              <w:rPr>
                <w:rFonts w:ascii="Times New Roman" w:hAnsi="Times New Roman" w:cs="Times New Roman"/>
                <w:sz w:val="20"/>
                <w:szCs w:val="20"/>
              </w:rPr>
            </w:pPr>
            <w:r w:rsidRPr="00522E68">
              <w:rPr>
                <w:rFonts w:ascii="Times New Roman" w:hAnsi="Times New Roman" w:cs="Times New Roman"/>
                <w:bCs/>
                <w:sz w:val="20"/>
                <w:szCs w:val="20"/>
              </w:rPr>
              <w:t>S</w:t>
            </w:r>
            <w:r w:rsidR="002D380A" w:rsidRPr="00522E68">
              <w:rPr>
                <w:rFonts w:ascii="Times New Roman" w:hAnsi="Times New Roman" w:cs="Times New Roman"/>
                <w:bCs/>
                <w:sz w:val="20"/>
                <w:szCs w:val="20"/>
              </w:rPr>
              <w:t>í</w:t>
            </w:r>
          </w:p>
        </w:tc>
        <w:tc>
          <w:tcPr>
            <w:tcW w:w="505" w:type="dxa"/>
            <w:textDirection w:val="btLr"/>
            <w:vAlign w:val="center"/>
          </w:tcPr>
          <w:p w14:paraId="3E491B71" w14:textId="66882E0A" w:rsidR="00987312" w:rsidRPr="00522E68" w:rsidRDefault="0055685F" w:rsidP="00446542">
            <w:pPr>
              <w:ind w:left="113" w:right="113"/>
              <w:jc w:val="center"/>
              <w:rPr>
                <w:rFonts w:ascii="Times New Roman" w:hAnsi="Times New Roman" w:cs="Times New Roman"/>
                <w:sz w:val="20"/>
                <w:szCs w:val="20"/>
              </w:rPr>
            </w:pPr>
            <w:r w:rsidRPr="00522E68">
              <w:rPr>
                <w:rFonts w:ascii="Times New Roman" w:hAnsi="Times New Roman" w:cs="Times New Roman"/>
                <w:bCs/>
                <w:sz w:val="20"/>
                <w:szCs w:val="20"/>
              </w:rPr>
              <w:t>Parcia</w:t>
            </w:r>
            <w:r w:rsidR="002D380A" w:rsidRPr="00522E68">
              <w:rPr>
                <w:rFonts w:ascii="Times New Roman" w:hAnsi="Times New Roman" w:cs="Times New Roman"/>
                <w:bCs/>
                <w:sz w:val="20"/>
                <w:szCs w:val="20"/>
              </w:rPr>
              <w:t>l</w:t>
            </w:r>
          </w:p>
        </w:tc>
        <w:tc>
          <w:tcPr>
            <w:tcW w:w="283" w:type="dxa"/>
            <w:textDirection w:val="btLr"/>
            <w:vAlign w:val="center"/>
          </w:tcPr>
          <w:p w14:paraId="15AEA109" w14:textId="7E4D445F" w:rsidR="00987312" w:rsidRPr="00522E68" w:rsidRDefault="00987312" w:rsidP="00446542">
            <w:pPr>
              <w:ind w:left="113" w:right="113"/>
              <w:jc w:val="center"/>
              <w:rPr>
                <w:rFonts w:ascii="Times New Roman" w:hAnsi="Times New Roman" w:cs="Times New Roman"/>
                <w:sz w:val="20"/>
                <w:szCs w:val="20"/>
              </w:rPr>
            </w:pPr>
            <w:r w:rsidRPr="00522E68">
              <w:rPr>
                <w:rFonts w:ascii="Times New Roman" w:hAnsi="Times New Roman" w:cs="Times New Roman"/>
                <w:bCs/>
                <w:sz w:val="20"/>
                <w:szCs w:val="20"/>
              </w:rPr>
              <w:t>S</w:t>
            </w:r>
            <w:r w:rsidR="002D380A" w:rsidRPr="00522E68">
              <w:rPr>
                <w:rFonts w:ascii="Times New Roman" w:hAnsi="Times New Roman" w:cs="Times New Roman"/>
                <w:bCs/>
                <w:sz w:val="20"/>
                <w:szCs w:val="20"/>
              </w:rPr>
              <w:t>í</w:t>
            </w:r>
          </w:p>
        </w:tc>
        <w:tc>
          <w:tcPr>
            <w:tcW w:w="284" w:type="dxa"/>
            <w:textDirection w:val="btLr"/>
            <w:vAlign w:val="center"/>
          </w:tcPr>
          <w:p w14:paraId="676487B8" w14:textId="77777777" w:rsidR="00987312" w:rsidRPr="00522E68" w:rsidRDefault="00987312" w:rsidP="00446542">
            <w:pPr>
              <w:ind w:left="113" w:right="113"/>
              <w:jc w:val="center"/>
              <w:rPr>
                <w:rFonts w:ascii="Times New Roman" w:hAnsi="Times New Roman" w:cs="Times New Roman"/>
                <w:sz w:val="20"/>
                <w:szCs w:val="20"/>
              </w:rPr>
            </w:pPr>
          </w:p>
        </w:tc>
        <w:tc>
          <w:tcPr>
            <w:tcW w:w="283" w:type="dxa"/>
            <w:textDirection w:val="btLr"/>
            <w:vAlign w:val="center"/>
          </w:tcPr>
          <w:p w14:paraId="16B7998E" w14:textId="72127FF2" w:rsidR="00987312" w:rsidRPr="00522E68" w:rsidRDefault="00987312" w:rsidP="00446542">
            <w:pPr>
              <w:ind w:left="113" w:right="113"/>
              <w:jc w:val="center"/>
              <w:rPr>
                <w:rFonts w:ascii="Times New Roman" w:hAnsi="Times New Roman" w:cs="Times New Roman"/>
                <w:sz w:val="20"/>
                <w:szCs w:val="20"/>
              </w:rPr>
            </w:pPr>
            <w:r w:rsidRPr="00522E68">
              <w:rPr>
                <w:rFonts w:ascii="Times New Roman" w:hAnsi="Times New Roman" w:cs="Times New Roman"/>
                <w:bCs/>
                <w:sz w:val="20"/>
                <w:szCs w:val="20"/>
              </w:rPr>
              <w:t>S</w:t>
            </w:r>
            <w:r w:rsidR="002D380A" w:rsidRPr="00522E68">
              <w:rPr>
                <w:rFonts w:ascii="Times New Roman" w:hAnsi="Times New Roman" w:cs="Times New Roman"/>
                <w:bCs/>
                <w:sz w:val="20"/>
                <w:szCs w:val="20"/>
              </w:rPr>
              <w:t>í</w:t>
            </w:r>
          </w:p>
        </w:tc>
        <w:tc>
          <w:tcPr>
            <w:tcW w:w="284" w:type="dxa"/>
            <w:textDirection w:val="btLr"/>
            <w:vAlign w:val="center"/>
          </w:tcPr>
          <w:p w14:paraId="1C8A8BCB" w14:textId="42106169" w:rsidR="00987312" w:rsidRPr="00522E68" w:rsidRDefault="00987312" w:rsidP="00446542">
            <w:pPr>
              <w:ind w:left="113" w:right="113"/>
              <w:jc w:val="center"/>
              <w:rPr>
                <w:rFonts w:ascii="Times New Roman" w:hAnsi="Times New Roman" w:cs="Times New Roman"/>
                <w:sz w:val="20"/>
                <w:szCs w:val="20"/>
              </w:rPr>
            </w:pPr>
            <w:r w:rsidRPr="00522E68">
              <w:rPr>
                <w:rFonts w:ascii="Times New Roman" w:hAnsi="Times New Roman" w:cs="Times New Roman"/>
                <w:bCs/>
                <w:sz w:val="20"/>
                <w:szCs w:val="20"/>
              </w:rPr>
              <w:t>S</w:t>
            </w:r>
            <w:r w:rsidR="002D380A" w:rsidRPr="00522E68">
              <w:rPr>
                <w:rFonts w:ascii="Times New Roman" w:hAnsi="Times New Roman" w:cs="Times New Roman"/>
                <w:bCs/>
                <w:sz w:val="20"/>
                <w:szCs w:val="20"/>
              </w:rPr>
              <w:t>í</w:t>
            </w:r>
          </w:p>
        </w:tc>
        <w:tc>
          <w:tcPr>
            <w:tcW w:w="425" w:type="dxa"/>
            <w:textDirection w:val="btLr"/>
            <w:vAlign w:val="center"/>
          </w:tcPr>
          <w:p w14:paraId="0A21AEDC" w14:textId="05829DDF" w:rsidR="00987312" w:rsidRPr="00522E68" w:rsidRDefault="00987312" w:rsidP="00446542">
            <w:pPr>
              <w:ind w:left="113" w:right="113"/>
              <w:jc w:val="center"/>
              <w:rPr>
                <w:rFonts w:ascii="Times New Roman" w:hAnsi="Times New Roman" w:cs="Times New Roman"/>
                <w:sz w:val="20"/>
                <w:szCs w:val="20"/>
              </w:rPr>
            </w:pPr>
            <w:r w:rsidRPr="00522E68">
              <w:rPr>
                <w:rFonts w:ascii="Times New Roman" w:hAnsi="Times New Roman" w:cs="Times New Roman"/>
                <w:bCs/>
                <w:sz w:val="20"/>
                <w:szCs w:val="20"/>
              </w:rPr>
              <w:t>S</w:t>
            </w:r>
            <w:r w:rsidR="002D380A" w:rsidRPr="00522E68">
              <w:rPr>
                <w:rFonts w:ascii="Times New Roman" w:hAnsi="Times New Roman" w:cs="Times New Roman"/>
                <w:bCs/>
                <w:sz w:val="20"/>
                <w:szCs w:val="20"/>
              </w:rPr>
              <w:t>í</w:t>
            </w:r>
          </w:p>
        </w:tc>
        <w:tc>
          <w:tcPr>
            <w:tcW w:w="283" w:type="dxa"/>
            <w:textDirection w:val="btLr"/>
            <w:vAlign w:val="center"/>
          </w:tcPr>
          <w:p w14:paraId="493DE5AB" w14:textId="3A5CFA78" w:rsidR="00987312" w:rsidRPr="00522E68" w:rsidRDefault="00987312" w:rsidP="00446542">
            <w:pPr>
              <w:ind w:left="113" w:right="113"/>
              <w:jc w:val="center"/>
              <w:rPr>
                <w:rFonts w:ascii="Times New Roman" w:hAnsi="Times New Roman" w:cs="Times New Roman"/>
                <w:sz w:val="20"/>
                <w:szCs w:val="20"/>
              </w:rPr>
            </w:pPr>
            <w:r w:rsidRPr="00522E68">
              <w:rPr>
                <w:rFonts w:ascii="Times New Roman" w:hAnsi="Times New Roman" w:cs="Times New Roman"/>
                <w:bCs/>
                <w:sz w:val="20"/>
                <w:szCs w:val="20"/>
              </w:rPr>
              <w:t>S</w:t>
            </w:r>
            <w:r w:rsidR="002D380A" w:rsidRPr="00522E68">
              <w:rPr>
                <w:rFonts w:ascii="Times New Roman" w:hAnsi="Times New Roman" w:cs="Times New Roman"/>
                <w:bCs/>
                <w:sz w:val="20"/>
                <w:szCs w:val="20"/>
              </w:rPr>
              <w:t>í</w:t>
            </w:r>
          </w:p>
        </w:tc>
        <w:tc>
          <w:tcPr>
            <w:tcW w:w="284" w:type="dxa"/>
            <w:textDirection w:val="btLr"/>
            <w:vAlign w:val="center"/>
          </w:tcPr>
          <w:p w14:paraId="66A0B05A" w14:textId="0300475A" w:rsidR="00987312" w:rsidRPr="00522E68" w:rsidRDefault="00987312" w:rsidP="00446542">
            <w:pPr>
              <w:ind w:left="113" w:right="113"/>
              <w:jc w:val="center"/>
              <w:rPr>
                <w:rFonts w:ascii="Times New Roman" w:hAnsi="Times New Roman" w:cs="Times New Roman"/>
                <w:sz w:val="20"/>
                <w:szCs w:val="20"/>
              </w:rPr>
            </w:pPr>
            <w:r w:rsidRPr="00522E68">
              <w:rPr>
                <w:rFonts w:ascii="Times New Roman" w:hAnsi="Times New Roman" w:cs="Times New Roman"/>
                <w:bCs/>
                <w:sz w:val="20"/>
                <w:szCs w:val="20"/>
              </w:rPr>
              <w:t>S</w:t>
            </w:r>
            <w:r w:rsidR="002D380A" w:rsidRPr="00522E68">
              <w:rPr>
                <w:rFonts w:ascii="Times New Roman" w:hAnsi="Times New Roman" w:cs="Times New Roman"/>
                <w:bCs/>
                <w:sz w:val="20"/>
                <w:szCs w:val="20"/>
              </w:rPr>
              <w:t>í</w:t>
            </w:r>
          </w:p>
        </w:tc>
        <w:tc>
          <w:tcPr>
            <w:tcW w:w="283" w:type="dxa"/>
            <w:textDirection w:val="btLr"/>
            <w:vAlign w:val="center"/>
          </w:tcPr>
          <w:p w14:paraId="3D9A67BA" w14:textId="5C7F7982" w:rsidR="00987312" w:rsidRPr="00522E68" w:rsidRDefault="00987312" w:rsidP="00446542">
            <w:pPr>
              <w:ind w:left="113" w:right="113"/>
              <w:jc w:val="center"/>
              <w:rPr>
                <w:rFonts w:ascii="Times New Roman" w:hAnsi="Times New Roman" w:cs="Times New Roman"/>
                <w:sz w:val="20"/>
                <w:szCs w:val="20"/>
              </w:rPr>
            </w:pPr>
            <w:r w:rsidRPr="00522E68">
              <w:rPr>
                <w:rFonts w:ascii="Times New Roman" w:hAnsi="Times New Roman" w:cs="Times New Roman"/>
                <w:bCs/>
                <w:sz w:val="20"/>
                <w:szCs w:val="20"/>
              </w:rPr>
              <w:t>S</w:t>
            </w:r>
            <w:r w:rsidR="002D380A" w:rsidRPr="00522E68">
              <w:rPr>
                <w:rFonts w:ascii="Times New Roman" w:hAnsi="Times New Roman" w:cs="Times New Roman"/>
                <w:bCs/>
                <w:sz w:val="20"/>
                <w:szCs w:val="20"/>
              </w:rPr>
              <w:t>í</w:t>
            </w:r>
          </w:p>
        </w:tc>
        <w:tc>
          <w:tcPr>
            <w:tcW w:w="426" w:type="dxa"/>
            <w:textDirection w:val="btLr"/>
            <w:vAlign w:val="center"/>
          </w:tcPr>
          <w:p w14:paraId="678A2E26" w14:textId="451C6841" w:rsidR="00987312" w:rsidRPr="00522E68" w:rsidRDefault="00987312" w:rsidP="00446542">
            <w:pPr>
              <w:ind w:left="113" w:right="113"/>
              <w:jc w:val="center"/>
              <w:rPr>
                <w:rFonts w:ascii="Times New Roman" w:hAnsi="Times New Roman" w:cs="Times New Roman"/>
                <w:sz w:val="20"/>
                <w:szCs w:val="20"/>
              </w:rPr>
            </w:pPr>
            <w:r w:rsidRPr="00522E68">
              <w:rPr>
                <w:rFonts w:ascii="Times New Roman" w:hAnsi="Times New Roman" w:cs="Times New Roman"/>
                <w:bCs/>
                <w:sz w:val="20"/>
                <w:szCs w:val="20"/>
              </w:rPr>
              <w:t>S</w:t>
            </w:r>
            <w:r w:rsidR="002D380A" w:rsidRPr="00522E68">
              <w:rPr>
                <w:rFonts w:ascii="Times New Roman" w:hAnsi="Times New Roman" w:cs="Times New Roman"/>
                <w:bCs/>
                <w:sz w:val="20"/>
                <w:szCs w:val="20"/>
              </w:rPr>
              <w:t>í</w:t>
            </w:r>
          </w:p>
        </w:tc>
        <w:tc>
          <w:tcPr>
            <w:tcW w:w="1506" w:type="dxa"/>
            <w:textDirection w:val="btLr"/>
            <w:vAlign w:val="center"/>
          </w:tcPr>
          <w:p w14:paraId="3B195101" w14:textId="28FEDBEE" w:rsidR="00987312" w:rsidRPr="00522E68" w:rsidRDefault="00987312" w:rsidP="00446542">
            <w:pPr>
              <w:autoSpaceDE w:val="0"/>
              <w:autoSpaceDN w:val="0"/>
              <w:adjustRightInd w:val="0"/>
              <w:ind w:left="113" w:right="113"/>
              <w:jc w:val="center"/>
              <w:rPr>
                <w:rFonts w:ascii="Times New Roman" w:hAnsi="Times New Roman" w:cs="Times New Roman"/>
                <w:bCs/>
                <w:sz w:val="20"/>
                <w:szCs w:val="20"/>
              </w:rPr>
            </w:pPr>
            <w:r w:rsidRPr="00522E68">
              <w:rPr>
                <w:rFonts w:ascii="Times New Roman" w:hAnsi="Times New Roman" w:cs="Times New Roman"/>
                <w:bCs/>
                <w:sz w:val="20"/>
                <w:szCs w:val="20"/>
              </w:rPr>
              <w:t>.</w:t>
            </w:r>
          </w:p>
        </w:tc>
      </w:tr>
      <w:tr w:rsidR="00522E68" w:rsidRPr="00522E68" w14:paraId="0EBCCA2A" w14:textId="77777777" w:rsidTr="00522E68">
        <w:trPr>
          <w:cantSplit/>
          <w:trHeight w:val="853"/>
          <w:jc w:val="center"/>
        </w:trPr>
        <w:tc>
          <w:tcPr>
            <w:tcW w:w="3465" w:type="dxa"/>
            <w:vAlign w:val="center"/>
          </w:tcPr>
          <w:p w14:paraId="639DB402" w14:textId="20E83068" w:rsidR="00987312" w:rsidRPr="00522E68" w:rsidRDefault="00987312" w:rsidP="00446542">
            <w:pPr>
              <w:autoSpaceDE w:val="0"/>
              <w:autoSpaceDN w:val="0"/>
              <w:adjustRightInd w:val="0"/>
              <w:jc w:val="both"/>
              <w:rPr>
                <w:rFonts w:ascii="Times New Roman" w:hAnsi="Times New Roman" w:cs="Times New Roman"/>
                <w:bCs/>
                <w:sz w:val="20"/>
                <w:szCs w:val="20"/>
              </w:rPr>
            </w:pPr>
            <w:r w:rsidRPr="00522E68">
              <w:rPr>
                <w:rFonts w:ascii="Times New Roman" w:hAnsi="Times New Roman" w:cs="Times New Roman"/>
                <w:bCs/>
                <w:sz w:val="20"/>
                <w:szCs w:val="20"/>
              </w:rPr>
              <w:t>Solicitud de incorporación al programa.</w:t>
            </w:r>
          </w:p>
        </w:tc>
        <w:tc>
          <w:tcPr>
            <w:tcW w:w="992" w:type="dxa"/>
            <w:vAlign w:val="center"/>
          </w:tcPr>
          <w:p w14:paraId="340FA564" w14:textId="77777777" w:rsidR="00987312" w:rsidRPr="00522E68" w:rsidRDefault="00987312" w:rsidP="00446542">
            <w:pPr>
              <w:autoSpaceDE w:val="0"/>
              <w:autoSpaceDN w:val="0"/>
              <w:adjustRightInd w:val="0"/>
              <w:jc w:val="center"/>
              <w:rPr>
                <w:rFonts w:ascii="Times New Roman" w:hAnsi="Times New Roman" w:cs="Times New Roman"/>
                <w:bCs/>
                <w:sz w:val="20"/>
                <w:szCs w:val="20"/>
              </w:rPr>
            </w:pPr>
            <w:r w:rsidRPr="00522E68">
              <w:rPr>
                <w:rFonts w:ascii="Times New Roman" w:hAnsi="Times New Roman" w:cs="Times New Roman"/>
                <w:bCs/>
                <w:sz w:val="20"/>
                <w:szCs w:val="20"/>
              </w:rPr>
              <w:t>3</w:t>
            </w:r>
          </w:p>
        </w:tc>
        <w:tc>
          <w:tcPr>
            <w:tcW w:w="284" w:type="dxa"/>
            <w:textDirection w:val="btLr"/>
            <w:vAlign w:val="center"/>
          </w:tcPr>
          <w:p w14:paraId="5748C00C" w14:textId="20A798C1" w:rsidR="00987312" w:rsidRPr="00522E68" w:rsidRDefault="00987312" w:rsidP="00446542">
            <w:pPr>
              <w:ind w:left="113" w:right="113"/>
              <w:jc w:val="center"/>
              <w:rPr>
                <w:rFonts w:ascii="Times New Roman" w:hAnsi="Times New Roman" w:cs="Times New Roman"/>
                <w:sz w:val="20"/>
                <w:szCs w:val="20"/>
              </w:rPr>
            </w:pPr>
            <w:r w:rsidRPr="00522E68">
              <w:rPr>
                <w:rFonts w:ascii="Times New Roman" w:hAnsi="Times New Roman" w:cs="Times New Roman"/>
                <w:bCs/>
                <w:sz w:val="20"/>
                <w:szCs w:val="20"/>
              </w:rPr>
              <w:t>S</w:t>
            </w:r>
            <w:r w:rsidR="002D380A" w:rsidRPr="00522E68">
              <w:rPr>
                <w:rFonts w:ascii="Times New Roman" w:hAnsi="Times New Roman" w:cs="Times New Roman"/>
                <w:bCs/>
                <w:sz w:val="20"/>
                <w:szCs w:val="20"/>
              </w:rPr>
              <w:t>í</w:t>
            </w:r>
          </w:p>
        </w:tc>
        <w:tc>
          <w:tcPr>
            <w:tcW w:w="283" w:type="dxa"/>
            <w:textDirection w:val="btLr"/>
            <w:vAlign w:val="center"/>
          </w:tcPr>
          <w:p w14:paraId="1CFC7A95" w14:textId="711FE5B1" w:rsidR="00987312" w:rsidRPr="00522E68" w:rsidRDefault="00987312" w:rsidP="00446542">
            <w:pPr>
              <w:ind w:left="113" w:right="113"/>
              <w:jc w:val="center"/>
              <w:rPr>
                <w:rFonts w:ascii="Times New Roman" w:hAnsi="Times New Roman" w:cs="Times New Roman"/>
                <w:sz w:val="20"/>
                <w:szCs w:val="20"/>
              </w:rPr>
            </w:pPr>
            <w:r w:rsidRPr="00522E68">
              <w:rPr>
                <w:rFonts w:ascii="Times New Roman" w:hAnsi="Times New Roman" w:cs="Times New Roman"/>
                <w:bCs/>
                <w:sz w:val="20"/>
                <w:szCs w:val="20"/>
              </w:rPr>
              <w:t>S</w:t>
            </w:r>
            <w:r w:rsidR="002D380A" w:rsidRPr="00522E68">
              <w:rPr>
                <w:rFonts w:ascii="Times New Roman" w:hAnsi="Times New Roman" w:cs="Times New Roman"/>
                <w:bCs/>
                <w:sz w:val="20"/>
                <w:szCs w:val="20"/>
              </w:rPr>
              <w:t>í</w:t>
            </w:r>
          </w:p>
        </w:tc>
        <w:tc>
          <w:tcPr>
            <w:tcW w:w="505" w:type="dxa"/>
            <w:textDirection w:val="btLr"/>
            <w:vAlign w:val="center"/>
          </w:tcPr>
          <w:p w14:paraId="1CF76106" w14:textId="77C1F2AF" w:rsidR="00987312" w:rsidRPr="00522E68" w:rsidRDefault="0055685F" w:rsidP="00446542">
            <w:pPr>
              <w:ind w:left="113" w:right="113"/>
              <w:jc w:val="center"/>
              <w:rPr>
                <w:rFonts w:ascii="Times New Roman" w:hAnsi="Times New Roman" w:cs="Times New Roman"/>
                <w:sz w:val="20"/>
                <w:szCs w:val="20"/>
              </w:rPr>
            </w:pPr>
            <w:r w:rsidRPr="00522E68">
              <w:rPr>
                <w:rFonts w:ascii="Times New Roman" w:hAnsi="Times New Roman" w:cs="Times New Roman"/>
                <w:bCs/>
                <w:sz w:val="20"/>
                <w:szCs w:val="20"/>
              </w:rPr>
              <w:t>Parcial</w:t>
            </w:r>
          </w:p>
        </w:tc>
        <w:tc>
          <w:tcPr>
            <w:tcW w:w="283" w:type="dxa"/>
            <w:textDirection w:val="btLr"/>
            <w:vAlign w:val="center"/>
          </w:tcPr>
          <w:p w14:paraId="5951F42D" w14:textId="0B330F93" w:rsidR="00987312" w:rsidRPr="00522E68" w:rsidRDefault="00987312" w:rsidP="00446542">
            <w:pPr>
              <w:ind w:left="113" w:right="113"/>
              <w:jc w:val="center"/>
              <w:rPr>
                <w:rFonts w:ascii="Times New Roman" w:hAnsi="Times New Roman" w:cs="Times New Roman"/>
                <w:sz w:val="20"/>
                <w:szCs w:val="20"/>
              </w:rPr>
            </w:pPr>
            <w:r w:rsidRPr="00522E68">
              <w:rPr>
                <w:rFonts w:ascii="Times New Roman" w:hAnsi="Times New Roman" w:cs="Times New Roman"/>
                <w:bCs/>
                <w:sz w:val="20"/>
                <w:szCs w:val="20"/>
              </w:rPr>
              <w:t>S</w:t>
            </w:r>
            <w:r w:rsidR="002D380A" w:rsidRPr="00522E68">
              <w:rPr>
                <w:rFonts w:ascii="Times New Roman" w:hAnsi="Times New Roman" w:cs="Times New Roman"/>
                <w:bCs/>
                <w:sz w:val="20"/>
                <w:szCs w:val="20"/>
              </w:rPr>
              <w:t>í</w:t>
            </w:r>
          </w:p>
        </w:tc>
        <w:tc>
          <w:tcPr>
            <w:tcW w:w="284" w:type="dxa"/>
            <w:textDirection w:val="btLr"/>
            <w:vAlign w:val="center"/>
          </w:tcPr>
          <w:p w14:paraId="381149C0" w14:textId="77777777" w:rsidR="00987312" w:rsidRPr="00522E68" w:rsidRDefault="00987312" w:rsidP="00446542">
            <w:pPr>
              <w:ind w:left="113" w:right="113"/>
              <w:jc w:val="center"/>
              <w:rPr>
                <w:rFonts w:ascii="Times New Roman" w:hAnsi="Times New Roman" w:cs="Times New Roman"/>
                <w:sz w:val="20"/>
                <w:szCs w:val="20"/>
              </w:rPr>
            </w:pPr>
          </w:p>
        </w:tc>
        <w:tc>
          <w:tcPr>
            <w:tcW w:w="283" w:type="dxa"/>
            <w:textDirection w:val="btLr"/>
            <w:vAlign w:val="center"/>
          </w:tcPr>
          <w:p w14:paraId="0A4717B4" w14:textId="4E32AFA8" w:rsidR="00987312" w:rsidRPr="00522E68" w:rsidRDefault="00987312" w:rsidP="00446542">
            <w:pPr>
              <w:ind w:left="113" w:right="113"/>
              <w:jc w:val="center"/>
              <w:rPr>
                <w:rFonts w:ascii="Times New Roman" w:hAnsi="Times New Roman" w:cs="Times New Roman"/>
                <w:sz w:val="20"/>
                <w:szCs w:val="20"/>
              </w:rPr>
            </w:pPr>
            <w:r w:rsidRPr="00522E68">
              <w:rPr>
                <w:rFonts w:ascii="Times New Roman" w:hAnsi="Times New Roman" w:cs="Times New Roman"/>
                <w:bCs/>
                <w:sz w:val="20"/>
                <w:szCs w:val="20"/>
              </w:rPr>
              <w:t>S</w:t>
            </w:r>
            <w:r w:rsidR="002D380A" w:rsidRPr="00522E68">
              <w:rPr>
                <w:rFonts w:ascii="Times New Roman" w:hAnsi="Times New Roman" w:cs="Times New Roman"/>
                <w:bCs/>
                <w:sz w:val="20"/>
                <w:szCs w:val="20"/>
              </w:rPr>
              <w:t>í</w:t>
            </w:r>
          </w:p>
        </w:tc>
        <w:tc>
          <w:tcPr>
            <w:tcW w:w="284" w:type="dxa"/>
            <w:textDirection w:val="btLr"/>
            <w:vAlign w:val="center"/>
          </w:tcPr>
          <w:p w14:paraId="64651CC5" w14:textId="013F5666" w:rsidR="00987312" w:rsidRPr="00522E68" w:rsidRDefault="00987312" w:rsidP="00446542">
            <w:pPr>
              <w:ind w:left="113" w:right="113"/>
              <w:jc w:val="center"/>
              <w:rPr>
                <w:rFonts w:ascii="Times New Roman" w:hAnsi="Times New Roman" w:cs="Times New Roman"/>
                <w:sz w:val="20"/>
                <w:szCs w:val="20"/>
              </w:rPr>
            </w:pPr>
            <w:r w:rsidRPr="00522E68">
              <w:rPr>
                <w:rFonts w:ascii="Times New Roman" w:hAnsi="Times New Roman" w:cs="Times New Roman"/>
                <w:bCs/>
                <w:sz w:val="20"/>
                <w:szCs w:val="20"/>
              </w:rPr>
              <w:t>S</w:t>
            </w:r>
            <w:r w:rsidR="002D380A" w:rsidRPr="00522E68">
              <w:rPr>
                <w:rFonts w:ascii="Times New Roman" w:hAnsi="Times New Roman" w:cs="Times New Roman"/>
                <w:bCs/>
                <w:sz w:val="20"/>
                <w:szCs w:val="20"/>
              </w:rPr>
              <w:t>í</w:t>
            </w:r>
          </w:p>
        </w:tc>
        <w:tc>
          <w:tcPr>
            <w:tcW w:w="425" w:type="dxa"/>
            <w:textDirection w:val="btLr"/>
            <w:vAlign w:val="center"/>
          </w:tcPr>
          <w:p w14:paraId="160D9D3E" w14:textId="04C68FBF" w:rsidR="00987312" w:rsidRPr="00522E68" w:rsidRDefault="00987312" w:rsidP="00446542">
            <w:pPr>
              <w:ind w:left="113" w:right="113"/>
              <w:jc w:val="center"/>
              <w:rPr>
                <w:rFonts w:ascii="Times New Roman" w:hAnsi="Times New Roman" w:cs="Times New Roman"/>
                <w:sz w:val="20"/>
                <w:szCs w:val="20"/>
              </w:rPr>
            </w:pPr>
            <w:r w:rsidRPr="00522E68">
              <w:rPr>
                <w:rFonts w:ascii="Times New Roman" w:hAnsi="Times New Roman" w:cs="Times New Roman"/>
                <w:bCs/>
                <w:sz w:val="20"/>
                <w:szCs w:val="20"/>
              </w:rPr>
              <w:t>S</w:t>
            </w:r>
            <w:r w:rsidR="002D380A" w:rsidRPr="00522E68">
              <w:rPr>
                <w:rFonts w:ascii="Times New Roman" w:hAnsi="Times New Roman" w:cs="Times New Roman"/>
                <w:bCs/>
                <w:sz w:val="20"/>
                <w:szCs w:val="20"/>
              </w:rPr>
              <w:t>í</w:t>
            </w:r>
          </w:p>
        </w:tc>
        <w:tc>
          <w:tcPr>
            <w:tcW w:w="283" w:type="dxa"/>
            <w:textDirection w:val="btLr"/>
            <w:vAlign w:val="center"/>
          </w:tcPr>
          <w:p w14:paraId="235607AD" w14:textId="2157DDAB" w:rsidR="00987312" w:rsidRPr="00522E68" w:rsidRDefault="00987312" w:rsidP="00446542">
            <w:pPr>
              <w:ind w:left="113" w:right="113"/>
              <w:jc w:val="center"/>
              <w:rPr>
                <w:rFonts w:ascii="Times New Roman" w:hAnsi="Times New Roman" w:cs="Times New Roman"/>
                <w:sz w:val="20"/>
                <w:szCs w:val="20"/>
              </w:rPr>
            </w:pPr>
            <w:r w:rsidRPr="00522E68">
              <w:rPr>
                <w:rFonts w:ascii="Times New Roman" w:hAnsi="Times New Roman" w:cs="Times New Roman"/>
                <w:bCs/>
                <w:sz w:val="20"/>
                <w:szCs w:val="20"/>
              </w:rPr>
              <w:t>S</w:t>
            </w:r>
            <w:r w:rsidR="002D380A" w:rsidRPr="00522E68">
              <w:rPr>
                <w:rFonts w:ascii="Times New Roman" w:hAnsi="Times New Roman" w:cs="Times New Roman"/>
                <w:bCs/>
                <w:sz w:val="20"/>
                <w:szCs w:val="20"/>
              </w:rPr>
              <w:t>í</w:t>
            </w:r>
          </w:p>
        </w:tc>
        <w:tc>
          <w:tcPr>
            <w:tcW w:w="284" w:type="dxa"/>
            <w:textDirection w:val="btLr"/>
            <w:vAlign w:val="center"/>
          </w:tcPr>
          <w:p w14:paraId="36713B82" w14:textId="1C55B3E8" w:rsidR="00987312" w:rsidRPr="00522E68" w:rsidRDefault="00987312" w:rsidP="00446542">
            <w:pPr>
              <w:ind w:left="113" w:right="113"/>
              <w:jc w:val="center"/>
              <w:rPr>
                <w:rFonts w:ascii="Times New Roman" w:hAnsi="Times New Roman" w:cs="Times New Roman"/>
                <w:sz w:val="20"/>
                <w:szCs w:val="20"/>
              </w:rPr>
            </w:pPr>
            <w:r w:rsidRPr="00522E68">
              <w:rPr>
                <w:rFonts w:ascii="Times New Roman" w:hAnsi="Times New Roman" w:cs="Times New Roman"/>
                <w:bCs/>
                <w:sz w:val="20"/>
                <w:szCs w:val="20"/>
              </w:rPr>
              <w:t>S</w:t>
            </w:r>
            <w:r w:rsidR="002D380A" w:rsidRPr="00522E68">
              <w:rPr>
                <w:rFonts w:ascii="Times New Roman" w:hAnsi="Times New Roman" w:cs="Times New Roman"/>
                <w:bCs/>
                <w:sz w:val="20"/>
                <w:szCs w:val="20"/>
              </w:rPr>
              <w:t>í</w:t>
            </w:r>
          </w:p>
        </w:tc>
        <w:tc>
          <w:tcPr>
            <w:tcW w:w="283" w:type="dxa"/>
            <w:textDirection w:val="btLr"/>
            <w:vAlign w:val="center"/>
          </w:tcPr>
          <w:p w14:paraId="3104C4E4" w14:textId="1893E960" w:rsidR="00987312" w:rsidRPr="00522E68" w:rsidRDefault="00987312" w:rsidP="00446542">
            <w:pPr>
              <w:ind w:left="113" w:right="113"/>
              <w:jc w:val="center"/>
              <w:rPr>
                <w:rFonts w:ascii="Times New Roman" w:hAnsi="Times New Roman" w:cs="Times New Roman"/>
                <w:sz w:val="20"/>
                <w:szCs w:val="20"/>
              </w:rPr>
            </w:pPr>
            <w:r w:rsidRPr="00522E68">
              <w:rPr>
                <w:rFonts w:ascii="Times New Roman" w:hAnsi="Times New Roman" w:cs="Times New Roman"/>
                <w:bCs/>
                <w:sz w:val="20"/>
                <w:szCs w:val="20"/>
              </w:rPr>
              <w:t>S</w:t>
            </w:r>
            <w:r w:rsidR="002D380A" w:rsidRPr="00522E68">
              <w:rPr>
                <w:rFonts w:ascii="Times New Roman" w:hAnsi="Times New Roman" w:cs="Times New Roman"/>
                <w:bCs/>
                <w:sz w:val="20"/>
                <w:szCs w:val="20"/>
              </w:rPr>
              <w:t>í</w:t>
            </w:r>
          </w:p>
        </w:tc>
        <w:tc>
          <w:tcPr>
            <w:tcW w:w="426" w:type="dxa"/>
            <w:textDirection w:val="btLr"/>
            <w:vAlign w:val="center"/>
          </w:tcPr>
          <w:p w14:paraId="1F02306D" w14:textId="5156269B" w:rsidR="00987312" w:rsidRPr="00522E68" w:rsidRDefault="00987312" w:rsidP="00446542">
            <w:pPr>
              <w:ind w:left="113" w:right="113"/>
              <w:jc w:val="center"/>
              <w:rPr>
                <w:rFonts w:ascii="Times New Roman" w:hAnsi="Times New Roman" w:cs="Times New Roman"/>
                <w:sz w:val="20"/>
                <w:szCs w:val="20"/>
              </w:rPr>
            </w:pPr>
            <w:r w:rsidRPr="00522E68">
              <w:rPr>
                <w:rFonts w:ascii="Times New Roman" w:hAnsi="Times New Roman" w:cs="Times New Roman"/>
                <w:bCs/>
                <w:sz w:val="20"/>
                <w:szCs w:val="20"/>
              </w:rPr>
              <w:t>S</w:t>
            </w:r>
            <w:r w:rsidR="002D380A" w:rsidRPr="00522E68">
              <w:rPr>
                <w:rFonts w:ascii="Times New Roman" w:hAnsi="Times New Roman" w:cs="Times New Roman"/>
                <w:bCs/>
                <w:sz w:val="20"/>
                <w:szCs w:val="20"/>
              </w:rPr>
              <w:t>í</w:t>
            </w:r>
          </w:p>
        </w:tc>
        <w:tc>
          <w:tcPr>
            <w:tcW w:w="1506" w:type="dxa"/>
            <w:textDirection w:val="btLr"/>
            <w:vAlign w:val="center"/>
          </w:tcPr>
          <w:p w14:paraId="32089805" w14:textId="26814967" w:rsidR="00987312" w:rsidRPr="00522E68" w:rsidRDefault="00987312" w:rsidP="00446542">
            <w:pPr>
              <w:autoSpaceDE w:val="0"/>
              <w:autoSpaceDN w:val="0"/>
              <w:adjustRightInd w:val="0"/>
              <w:ind w:left="113" w:right="113"/>
              <w:jc w:val="center"/>
              <w:rPr>
                <w:rFonts w:ascii="Times New Roman" w:hAnsi="Times New Roman" w:cs="Times New Roman"/>
                <w:bCs/>
                <w:sz w:val="20"/>
                <w:szCs w:val="20"/>
              </w:rPr>
            </w:pPr>
          </w:p>
        </w:tc>
      </w:tr>
      <w:tr w:rsidR="00522E68" w:rsidRPr="00522E68" w14:paraId="5B491F45" w14:textId="77777777" w:rsidTr="00522E68">
        <w:trPr>
          <w:cantSplit/>
          <w:trHeight w:val="850"/>
          <w:jc w:val="center"/>
        </w:trPr>
        <w:tc>
          <w:tcPr>
            <w:tcW w:w="3465" w:type="dxa"/>
            <w:vAlign w:val="center"/>
          </w:tcPr>
          <w:p w14:paraId="7BA478A2" w14:textId="0BEC684E" w:rsidR="00987312" w:rsidRPr="00522E68" w:rsidRDefault="00987312" w:rsidP="00446542">
            <w:pPr>
              <w:autoSpaceDE w:val="0"/>
              <w:autoSpaceDN w:val="0"/>
              <w:adjustRightInd w:val="0"/>
              <w:jc w:val="both"/>
              <w:rPr>
                <w:rFonts w:ascii="Times New Roman" w:hAnsi="Times New Roman" w:cs="Times New Roman"/>
                <w:bCs/>
                <w:sz w:val="20"/>
                <w:szCs w:val="20"/>
              </w:rPr>
            </w:pPr>
            <w:r w:rsidRPr="00522E68">
              <w:rPr>
                <w:rFonts w:ascii="Times New Roman" w:hAnsi="Times New Roman" w:cs="Times New Roman"/>
                <w:bCs/>
                <w:sz w:val="20"/>
                <w:szCs w:val="20"/>
              </w:rPr>
              <w:t>Selección de beneficiarios</w:t>
            </w:r>
          </w:p>
        </w:tc>
        <w:tc>
          <w:tcPr>
            <w:tcW w:w="992" w:type="dxa"/>
            <w:vAlign w:val="center"/>
          </w:tcPr>
          <w:p w14:paraId="6FB4D4B6" w14:textId="77777777" w:rsidR="00987312" w:rsidRPr="00522E68" w:rsidRDefault="00987312" w:rsidP="00446542">
            <w:pPr>
              <w:autoSpaceDE w:val="0"/>
              <w:autoSpaceDN w:val="0"/>
              <w:adjustRightInd w:val="0"/>
              <w:jc w:val="center"/>
              <w:rPr>
                <w:rFonts w:ascii="Times New Roman" w:hAnsi="Times New Roman" w:cs="Times New Roman"/>
                <w:bCs/>
                <w:sz w:val="20"/>
                <w:szCs w:val="20"/>
              </w:rPr>
            </w:pPr>
            <w:r w:rsidRPr="00522E68">
              <w:rPr>
                <w:rFonts w:ascii="Times New Roman" w:hAnsi="Times New Roman" w:cs="Times New Roman"/>
                <w:bCs/>
                <w:sz w:val="20"/>
                <w:szCs w:val="20"/>
              </w:rPr>
              <w:t>4</w:t>
            </w:r>
          </w:p>
        </w:tc>
        <w:tc>
          <w:tcPr>
            <w:tcW w:w="284" w:type="dxa"/>
            <w:textDirection w:val="btLr"/>
            <w:vAlign w:val="center"/>
          </w:tcPr>
          <w:p w14:paraId="07513FAF" w14:textId="235617CA" w:rsidR="00987312" w:rsidRPr="00522E68" w:rsidRDefault="00987312" w:rsidP="00446542">
            <w:pPr>
              <w:ind w:left="113" w:right="113"/>
              <w:jc w:val="center"/>
              <w:rPr>
                <w:rFonts w:ascii="Times New Roman" w:hAnsi="Times New Roman" w:cs="Times New Roman"/>
                <w:sz w:val="20"/>
                <w:szCs w:val="20"/>
              </w:rPr>
            </w:pPr>
            <w:r w:rsidRPr="00522E68">
              <w:rPr>
                <w:rFonts w:ascii="Times New Roman" w:hAnsi="Times New Roman" w:cs="Times New Roman"/>
                <w:bCs/>
                <w:sz w:val="20"/>
                <w:szCs w:val="20"/>
              </w:rPr>
              <w:t>S</w:t>
            </w:r>
            <w:r w:rsidR="002D380A" w:rsidRPr="00522E68">
              <w:rPr>
                <w:rFonts w:ascii="Times New Roman" w:hAnsi="Times New Roman" w:cs="Times New Roman"/>
                <w:bCs/>
                <w:sz w:val="20"/>
                <w:szCs w:val="20"/>
              </w:rPr>
              <w:t>í</w:t>
            </w:r>
          </w:p>
        </w:tc>
        <w:tc>
          <w:tcPr>
            <w:tcW w:w="283" w:type="dxa"/>
            <w:textDirection w:val="btLr"/>
            <w:vAlign w:val="center"/>
          </w:tcPr>
          <w:p w14:paraId="5304CFE6" w14:textId="52B3DF01" w:rsidR="00987312" w:rsidRPr="00522E68" w:rsidRDefault="00987312" w:rsidP="00446542">
            <w:pPr>
              <w:ind w:left="113" w:right="113"/>
              <w:jc w:val="center"/>
              <w:rPr>
                <w:rFonts w:ascii="Times New Roman" w:hAnsi="Times New Roman" w:cs="Times New Roman"/>
                <w:sz w:val="20"/>
                <w:szCs w:val="20"/>
              </w:rPr>
            </w:pPr>
            <w:r w:rsidRPr="00522E68">
              <w:rPr>
                <w:rFonts w:ascii="Times New Roman" w:hAnsi="Times New Roman" w:cs="Times New Roman"/>
                <w:bCs/>
                <w:sz w:val="20"/>
                <w:szCs w:val="20"/>
              </w:rPr>
              <w:t>S</w:t>
            </w:r>
            <w:r w:rsidR="002D380A" w:rsidRPr="00522E68">
              <w:rPr>
                <w:rFonts w:ascii="Times New Roman" w:hAnsi="Times New Roman" w:cs="Times New Roman"/>
                <w:bCs/>
                <w:sz w:val="20"/>
                <w:szCs w:val="20"/>
              </w:rPr>
              <w:t>í</w:t>
            </w:r>
          </w:p>
        </w:tc>
        <w:tc>
          <w:tcPr>
            <w:tcW w:w="505" w:type="dxa"/>
            <w:textDirection w:val="btLr"/>
            <w:vAlign w:val="center"/>
          </w:tcPr>
          <w:p w14:paraId="7AA894A6" w14:textId="115B2940" w:rsidR="00987312" w:rsidRPr="00522E68" w:rsidRDefault="0055685F" w:rsidP="00446542">
            <w:pPr>
              <w:ind w:left="113" w:right="113"/>
              <w:jc w:val="center"/>
              <w:rPr>
                <w:rFonts w:ascii="Times New Roman" w:hAnsi="Times New Roman" w:cs="Times New Roman"/>
                <w:sz w:val="20"/>
                <w:szCs w:val="20"/>
              </w:rPr>
            </w:pPr>
            <w:r w:rsidRPr="00522E68">
              <w:rPr>
                <w:rFonts w:ascii="Times New Roman" w:hAnsi="Times New Roman" w:cs="Times New Roman"/>
                <w:bCs/>
                <w:sz w:val="20"/>
                <w:szCs w:val="20"/>
              </w:rPr>
              <w:t>Parcial</w:t>
            </w:r>
          </w:p>
        </w:tc>
        <w:tc>
          <w:tcPr>
            <w:tcW w:w="283" w:type="dxa"/>
            <w:textDirection w:val="btLr"/>
            <w:vAlign w:val="center"/>
          </w:tcPr>
          <w:p w14:paraId="305BAC4D" w14:textId="5913B37D" w:rsidR="00987312" w:rsidRPr="00522E68" w:rsidRDefault="00987312" w:rsidP="00446542">
            <w:pPr>
              <w:ind w:left="113" w:right="113"/>
              <w:jc w:val="center"/>
              <w:rPr>
                <w:rFonts w:ascii="Times New Roman" w:hAnsi="Times New Roman" w:cs="Times New Roman"/>
                <w:sz w:val="20"/>
                <w:szCs w:val="20"/>
              </w:rPr>
            </w:pPr>
            <w:r w:rsidRPr="00522E68">
              <w:rPr>
                <w:rFonts w:ascii="Times New Roman" w:hAnsi="Times New Roman" w:cs="Times New Roman"/>
                <w:bCs/>
                <w:sz w:val="20"/>
                <w:szCs w:val="20"/>
              </w:rPr>
              <w:t>S</w:t>
            </w:r>
            <w:r w:rsidR="002D380A" w:rsidRPr="00522E68">
              <w:rPr>
                <w:rFonts w:ascii="Times New Roman" w:hAnsi="Times New Roman" w:cs="Times New Roman"/>
                <w:bCs/>
                <w:sz w:val="20"/>
                <w:szCs w:val="20"/>
              </w:rPr>
              <w:t>í</w:t>
            </w:r>
          </w:p>
        </w:tc>
        <w:tc>
          <w:tcPr>
            <w:tcW w:w="284" w:type="dxa"/>
            <w:textDirection w:val="btLr"/>
            <w:vAlign w:val="center"/>
          </w:tcPr>
          <w:p w14:paraId="47EDD386" w14:textId="77777777" w:rsidR="00987312" w:rsidRPr="00522E68" w:rsidRDefault="00987312" w:rsidP="00446542">
            <w:pPr>
              <w:ind w:left="113" w:right="113"/>
              <w:jc w:val="center"/>
              <w:rPr>
                <w:rFonts w:ascii="Times New Roman" w:hAnsi="Times New Roman" w:cs="Times New Roman"/>
                <w:sz w:val="20"/>
                <w:szCs w:val="20"/>
              </w:rPr>
            </w:pPr>
          </w:p>
        </w:tc>
        <w:tc>
          <w:tcPr>
            <w:tcW w:w="283" w:type="dxa"/>
            <w:textDirection w:val="btLr"/>
            <w:vAlign w:val="center"/>
          </w:tcPr>
          <w:p w14:paraId="09D89573" w14:textId="31B5ED9C" w:rsidR="00987312" w:rsidRPr="00522E68" w:rsidRDefault="00987312" w:rsidP="00446542">
            <w:pPr>
              <w:ind w:left="113" w:right="113"/>
              <w:jc w:val="center"/>
              <w:rPr>
                <w:rFonts w:ascii="Times New Roman" w:hAnsi="Times New Roman" w:cs="Times New Roman"/>
                <w:sz w:val="20"/>
                <w:szCs w:val="20"/>
              </w:rPr>
            </w:pPr>
            <w:r w:rsidRPr="00522E68">
              <w:rPr>
                <w:rFonts w:ascii="Times New Roman" w:hAnsi="Times New Roman" w:cs="Times New Roman"/>
                <w:bCs/>
                <w:sz w:val="20"/>
                <w:szCs w:val="20"/>
              </w:rPr>
              <w:t>S</w:t>
            </w:r>
            <w:r w:rsidR="002D380A" w:rsidRPr="00522E68">
              <w:rPr>
                <w:rFonts w:ascii="Times New Roman" w:hAnsi="Times New Roman" w:cs="Times New Roman"/>
                <w:bCs/>
                <w:sz w:val="20"/>
                <w:szCs w:val="20"/>
              </w:rPr>
              <w:t>í</w:t>
            </w:r>
          </w:p>
        </w:tc>
        <w:tc>
          <w:tcPr>
            <w:tcW w:w="284" w:type="dxa"/>
            <w:textDirection w:val="btLr"/>
            <w:vAlign w:val="center"/>
          </w:tcPr>
          <w:p w14:paraId="54EA011E" w14:textId="7EDE867D" w:rsidR="00987312" w:rsidRPr="00522E68" w:rsidRDefault="00987312" w:rsidP="00446542">
            <w:pPr>
              <w:ind w:left="113" w:right="113"/>
              <w:jc w:val="center"/>
              <w:rPr>
                <w:rFonts w:ascii="Times New Roman" w:hAnsi="Times New Roman" w:cs="Times New Roman"/>
                <w:sz w:val="20"/>
                <w:szCs w:val="20"/>
              </w:rPr>
            </w:pPr>
            <w:r w:rsidRPr="00522E68">
              <w:rPr>
                <w:rFonts w:ascii="Times New Roman" w:hAnsi="Times New Roman" w:cs="Times New Roman"/>
                <w:bCs/>
                <w:sz w:val="20"/>
                <w:szCs w:val="20"/>
              </w:rPr>
              <w:t>S</w:t>
            </w:r>
            <w:r w:rsidR="002D380A" w:rsidRPr="00522E68">
              <w:rPr>
                <w:rFonts w:ascii="Times New Roman" w:hAnsi="Times New Roman" w:cs="Times New Roman"/>
                <w:bCs/>
                <w:sz w:val="20"/>
                <w:szCs w:val="20"/>
              </w:rPr>
              <w:t>í</w:t>
            </w:r>
          </w:p>
        </w:tc>
        <w:tc>
          <w:tcPr>
            <w:tcW w:w="425" w:type="dxa"/>
            <w:textDirection w:val="btLr"/>
            <w:vAlign w:val="center"/>
          </w:tcPr>
          <w:p w14:paraId="3039B969" w14:textId="09800FE4" w:rsidR="00987312" w:rsidRPr="00522E68" w:rsidRDefault="00987312" w:rsidP="00446542">
            <w:pPr>
              <w:ind w:left="113" w:right="113"/>
              <w:jc w:val="center"/>
              <w:rPr>
                <w:rFonts w:ascii="Times New Roman" w:hAnsi="Times New Roman" w:cs="Times New Roman"/>
                <w:sz w:val="20"/>
                <w:szCs w:val="20"/>
              </w:rPr>
            </w:pPr>
            <w:r w:rsidRPr="00522E68">
              <w:rPr>
                <w:rFonts w:ascii="Times New Roman" w:hAnsi="Times New Roman" w:cs="Times New Roman"/>
                <w:bCs/>
                <w:sz w:val="20"/>
                <w:szCs w:val="20"/>
              </w:rPr>
              <w:t>S</w:t>
            </w:r>
            <w:r w:rsidR="002D380A" w:rsidRPr="00522E68">
              <w:rPr>
                <w:rFonts w:ascii="Times New Roman" w:hAnsi="Times New Roman" w:cs="Times New Roman"/>
                <w:bCs/>
                <w:sz w:val="20"/>
                <w:szCs w:val="20"/>
              </w:rPr>
              <w:t>í</w:t>
            </w:r>
          </w:p>
        </w:tc>
        <w:tc>
          <w:tcPr>
            <w:tcW w:w="283" w:type="dxa"/>
            <w:textDirection w:val="btLr"/>
            <w:vAlign w:val="center"/>
          </w:tcPr>
          <w:p w14:paraId="318ABEFF" w14:textId="22E5812C" w:rsidR="00987312" w:rsidRPr="00522E68" w:rsidRDefault="00987312" w:rsidP="00446542">
            <w:pPr>
              <w:ind w:left="113" w:right="113"/>
              <w:jc w:val="center"/>
              <w:rPr>
                <w:rFonts w:ascii="Times New Roman" w:hAnsi="Times New Roman" w:cs="Times New Roman"/>
                <w:sz w:val="20"/>
                <w:szCs w:val="20"/>
              </w:rPr>
            </w:pPr>
            <w:r w:rsidRPr="00522E68">
              <w:rPr>
                <w:rFonts w:ascii="Times New Roman" w:hAnsi="Times New Roman" w:cs="Times New Roman"/>
                <w:bCs/>
                <w:sz w:val="20"/>
                <w:szCs w:val="20"/>
              </w:rPr>
              <w:t>S</w:t>
            </w:r>
            <w:r w:rsidR="002D380A" w:rsidRPr="00522E68">
              <w:rPr>
                <w:rFonts w:ascii="Times New Roman" w:hAnsi="Times New Roman" w:cs="Times New Roman"/>
                <w:bCs/>
                <w:sz w:val="20"/>
                <w:szCs w:val="20"/>
              </w:rPr>
              <w:t>í</w:t>
            </w:r>
          </w:p>
        </w:tc>
        <w:tc>
          <w:tcPr>
            <w:tcW w:w="284" w:type="dxa"/>
            <w:textDirection w:val="btLr"/>
            <w:vAlign w:val="center"/>
          </w:tcPr>
          <w:p w14:paraId="32CE0BE9" w14:textId="668947D1" w:rsidR="00987312" w:rsidRPr="00522E68" w:rsidRDefault="00987312" w:rsidP="00446542">
            <w:pPr>
              <w:ind w:left="113" w:right="113"/>
              <w:jc w:val="center"/>
              <w:rPr>
                <w:rFonts w:ascii="Times New Roman" w:hAnsi="Times New Roman" w:cs="Times New Roman"/>
                <w:sz w:val="20"/>
                <w:szCs w:val="20"/>
              </w:rPr>
            </w:pPr>
            <w:r w:rsidRPr="00522E68">
              <w:rPr>
                <w:rFonts w:ascii="Times New Roman" w:hAnsi="Times New Roman" w:cs="Times New Roman"/>
                <w:bCs/>
                <w:sz w:val="20"/>
                <w:szCs w:val="20"/>
              </w:rPr>
              <w:t>S</w:t>
            </w:r>
            <w:r w:rsidR="002D380A" w:rsidRPr="00522E68">
              <w:rPr>
                <w:rFonts w:ascii="Times New Roman" w:hAnsi="Times New Roman" w:cs="Times New Roman"/>
                <w:bCs/>
                <w:sz w:val="20"/>
                <w:szCs w:val="20"/>
              </w:rPr>
              <w:t>í</w:t>
            </w:r>
          </w:p>
        </w:tc>
        <w:tc>
          <w:tcPr>
            <w:tcW w:w="283" w:type="dxa"/>
            <w:textDirection w:val="btLr"/>
            <w:vAlign w:val="center"/>
          </w:tcPr>
          <w:p w14:paraId="25ABCA3B" w14:textId="61747934" w:rsidR="00987312" w:rsidRPr="00522E68" w:rsidRDefault="00987312" w:rsidP="00446542">
            <w:pPr>
              <w:ind w:left="113" w:right="113"/>
              <w:jc w:val="center"/>
              <w:rPr>
                <w:rFonts w:ascii="Times New Roman" w:hAnsi="Times New Roman" w:cs="Times New Roman"/>
                <w:sz w:val="20"/>
                <w:szCs w:val="20"/>
              </w:rPr>
            </w:pPr>
            <w:r w:rsidRPr="00522E68">
              <w:rPr>
                <w:rFonts w:ascii="Times New Roman" w:hAnsi="Times New Roman" w:cs="Times New Roman"/>
                <w:bCs/>
                <w:sz w:val="20"/>
                <w:szCs w:val="20"/>
              </w:rPr>
              <w:t>S</w:t>
            </w:r>
            <w:r w:rsidR="002D380A" w:rsidRPr="00522E68">
              <w:rPr>
                <w:rFonts w:ascii="Times New Roman" w:hAnsi="Times New Roman" w:cs="Times New Roman"/>
                <w:bCs/>
                <w:sz w:val="20"/>
                <w:szCs w:val="20"/>
              </w:rPr>
              <w:t>í</w:t>
            </w:r>
          </w:p>
        </w:tc>
        <w:tc>
          <w:tcPr>
            <w:tcW w:w="426" w:type="dxa"/>
            <w:textDirection w:val="btLr"/>
            <w:vAlign w:val="center"/>
          </w:tcPr>
          <w:p w14:paraId="4A79F214" w14:textId="4D213193" w:rsidR="00987312" w:rsidRPr="00522E68" w:rsidRDefault="00987312" w:rsidP="00446542">
            <w:pPr>
              <w:ind w:left="113" w:right="113"/>
              <w:jc w:val="center"/>
              <w:rPr>
                <w:rFonts w:ascii="Times New Roman" w:hAnsi="Times New Roman" w:cs="Times New Roman"/>
                <w:sz w:val="20"/>
                <w:szCs w:val="20"/>
              </w:rPr>
            </w:pPr>
            <w:r w:rsidRPr="00522E68">
              <w:rPr>
                <w:rFonts w:ascii="Times New Roman" w:hAnsi="Times New Roman" w:cs="Times New Roman"/>
                <w:bCs/>
                <w:sz w:val="20"/>
                <w:szCs w:val="20"/>
              </w:rPr>
              <w:t>S</w:t>
            </w:r>
            <w:r w:rsidR="002D380A" w:rsidRPr="00522E68">
              <w:rPr>
                <w:rFonts w:ascii="Times New Roman" w:hAnsi="Times New Roman" w:cs="Times New Roman"/>
                <w:bCs/>
                <w:sz w:val="20"/>
                <w:szCs w:val="20"/>
              </w:rPr>
              <w:t>í</w:t>
            </w:r>
          </w:p>
        </w:tc>
        <w:tc>
          <w:tcPr>
            <w:tcW w:w="1506" w:type="dxa"/>
            <w:textDirection w:val="btLr"/>
            <w:vAlign w:val="center"/>
          </w:tcPr>
          <w:p w14:paraId="4348CF65" w14:textId="40AD48FE" w:rsidR="00987312" w:rsidRPr="00522E68" w:rsidRDefault="00987312" w:rsidP="00446542">
            <w:pPr>
              <w:autoSpaceDE w:val="0"/>
              <w:autoSpaceDN w:val="0"/>
              <w:adjustRightInd w:val="0"/>
              <w:ind w:left="113" w:right="113"/>
              <w:jc w:val="center"/>
              <w:rPr>
                <w:rFonts w:ascii="Times New Roman" w:hAnsi="Times New Roman" w:cs="Times New Roman"/>
                <w:bCs/>
                <w:sz w:val="20"/>
                <w:szCs w:val="20"/>
              </w:rPr>
            </w:pPr>
            <w:r w:rsidRPr="00522E68">
              <w:rPr>
                <w:rFonts w:ascii="Times New Roman" w:hAnsi="Times New Roman" w:cs="Times New Roman"/>
                <w:bCs/>
                <w:sz w:val="20"/>
                <w:szCs w:val="20"/>
              </w:rPr>
              <w:t>.</w:t>
            </w:r>
          </w:p>
        </w:tc>
      </w:tr>
      <w:tr w:rsidR="00522E68" w:rsidRPr="00522E68" w14:paraId="37FB0BEE" w14:textId="77777777" w:rsidTr="00522E68">
        <w:trPr>
          <w:cantSplit/>
          <w:trHeight w:val="409"/>
          <w:jc w:val="center"/>
        </w:trPr>
        <w:tc>
          <w:tcPr>
            <w:tcW w:w="3465" w:type="dxa"/>
            <w:vAlign w:val="center"/>
          </w:tcPr>
          <w:p w14:paraId="1F418225" w14:textId="533AB797" w:rsidR="00987312" w:rsidRPr="00522E68" w:rsidRDefault="00987312" w:rsidP="00446542">
            <w:pPr>
              <w:autoSpaceDE w:val="0"/>
              <w:autoSpaceDN w:val="0"/>
              <w:adjustRightInd w:val="0"/>
              <w:jc w:val="both"/>
              <w:rPr>
                <w:rFonts w:ascii="Times New Roman" w:hAnsi="Times New Roman" w:cs="Times New Roman"/>
                <w:bCs/>
                <w:sz w:val="20"/>
                <w:szCs w:val="20"/>
              </w:rPr>
            </w:pPr>
            <w:r w:rsidRPr="00522E68">
              <w:rPr>
                <w:rFonts w:ascii="Times New Roman" w:hAnsi="Times New Roman" w:cs="Times New Roman"/>
                <w:bCs/>
                <w:sz w:val="20"/>
                <w:szCs w:val="20"/>
              </w:rPr>
              <w:t>Solicitud de liberación de recursos</w:t>
            </w:r>
          </w:p>
        </w:tc>
        <w:tc>
          <w:tcPr>
            <w:tcW w:w="992" w:type="dxa"/>
            <w:vAlign w:val="center"/>
          </w:tcPr>
          <w:p w14:paraId="2F2A8462" w14:textId="77777777" w:rsidR="00987312" w:rsidRPr="00522E68" w:rsidRDefault="00987312" w:rsidP="00446542">
            <w:pPr>
              <w:autoSpaceDE w:val="0"/>
              <w:autoSpaceDN w:val="0"/>
              <w:adjustRightInd w:val="0"/>
              <w:jc w:val="center"/>
              <w:rPr>
                <w:rFonts w:ascii="Times New Roman" w:hAnsi="Times New Roman" w:cs="Times New Roman"/>
                <w:bCs/>
                <w:sz w:val="20"/>
                <w:szCs w:val="20"/>
              </w:rPr>
            </w:pPr>
            <w:r w:rsidRPr="00522E68">
              <w:rPr>
                <w:rFonts w:ascii="Times New Roman" w:hAnsi="Times New Roman" w:cs="Times New Roman"/>
                <w:bCs/>
                <w:sz w:val="20"/>
                <w:szCs w:val="20"/>
              </w:rPr>
              <w:t>5</w:t>
            </w:r>
          </w:p>
        </w:tc>
        <w:tc>
          <w:tcPr>
            <w:tcW w:w="284" w:type="dxa"/>
            <w:textDirection w:val="btLr"/>
            <w:vAlign w:val="center"/>
          </w:tcPr>
          <w:p w14:paraId="0D256D42" w14:textId="467ACEA1" w:rsidR="00987312" w:rsidRPr="00522E68" w:rsidRDefault="00987312" w:rsidP="00446542">
            <w:pPr>
              <w:ind w:left="113" w:right="113"/>
              <w:jc w:val="center"/>
              <w:rPr>
                <w:rFonts w:ascii="Times New Roman" w:hAnsi="Times New Roman" w:cs="Times New Roman"/>
                <w:sz w:val="20"/>
                <w:szCs w:val="20"/>
              </w:rPr>
            </w:pPr>
            <w:r w:rsidRPr="00522E68">
              <w:rPr>
                <w:rFonts w:ascii="Times New Roman" w:hAnsi="Times New Roman" w:cs="Times New Roman"/>
                <w:bCs/>
                <w:sz w:val="20"/>
                <w:szCs w:val="20"/>
              </w:rPr>
              <w:t>S</w:t>
            </w:r>
            <w:r w:rsidR="002D380A" w:rsidRPr="00522E68">
              <w:rPr>
                <w:rFonts w:ascii="Times New Roman" w:hAnsi="Times New Roman" w:cs="Times New Roman"/>
                <w:bCs/>
                <w:sz w:val="20"/>
                <w:szCs w:val="20"/>
              </w:rPr>
              <w:t>í</w:t>
            </w:r>
          </w:p>
        </w:tc>
        <w:tc>
          <w:tcPr>
            <w:tcW w:w="283" w:type="dxa"/>
            <w:textDirection w:val="btLr"/>
            <w:vAlign w:val="center"/>
          </w:tcPr>
          <w:p w14:paraId="6FDD45A8" w14:textId="29B83A93" w:rsidR="00987312" w:rsidRPr="00522E68" w:rsidRDefault="00987312" w:rsidP="00446542">
            <w:pPr>
              <w:ind w:left="113" w:right="113"/>
              <w:jc w:val="center"/>
              <w:rPr>
                <w:rFonts w:ascii="Times New Roman" w:hAnsi="Times New Roman" w:cs="Times New Roman"/>
                <w:sz w:val="20"/>
                <w:szCs w:val="20"/>
              </w:rPr>
            </w:pPr>
            <w:r w:rsidRPr="00522E68">
              <w:rPr>
                <w:rFonts w:ascii="Times New Roman" w:hAnsi="Times New Roman" w:cs="Times New Roman"/>
                <w:bCs/>
                <w:sz w:val="20"/>
                <w:szCs w:val="20"/>
              </w:rPr>
              <w:t>S</w:t>
            </w:r>
            <w:r w:rsidR="002D380A" w:rsidRPr="00522E68">
              <w:rPr>
                <w:rFonts w:ascii="Times New Roman" w:hAnsi="Times New Roman" w:cs="Times New Roman"/>
                <w:bCs/>
                <w:sz w:val="20"/>
                <w:szCs w:val="20"/>
              </w:rPr>
              <w:t>í</w:t>
            </w:r>
          </w:p>
        </w:tc>
        <w:tc>
          <w:tcPr>
            <w:tcW w:w="505" w:type="dxa"/>
            <w:textDirection w:val="btLr"/>
            <w:vAlign w:val="center"/>
          </w:tcPr>
          <w:p w14:paraId="16C61F37" w14:textId="2B1E8B8C" w:rsidR="00987312" w:rsidRPr="00522E68" w:rsidRDefault="00987312" w:rsidP="00446542">
            <w:pPr>
              <w:ind w:left="113" w:right="113"/>
              <w:jc w:val="center"/>
              <w:rPr>
                <w:rFonts w:ascii="Times New Roman" w:hAnsi="Times New Roman" w:cs="Times New Roman"/>
                <w:sz w:val="20"/>
                <w:szCs w:val="20"/>
              </w:rPr>
            </w:pPr>
            <w:r w:rsidRPr="00522E68">
              <w:rPr>
                <w:rFonts w:ascii="Times New Roman" w:hAnsi="Times New Roman" w:cs="Times New Roman"/>
                <w:bCs/>
                <w:sz w:val="20"/>
                <w:szCs w:val="20"/>
              </w:rPr>
              <w:t>S</w:t>
            </w:r>
            <w:r w:rsidR="002D380A" w:rsidRPr="00522E68">
              <w:rPr>
                <w:rFonts w:ascii="Times New Roman" w:hAnsi="Times New Roman" w:cs="Times New Roman"/>
                <w:bCs/>
                <w:sz w:val="20"/>
                <w:szCs w:val="20"/>
              </w:rPr>
              <w:t>í</w:t>
            </w:r>
          </w:p>
        </w:tc>
        <w:tc>
          <w:tcPr>
            <w:tcW w:w="283" w:type="dxa"/>
            <w:textDirection w:val="btLr"/>
            <w:vAlign w:val="center"/>
          </w:tcPr>
          <w:p w14:paraId="49A84B16" w14:textId="15A9AC8D" w:rsidR="00987312" w:rsidRPr="00522E68" w:rsidRDefault="00987312" w:rsidP="00446542">
            <w:pPr>
              <w:ind w:left="113" w:right="113"/>
              <w:jc w:val="center"/>
              <w:rPr>
                <w:rFonts w:ascii="Times New Roman" w:hAnsi="Times New Roman" w:cs="Times New Roman"/>
                <w:sz w:val="20"/>
                <w:szCs w:val="20"/>
              </w:rPr>
            </w:pPr>
            <w:r w:rsidRPr="00522E68">
              <w:rPr>
                <w:rFonts w:ascii="Times New Roman" w:hAnsi="Times New Roman" w:cs="Times New Roman"/>
                <w:bCs/>
                <w:sz w:val="20"/>
                <w:szCs w:val="20"/>
              </w:rPr>
              <w:t>S</w:t>
            </w:r>
            <w:r w:rsidR="002D380A" w:rsidRPr="00522E68">
              <w:rPr>
                <w:rFonts w:ascii="Times New Roman" w:hAnsi="Times New Roman" w:cs="Times New Roman"/>
                <w:bCs/>
                <w:sz w:val="20"/>
                <w:szCs w:val="20"/>
              </w:rPr>
              <w:t>í</w:t>
            </w:r>
          </w:p>
        </w:tc>
        <w:tc>
          <w:tcPr>
            <w:tcW w:w="284" w:type="dxa"/>
            <w:textDirection w:val="btLr"/>
            <w:vAlign w:val="center"/>
          </w:tcPr>
          <w:p w14:paraId="5855571E" w14:textId="77777777" w:rsidR="00987312" w:rsidRPr="00522E68" w:rsidRDefault="00987312" w:rsidP="00446542">
            <w:pPr>
              <w:ind w:left="113" w:right="113"/>
              <w:jc w:val="center"/>
              <w:rPr>
                <w:rFonts w:ascii="Times New Roman" w:hAnsi="Times New Roman" w:cs="Times New Roman"/>
                <w:sz w:val="20"/>
                <w:szCs w:val="20"/>
              </w:rPr>
            </w:pPr>
          </w:p>
        </w:tc>
        <w:tc>
          <w:tcPr>
            <w:tcW w:w="283" w:type="dxa"/>
            <w:textDirection w:val="btLr"/>
            <w:vAlign w:val="center"/>
          </w:tcPr>
          <w:p w14:paraId="5CFC08B7" w14:textId="17B02299" w:rsidR="00987312" w:rsidRPr="00522E68" w:rsidRDefault="00987312" w:rsidP="00446542">
            <w:pPr>
              <w:ind w:left="113" w:right="113"/>
              <w:jc w:val="center"/>
              <w:rPr>
                <w:rFonts w:ascii="Times New Roman" w:hAnsi="Times New Roman" w:cs="Times New Roman"/>
                <w:sz w:val="20"/>
                <w:szCs w:val="20"/>
              </w:rPr>
            </w:pPr>
            <w:r w:rsidRPr="00522E68">
              <w:rPr>
                <w:rFonts w:ascii="Times New Roman" w:hAnsi="Times New Roman" w:cs="Times New Roman"/>
                <w:bCs/>
                <w:sz w:val="20"/>
                <w:szCs w:val="20"/>
              </w:rPr>
              <w:t>S</w:t>
            </w:r>
            <w:r w:rsidR="002D380A" w:rsidRPr="00522E68">
              <w:rPr>
                <w:rFonts w:ascii="Times New Roman" w:hAnsi="Times New Roman" w:cs="Times New Roman"/>
                <w:bCs/>
                <w:sz w:val="20"/>
                <w:szCs w:val="20"/>
              </w:rPr>
              <w:t>í</w:t>
            </w:r>
          </w:p>
        </w:tc>
        <w:tc>
          <w:tcPr>
            <w:tcW w:w="284" w:type="dxa"/>
            <w:textDirection w:val="btLr"/>
            <w:vAlign w:val="center"/>
          </w:tcPr>
          <w:p w14:paraId="4BE7471F" w14:textId="4100837C" w:rsidR="00987312" w:rsidRPr="00522E68" w:rsidRDefault="00987312" w:rsidP="00446542">
            <w:pPr>
              <w:ind w:left="113" w:right="113"/>
              <w:jc w:val="center"/>
              <w:rPr>
                <w:rFonts w:ascii="Times New Roman" w:hAnsi="Times New Roman" w:cs="Times New Roman"/>
                <w:sz w:val="20"/>
                <w:szCs w:val="20"/>
              </w:rPr>
            </w:pPr>
            <w:r w:rsidRPr="00522E68">
              <w:rPr>
                <w:rFonts w:ascii="Times New Roman" w:hAnsi="Times New Roman" w:cs="Times New Roman"/>
                <w:bCs/>
                <w:sz w:val="20"/>
                <w:szCs w:val="20"/>
              </w:rPr>
              <w:t>S</w:t>
            </w:r>
            <w:r w:rsidR="002D380A" w:rsidRPr="00522E68">
              <w:rPr>
                <w:rFonts w:ascii="Times New Roman" w:hAnsi="Times New Roman" w:cs="Times New Roman"/>
                <w:bCs/>
                <w:sz w:val="20"/>
                <w:szCs w:val="20"/>
              </w:rPr>
              <w:t>í</w:t>
            </w:r>
          </w:p>
        </w:tc>
        <w:tc>
          <w:tcPr>
            <w:tcW w:w="425" w:type="dxa"/>
            <w:textDirection w:val="btLr"/>
            <w:vAlign w:val="center"/>
          </w:tcPr>
          <w:p w14:paraId="02A046A8" w14:textId="45C9B59F" w:rsidR="00987312" w:rsidRPr="00522E68" w:rsidRDefault="00987312" w:rsidP="00446542">
            <w:pPr>
              <w:ind w:left="113" w:right="113"/>
              <w:jc w:val="center"/>
              <w:rPr>
                <w:rFonts w:ascii="Times New Roman" w:hAnsi="Times New Roman" w:cs="Times New Roman"/>
                <w:sz w:val="20"/>
                <w:szCs w:val="20"/>
              </w:rPr>
            </w:pPr>
            <w:r w:rsidRPr="00522E68">
              <w:rPr>
                <w:rFonts w:ascii="Times New Roman" w:hAnsi="Times New Roman" w:cs="Times New Roman"/>
                <w:bCs/>
                <w:sz w:val="20"/>
                <w:szCs w:val="20"/>
              </w:rPr>
              <w:t>S</w:t>
            </w:r>
            <w:r w:rsidR="002D380A" w:rsidRPr="00522E68">
              <w:rPr>
                <w:rFonts w:ascii="Times New Roman" w:hAnsi="Times New Roman" w:cs="Times New Roman"/>
                <w:bCs/>
                <w:sz w:val="20"/>
                <w:szCs w:val="20"/>
              </w:rPr>
              <w:t>í</w:t>
            </w:r>
          </w:p>
        </w:tc>
        <w:tc>
          <w:tcPr>
            <w:tcW w:w="283" w:type="dxa"/>
            <w:textDirection w:val="btLr"/>
            <w:vAlign w:val="center"/>
          </w:tcPr>
          <w:p w14:paraId="59C35F11" w14:textId="2A419A53" w:rsidR="00987312" w:rsidRPr="00522E68" w:rsidRDefault="00987312" w:rsidP="00446542">
            <w:pPr>
              <w:ind w:left="113" w:right="113"/>
              <w:jc w:val="center"/>
              <w:rPr>
                <w:rFonts w:ascii="Times New Roman" w:hAnsi="Times New Roman" w:cs="Times New Roman"/>
                <w:sz w:val="20"/>
                <w:szCs w:val="20"/>
              </w:rPr>
            </w:pPr>
            <w:r w:rsidRPr="00522E68">
              <w:rPr>
                <w:rFonts w:ascii="Times New Roman" w:hAnsi="Times New Roman" w:cs="Times New Roman"/>
                <w:bCs/>
                <w:sz w:val="20"/>
                <w:szCs w:val="20"/>
              </w:rPr>
              <w:t>S</w:t>
            </w:r>
            <w:r w:rsidR="002D380A" w:rsidRPr="00522E68">
              <w:rPr>
                <w:rFonts w:ascii="Times New Roman" w:hAnsi="Times New Roman" w:cs="Times New Roman"/>
                <w:bCs/>
                <w:sz w:val="20"/>
                <w:szCs w:val="20"/>
              </w:rPr>
              <w:t>í</w:t>
            </w:r>
          </w:p>
        </w:tc>
        <w:tc>
          <w:tcPr>
            <w:tcW w:w="284" w:type="dxa"/>
            <w:textDirection w:val="btLr"/>
            <w:vAlign w:val="center"/>
          </w:tcPr>
          <w:p w14:paraId="3722E652" w14:textId="35EDD6A3" w:rsidR="00987312" w:rsidRPr="00522E68" w:rsidRDefault="00987312" w:rsidP="00446542">
            <w:pPr>
              <w:ind w:left="113" w:right="113"/>
              <w:jc w:val="center"/>
              <w:rPr>
                <w:rFonts w:ascii="Times New Roman" w:hAnsi="Times New Roman" w:cs="Times New Roman"/>
                <w:sz w:val="20"/>
                <w:szCs w:val="20"/>
              </w:rPr>
            </w:pPr>
            <w:r w:rsidRPr="00522E68">
              <w:rPr>
                <w:rFonts w:ascii="Times New Roman" w:hAnsi="Times New Roman" w:cs="Times New Roman"/>
                <w:bCs/>
                <w:sz w:val="20"/>
                <w:szCs w:val="20"/>
              </w:rPr>
              <w:t>S</w:t>
            </w:r>
            <w:r w:rsidR="002D380A" w:rsidRPr="00522E68">
              <w:rPr>
                <w:rFonts w:ascii="Times New Roman" w:hAnsi="Times New Roman" w:cs="Times New Roman"/>
                <w:bCs/>
                <w:sz w:val="20"/>
                <w:szCs w:val="20"/>
              </w:rPr>
              <w:t>í</w:t>
            </w:r>
          </w:p>
        </w:tc>
        <w:tc>
          <w:tcPr>
            <w:tcW w:w="283" w:type="dxa"/>
            <w:textDirection w:val="btLr"/>
            <w:vAlign w:val="center"/>
          </w:tcPr>
          <w:p w14:paraId="50EAABC8" w14:textId="173B0EA4" w:rsidR="00987312" w:rsidRPr="00522E68" w:rsidRDefault="00987312" w:rsidP="00446542">
            <w:pPr>
              <w:ind w:left="113" w:right="113"/>
              <w:jc w:val="center"/>
              <w:rPr>
                <w:rFonts w:ascii="Times New Roman" w:hAnsi="Times New Roman" w:cs="Times New Roman"/>
                <w:sz w:val="20"/>
                <w:szCs w:val="20"/>
              </w:rPr>
            </w:pPr>
            <w:r w:rsidRPr="00522E68">
              <w:rPr>
                <w:rFonts w:ascii="Times New Roman" w:hAnsi="Times New Roman" w:cs="Times New Roman"/>
                <w:bCs/>
                <w:sz w:val="20"/>
                <w:szCs w:val="20"/>
              </w:rPr>
              <w:t>S</w:t>
            </w:r>
            <w:r w:rsidR="002D380A" w:rsidRPr="00522E68">
              <w:rPr>
                <w:rFonts w:ascii="Times New Roman" w:hAnsi="Times New Roman" w:cs="Times New Roman"/>
                <w:bCs/>
                <w:sz w:val="20"/>
                <w:szCs w:val="20"/>
              </w:rPr>
              <w:t>í</w:t>
            </w:r>
          </w:p>
        </w:tc>
        <w:tc>
          <w:tcPr>
            <w:tcW w:w="426" w:type="dxa"/>
            <w:textDirection w:val="btLr"/>
            <w:vAlign w:val="center"/>
          </w:tcPr>
          <w:p w14:paraId="55CD093F" w14:textId="4CB495A3" w:rsidR="00987312" w:rsidRPr="00522E68" w:rsidRDefault="00987312" w:rsidP="00446542">
            <w:pPr>
              <w:ind w:left="113" w:right="113"/>
              <w:jc w:val="center"/>
              <w:rPr>
                <w:rFonts w:ascii="Times New Roman" w:hAnsi="Times New Roman" w:cs="Times New Roman"/>
                <w:sz w:val="20"/>
                <w:szCs w:val="20"/>
              </w:rPr>
            </w:pPr>
            <w:r w:rsidRPr="00522E68">
              <w:rPr>
                <w:rFonts w:ascii="Times New Roman" w:hAnsi="Times New Roman" w:cs="Times New Roman"/>
                <w:bCs/>
                <w:sz w:val="20"/>
                <w:szCs w:val="20"/>
              </w:rPr>
              <w:t>S</w:t>
            </w:r>
            <w:r w:rsidR="002D380A" w:rsidRPr="00522E68">
              <w:rPr>
                <w:rFonts w:ascii="Times New Roman" w:hAnsi="Times New Roman" w:cs="Times New Roman"/>
                <w:bCs/>
                <w:sz w:val="20"/>
                <w:szCs w:val="20"/>
              </w:rPr>
              <w:t>í</w:t>
            </w:r>
          </w:p>
        </w:tc>
        <w:tc>
          <w:tcPr>
            <w:tcW w:w="1506" w:type="dxa"/>
            <w:textDirection w:val="btLr"/>
            <w:vAlign w:val="center"/>
          </w:tcPr>
          <w:p w14:paraId="35E89DD0" w14:textId="61A05648" w:rsidR="00987312" w:rsidRPr="00522E68" w:rsidRDefault="00987312" w:rsidP="00446542">
            <w:pPr>
              <w:autoSpaceDE w:val="0"/>
              <w:autoSpaceDN w:val="0"/>
              <w:adjustRightInd w:val="0"/>
              <w:ind w:left="113" w:right="113"/>
              <w:jc w:val="center"/>
              <w:rPr>
                <w:rFonts w:ascii="Times New Roman" w:hAnsi="Times New Roman" w:cs="Times New Roman"/>
                <w:bCs/>
                <w:sz w:val="20"/>
                <w:szCs w:val="20"/>
              </w:rPr>
            </w:pPr>
          </w:p>
        </w:tc>
      </w:tr>
      <w:tr w:rsidR="00522E68" w:rsidRPr="00522E68" w14:paraId="6741A99B" w14:textId="77777777" w:rsidTr="00522E68">
        <w:trPr>
          <w:cantSplit/>
          <w:trHeight w:val="415"/>
          <w:jc w:val="center"/>
        </w:trPr>
        <w:tc>
          <w:tcPr>
            <w:tcW w:w="3465" w:type="dxa"/>
            <w:vAlign w:val="center"/>
          </w:tcPr>
          <w:p w14:paraId="35057B5C" w14:textId="797B0DAB" w:rsidR="00987312" w:rsidRPr="00522E68" w:rsidRDefault="00987312" w:rsidP="00446542">
            <w:pPr>
              <w:autoSpaceDE w:val="0"/>
              <w:autoSpaceDN w:val="0"/>
              <w:adjustRightInd w:val="0"/>
              <w:jc w:val="both"/>
              <w:rPr>
                <w:rFonts w:ascii="Times New Roman" w:hAnsi="Times New Roman" w:cs="Times New Roman"/>
                <w:bCs/>
                <w:sz w:val="20"/>
                <w:szCs w:val="20"/>
              </w:rPr>
            </w:pPr>
            <w:r w:rsidRPr="00522E68">
              <w:rPr>
                <w:rFonts w:ascii="Times New Roman" w:hAnsi="Times New Roman" w:cs="Times New Roman"/>
                <w:bCs/>
                <w:sz w:val="20"/>
                <w:szCs w:val="20"/>
              </w:rPr>
              <w:t>Entrega de apoyos económicos.</w:t>
            </w:r>
          </w:p>
        </w:tc>
        <w:tc>
          <w:tcPr>
            <w:tcW w:w="992" w:type="dxa"/>
            <w:vAlign w:val="center"/>
          </w:tcPr>
          <w:p w14:paraId="2E5A405B" w14:textId="0EA20DC0" w:rsidR="00987312" w:rsidRPr="00522E68" w:rsidRDefault="0055685F" w:rsidP="00446542">
            <w:pPr>
              <w:autoSpaceDE w:val="0"/>
              <w:autoSpaceDN w:val="0"/>
              <w:adjustRightInd w:val="0"/>
              <w:jc w:val="center"/>
              <w:rPr>
                <w:rFonts w:ascii="Times New Roman" w:hAnsi="Times New Roman" w:cs="Times New Roman"/>
                <w:bCs/>
                <w:sz w:val="20"/>
                <w:szCs w:val="20"/>
              </w:rPr>
            </w:pPr>
            <w:r w:rsidRPr="00522E68">
              <w:rPr>
                <w:rFonts w:ascii="Times New Roman" w:hAnsi="Times New Roman" w:cs="Times New Roman"/>
                <w:bCs/>
                <w:sz w:val="20"/>
                <w:szCs w:val="20"/>
              </w:rPr>
              <w:t>6</w:t>
            </w:r>
          </w:p>
        </w:tc>
        <w:tc>
          <w:tcPr>
            <w:tcW w:w="284" w:type="dxa"/>
            <w:textDirection w:val="btLr"/>
            <w:vAlign w:val="center"/>
          </w:tcPr>
          <w:p w14:paraId="5763A4EB" w14:textId="37974B21" w:rsidR="00987312" w:rsidRPr="00522E68" w:rsidRDefault="00987312" w:rsidP="00446542">
            <w:pPr>
              <w:ind w:left="113" w:right="113"/>
              <w:jc w:val="center"/>
              <w:rPr>
                <w:rFonts w:ascii="Times New Roman" w:hAnsi="Times New Roman" w:cs="Times New Roman"/>
                <w:sz w:val="20"/>
                <w:szCs w:val="20"/>
              </w:rPr>
            </w:pPr>
            <w:r w:rsidRPr="00522E68">
              <w:rPr>
                <w:rFonts w:ascii="Times New Roman" w:hAnsi="Times New Roman" w:cs="Times New Roman"/>
                <w:bCs/>
                <w:sz w:val="20"/>
                <w:szCs w:val="20"/>
              </w:rPr>
              <w:t>S</w:t>
            </w:r>
            <w:r w:rsidR="002D380A" w:rsidRPr="00522E68">
              <w:rPr>
                <w:rFonts w:ascii="Times New Roman" w:hAnsi="Times New Roman" w:cs="Times New Roman"/>
                <w:bCs/>
                <w:sz w:val="20"/>
                <w:szCs w:val="20"/>
              </w:rPr>
              <w:t>í</w:t>
            </w:r>
          </w:p>
        </w:tc>
        <w:tc>
          <w:tcPr>
            <w:tcW w:w="283" w:type="dxa"/>
            <w:textDirection w:val="btLr"/>
            <w:vAlign w:val="center"/>
          </w:tcPr>
          <w:p w14:paraId="24BABE9D" w14:textId="5FEBAFD6" w:rsidR="00987312" w:rsidRPr="00522E68" w:rsidRDefault="00987312" w:rsidP="00446542">
            <w:pPr>
              <w:ind w:left="113" w:right="113"/>
              <w:jc w:val="center"/>
              <w:rPr>
                <w:rFonts w:ascii="Times New Roman" w:hAnsi="Times New Roman" w:cs="Times New Roman"/>
                <w:sz w:val="20"/>
                <w:szCs w:val="20"/>
              </w:rPr>
            </w:pPr>
            <w:r w:rsidRPr="00522E68">
              <w:rPr>
                <w:rFonts w:ascii="Times New Roman" w:hAnsi="Times New Roman" w:cs="Times New Roman"/>
                <w:bCs/>
                <w:sz w:val="20"/>
                <w:szCs w:val="20"/>
              </w:rPr>
              <w:t>S</w:t>
            </w:r>
            <w:r w:rsidR="002D380A" w:rsidRPr="00522E68">
              <w:rPr>
                <w:rFonts w:ascii="Times New Roman" w:hAnsi="Times New Roman" w:cs="Times New Roman"/>
                <w:bCs/>
                <w:sz w:val="20"/>
                <w:szCs w:val="20"/>
              </w:rPr>
              <w:t>í</w:t>
            </w:r>
          </w:p>
        </w:tc>
        <w:tc>
          <w:tcPr>
            <w:tcW w:w="505" w:type="dxa"/>
            <w:textDirection w:val="btLr"/>
            <w:vAlign w:val="center"/>
          </w:tcPr>
          <w:p w14:paraId="2B2F4E73" w14:textId="07D4FD73" w:rsidR="00987312" w:rsidRPr="00522E68" w:rsidRDefault="00987312" w:rsidP="00446542">
            <w:pPr>
              <w:ind w:left="113" w:right="113"/>
              <w:jc w:val="center"/>
              <w:rPr>
                <w:rFonts w:ascii="Times New Roman" w:hAnsi="Times New Roman" w:cs="Times New Roman"/>
                <w:sz w:val="20"/>
                <w:szCs w:val="20"/>
              </w:rPr>
            </w:pPr>
            <w:r w:rsidRPr="00522E68">
              <w:rPr>
                <w:rFonts w:ascii="Times New Roman" w:hAnsi="Times New Roman" w:cs="Times New Roman"/>
                <w:bCs/>
                <w:sz w:val="20"/>
                <w:szCs w:val="20"/>
              </w:rPr>
              <w:t>S</w:t>
            </w:r>
            <w:r w:rsidR="002D380A" w:rsidRPr="00522E68">
              <w:rPr>
                <w:rFonts w:ascii="Times New Roman" w:hAnsi="Times New Roman" w:cs="Times New Roman"/>
                <w:bCs/>
                <w:sz w:val="20"/>
                <w:szCs w:val="20"/>
              </w:rPr>
              <w:t>í</w:t>
            </w:r>
          </w:p>
        </w:tc>
        <w:tc>
          <w:tcPr>
            <w:tcW w:w="283" w:type="dxa"/>
            <w:textDirection w:val="btLr"/>
            <w:vAlign w:val="center"/>
          </w:tcPr>
          <w:p w14:paraId="50E15B35" w14:textId="0ED5C2E4" w:rsidR="00987312" w:rsidRPr="00522E68" w:rsidRDefault="00987312" w:rsidP="00446542">
            <w:pPr>
              <w:ind w:left="113" w:right="113"/>
              <w:jc w:val="center"/>
              <w:rPr>
                <w:rFonts w:ascii="Times New Roman" w:hAnsi="Times New Roman" w:cs="Times New Roman"/>
                <w:sz w:val="20"/>
                <w:szCs w:val="20"/>
              </w:rPr>
            </w:pPr>
            <w:r w:rsidRPr="00522E68">
              <w:rPr>
                <w:rFonts w:ascii="Times New Roman" w:hAnsi="Times New Roman" w:cs="Times New Roman"/>
                <w:bCs/>
                <w:sz w:val="20"/>
                <w:szCs w:val="20"/>
              </w:rPr>
              <w:t>S</w:t>
            </w:r>
            <w:r w:rsidR="002D380A" w:rsidRPr="00522E68">
              <w:rPr>
                <w:rFonts w:ascii="Times New Roman" w:hAnsi="Times New Roman" w:cs="Times New Roman"/>
                <w:bCs/>
                <w:sz w:val="20"/>
                <w:szCs w:val="20"/>
              </w:rPr>
              <w:t>í</w:t>
            </w:r>
          </w:p>
        </w:tc>
        <w:tc>
          <w:tcPr>
            <w:tcW w:w="284" w:type="dxa"/>
            <w:textDirection w:val="btLr"/>
            <w:vAlign w:val="center"/>
          </w:tcPr>
          <w:p w14:paraId="7074DA64" w14:textId="2610E3C4" w:rsidR="00987312" w:rsidRPr="00522E68" w:rsidRDefault="0055685F" w:rsidP="00446542">
            <w:pPr>
              <w:ind w:left="113" w:right="113"/>
              <w:jc w:val="center"/>
              <w:rPr>
                <w:rFonts w:ascii="Times New Roman" w:hAnsi="Times New Roman" w:cs="Times New Roman"/>
                <w:sz w:val="20"/>
                <w:szCs w:val="20"/>
              </w:rPr>
            </w:pPr>
            <w:r w:rsidRPr="00522E68">
              <w:rPr>
                <w:rFonts w:ascii="Times New Roman" w:hAnsi="Times New Roman" w:cs="Times New Roman"/>
                <w:bCs/>
                <w:sz w:val="20"/>
                <w:szCs w:val="20"/>
              </w:rPr>
              <w:t>S</w:t>
            </w:r>
            <w:r w:rsidR="002D380A" w:rsidRPr="00522E68">
              <w:rPr>
                <w:rFonts w:ascii="Times New Roman" w:hAnsi="Times New Roman" w:cs="Times New Roman"/>
                <w:bCs/>
                <w:sz w:val="20"/>
                <w:szCs w:val="20"/>
              </w:rPr>
              <w:t>í</w:t>
            </w:r>
          </w:p>
        </w:tc>
        <w:tc>
          <w:tcPr>
            <w:tcW w:w="283" w:type="dxa"/>
            <w:textDirection w:val="btLr"/>
            <w:vAlign w:val="center"/>
          </w:tcPr>
          <w:p w14:paraId="4DEB1BDF" w14:textId="72E5C7FF" w:rsidR="00987312" w:rsidRPr="00522E68" w:rsidRDefault="00987312" w:rsidP="00446542">
            <w:pPr>
              <w:ind w:left="113" w:right="113"/>
              <w:jc w:val="center"/>
              <w:rPr>
                <w:rFonts w:ascii="Times New Roman" w:hAnsi="Times New Roman" w:cs="Times New Roman"/>
                <w:sz w:val="20"/>
                <w:szCs w:val="20"/>
              </w:rPr>
            </w:pPr>
            <w:r w:rsidRPr="00522E68">
              <w:rPr>
                <w:rFonts w:ascii="Times New Roman" w:hAnsi="Times New Roman" w:cs="Times New Roman"/>
                <w:bCs/>
                <w:sz w:val="20"/>
                <w:szCs w:val="20"/>
              </w:rPr>
              <w:t>S</w:t>
            </w:r>
            <w:r w:rsidR="002D380A" w:rsidRPr="00522E68">
              <w:rPr>
                <w:rFonts w:ascii="Times New Roman" w:hAnsi="Times New Roman" w:cs="Times New Roman"/>
                <w:bCs/>
                <w:sz w:val="20"/>
                <w:szCs w:val="20"/>
              </w:rPr>
              <w:t>í</w:t>
            </w:r>
          </w:p>
        </w:tc>
        <w:tc>
          <w:tcPr>
            <w:tcW w:w="284" w:type="dxa"/>
            <w:textDirection w:val="btLr"/>
            <w:vAlign w:val="center"/>
          </w:tcPr>
          <w:p w14:paraId="4F99296E" w14:textId="6939F132" w:rsidR="00987312" w:rsidRPr="00522E68" w:rsidRDefault="00987312" w:rsidP="00446542">
            <w:pPr>
              <w:ind w:left="113" w:right="113"/>
              <w:jc w:val="center"/>
              <w:rPr>
                <w:rFonts w:ascii="Times New Roman" w:hAnsi="Times New Roman" w:cs="Times New Roman"/>
                <w:sz w:val="20"/>
                <w:szCs w:val="20"/>
              </w:rPr>
            </w:pPr>
            <w:r w:rsidRPr="00522E68">
              <w:rPr>
                <w:rFonts w:ascii="Times New Roman" w:hAnsi="Times New Roman" w:cs="Times New Roman"/>
                <w:bCs/>
                <w:sz w:val="20"/>
                <w:szCs w:val="20"/>
              </w:rPr>
              <w:t>S</w:t>
            </w:r>
            <w:r w:rsidR="002D380A" w:rsidRPr="00522E68">
              <w:rPr>
                <w:rFonts w:ascii="Times New Roman" w:hAnsi="Times New Roman" w:cs="Times New Roman"/>
                <w:bCs/>
                <w:sz w:val="20"/>
                <w:szCs w:val="20"/>
              </w:rPr>
              <w:t>í</w:t>
            </w:r>
          </w:p>
        </w:tc>
        <w:tc>
          <w:tcPr>
            <w:tcW w:w="425" w:type="dxa"/>
            <w:textDirection w:val="btLr"/>
            <w:vAlign w:val="center"/>
          </w:tcPr>
          <w:p w14:paraId="41D73E9F" w14:textId="2F52F657" w:rsidR="00987312" w:rsidRPr="00522E68" w:rsidRDefault="00987312" w:rsidP="00446542">
            <w:pPr>
              <w:ind w:left="113" w:right="113"/>
              <w:jc w:val="center"/>
              <w:rPr>
                <w:rFonts w:ascii="Times New Roman" w:hAnsi="Times New Roman" w:cs="Times New Roman"/>
                <w:sz w:val="20"/>
                <w:szCs w:val="20"/>
              </w:rPr>
            </w:pPr>
            <w:r w:rsidRPr="00522E68">
              <w:rPr>
                <w:rFonts w:ascii="Times New Roman" w:hAnsi="Times New Roman" w:cs="Times New Roman"/>
                <w:bCs/>
                <w:sz w:val="20"/>
                <w:szCs w:val="20"/>
              </w:rPr>
              <w:t>S</w:t>
            </w:r>
            <w:r w:rsidR="002D380A" w:rsidRPr="00522E68">
              <w:rPr>
                <w:rFonts w:ascii="Times New Roman" w:hAnsi="Times New Roman" w:cs="Times New Roman"/>
                <w:bCs/>
                <w:sz w:val="20"/>
                <w:szCs w:val="20"/>
              </w:rPr>
              <w:t>í</w:t>
            </w:r>
          </w:p>
        </w:tc>
        <w:tc>
          <w:tcPr>
            <w:tcW w:w="283" w:type="dxa"/>
            <w:textDirection w:val="btLr"/>
            <w:vAlign w:val="center"/>
          </w:tcPr>
          <w:p w14:paraId="798A358C" w14:textId="3C4C0BD9" w:rsidR="00987312" w:rsidRPr="00522E68" w:rsidRDefault="00987312" w:rsidP="00446542">
            <w:pPr>
              <w:ind w:left="113" w:right="113"/>
              <w:jc w:val="center"/>
              <w:rPr>
                <w:rFonts w:ascii="Times New Roman" w:hAnsi="Times New Roman" w:cs="Times New Roman"/>
                <w:sz w:val="20"/>
                <w:szCs w:val="20"/>
              </w:rPr>
            </w:pPr>
            <w:r w:rsidRPr="00522E68">
              <w:rPr>
                <w:rFonts w:ascii="Times New Roman" w:hAnsi="Times New Roman" w:cs="Times New Roman"/>
                <w:bCs/>
                <w:sz w:val="20"/>
                <w:szCs w:val="20"/>
              </w:rPr>
              <w:t>S</w:t>
            </w:r>
            <w:r w:rsidR="002D380A" w:rsidRPr="00522E68">
              <w:rPr>
                <w:rFonts w:ascii="Times New Roman" w:hAnsi="Times New Roman" w:cs="Times New Roman"/>
                <w:bCs/>
                <w:sz w:val="20"/>
                <w:szCs w:val="20"/>
              </w:rPr>
              <w:t>í</w:t>
            </w:r>
          </w:p>
        </w:tc>
        <w:tc>
          <w:tcPr>
            <w:tcW w:w="284" w:type="dxa"/>
            <w:textDirection w:val="btLr"/>
            <w:vAlign w:val="center"/>
          </w:tcPr>
          <w:p w14:paraId="46352941" w14:textId="6427C6A9" w:rsidR="00987312" w:rsidRPr="00522E68" w:rsidRDefault="00987312" w:rsidP="00446542">
            <w:pPr>
              <w:ind w:left="113" w:right="113"/>
              <w:jc w:val="center"/>
              <w:rPr>
                <w:rFonts w:ascii="Times New Roman" w:hAnsi="Times New Roman" w:cs="Times New Roman"/>
                <w:sz w:val="20"/>
                <w:szCs w:val="20"/>
              </w:rPr>
            </w:pPr>
            <w:r w:rsidRPr="00522E68">
              <w:rPr>
                <w:rFonts w:ascii="Times New Roman" w:hAnsi="Times New Roman" w:cs="Times New Roman"/>
                <w:bCs/>
                <w:sz w:val="20"/>
                <w:szCs w:val="20"/>
              </w:rPr>
              <w:t>S</w:t>
            </w:r>
            <w:r w:rsidR="002D380A" w:rsidRPr="00522E68">
              <w:rPr>
                <w:rFonts w:ascii="Times New Roman" w:hAnsi="Times New Roman" w:cs="Times New Roman"/>
                <w:bCs/>
                <w:sz w:val="20"/>
                <w:szCs w:val="20"/>
              </w:rPr>
              <w:t>í</w:t>
            </w:r>
          </w:p>
        </w:tc>
        <w:tc>
          <w:tcPr>
            <w:tcW w:w="283" w:type="dxa"/>
            <w:textDirection w:val="btLr"/>
            <w:vAlign w:val="center"/>
          </w:tcPr>
          <w:p w14:paraId="007C83F3" w14:textId="5DD99528" w:rsidR="00987312" w:rsidRPr="00522E68" w:rsidRDefault="00987312" w:rsidP="00446542">
            <w:pPr>
              <w:ind w:left="113" w:right="113"/>
              <w:jc w:val="center"/>
              <w:rPr>
                <w:rFonts w:ascii="Times New Roman" w:hAnsi="Times New Roman" w:cs="Times New Roman"/>
                <w:sz w:val="20"/>
                <w:szCs w:val="20"/>
              </w:rPr>
            </w:pPr>
            <w:r w:rsidRPr="00522E68">
              <w:rPr>
                <w:rFonts w:ascii="Times New Roman" w:hAnsi="Times New Roman" w:cs="Times New Roman"/>
                <w:bCs/>
                <w:sz w:val="20"/>
                <w:szCs w:val="20"/>
              </w:rPr>
              <w:t>S</w:t>
            </w:r>
            <w:r w:rsidR="002D380A" w:rsidRPr="00522E68">
              <w:rPr>
                <w:rFonts w:ascii="Times New Roman" w:hAnsi="Times New Roman" w:cs="Times New Roman"/>
                <w:bCs/>
                <w:sz w:val="20"/>
                <w:szCs w:val="20"/>
              </w:rPr>
              <w:t>í</w:t>
            </w:r>
          </w:p>
        </w:tc>
        <w:tc>
          <w:tcPr>
            <w:tcW w:w="426" w:type="dxa"/>
            <w:textDirection w:val="btLr"/>
            <w:vAlign w:val="center"/>
          </w:tcPr>
          <w:p w14:paraId="43DEB2E1" w14:textId="3C50325F" w:rsidR="00987312" w:rsidRPr="00522E68" w:rsidRDefault="00987312" w:rsidP="00446542">
            <w:pPr>
              <w:ind w:left="113" w:right="113"/>
              <w:jc w:val="center"/>
              <w:rPr>
                <w:rFonts w:ascii="Times New Roman" w:hAnsi="Times New Roman" w:cs="Times New Roman"/>
                <w:sz w:val="20"/>
                <w:szCs w:val="20"/>
              </w:rPr>
            </w:pPr>
            <w:r w:rsidRPr="00522E68">
              <w:rPr>
                <w:rFonts w:ascii="Times New Roman" w:hAnsi="Times New Roman" w:cs="Times New Roman"/>
                <w:bCs/>
                <w:sz w:val="20"/>
                <w:szCs w:val="20"/>
              </w:rPr>
              <w:t>S</w:t>
            </w:r>
            <w:r w:rsidR="002D380A" w:rsidRPr="00522E68">
              <w:rPr>
                <w:rFonts w:ascii="Times New Roman" w:hAnsi="Times New Roman" w:cs="Times New Roman"/>
                <w:bCs/>
                <w:sz w:val="20"/>
                <w:szCs w:val="20"/>
              </w:rPr>
              <w:t>í</w:t>
            </w:r>
          </w:p>
        </w:tc>
        <w:tc>
          <w:tcPr>
            <w:tcW w:w="1506" w:type="dxa"/>
            <w:textDirection w:val="btLr"/>
            <w:vAlign w:val="center"/>
          </w:tcPr>
          <w:p w14:paraId="51814505" w14:textId="4E10E702" w:rsidR="00987312" w:rsidRPr="00522E68" w:rsidRDefault="00987312" w:rsidP="00446542">
            <w:pPr>
              <w:autoSpaceDE w:val="0"/>
              <w:autoSpaceDN w:val="0"/>
              <w:adjustRightInd w:val="0"/>
              <w:ind w:left="113" w:right="113"/>
              <w:jc w:val="center"/>
              <w:rPr>
                <w:rFonts w:ascii="Times New Roman" w:hAnsi="Times New Roman" w:cs="Times New Roman"/>
                <w:bCs/>
                <w:sz w:val="20"/>
                <w:szCs w:val="20"/>
              </w:rPr>
            </w:pPr>
          </w:p>
        </w:tc>
      </w:tr>
      <w:tr w:rsidR="00522E68" w:rsidRPr="00522E68" w14:paraId="44443D7B" w14:textId="77777777" w:rsidTr="00522E68">
        <w:trPr>
          <w:cantSplit/>
          <w:trHeight w:val="487"/>
          <w:jc w:val="center"/>
        </w:trPr>
        <w:tc>
          <w:tcPr>
            <w:tcW w:w="3465" w:type="dxa"/>
            <w:vAlign w:val="center"/>
          </w:tcPr>
          <w:p w14:paraId="5D148283" w14:textId="3C71D056" w:rsidR="00987312" w:rsidRPr="00522E68" w:rsidRDefault="0055685F" w:rsidP="00446542">
            <w:pPr>
              <w:autoSpaceDE w:val="0"/>
              <w:autoSpaceDN w:val="0"/>
              <w:adjustRightInd w:val="0"/>
              <w:jc w:val="both"/>
              <w:rPr>
                <w:rFonts w:ascii="Times New Roman" w:hAnsi="Times New Roman" w:cs="Times New Roman"/>
                <w:bCs/>
                <w:sz w:val="20"/>
                <w:szCs w:val="20"/>
              </w:rPr>
            </w:pPr>
            <w:r w:rsidRPr="00522E68">
              <w:rPr>
                <w:rFonts w:ascii="Times New Roman" w:hAnsi="Times New Roman" w:cs="Times New Roman"/>
                <w:bCs/>
                <w:sz w:val="20"/>
                <w:szCs w:val="20"/>
              </w:rPr>
              <w:t>seguimiento al ingreso de los jóvenes al bachillerato</w:t>
            </w:r>
          </w:p>
        </w:tc>
        <w:tc>
          <w:tcPr>
            <w:tcW w:w="992" w:type="dxa"/>
            <w:vAlign w:val="center"/>
          </w:tcPr>
          <w:p w14:paraId="76DFC84F" w14:textId="757BA688" w:rsidR="00987312" w:rsidRPr="00522E68" w:rsidRDefault="0055685F" w:rsidP="00446542">
            <w:pPr>
              <w:autoSpaceDE w:val="0"/>
              <w:autoSpaceDN w:val="0"/>
              <w:adjustRightInd w:val="0"/>
              <w:jc w:val="center"/>
              <w:rPr>
                <w:rFonts w:ascii="Times New Roman" w:hAnsi="Times New Roman" w:cs="Times New Roman"/>
                <w:bCs/>
                <w:sz w:val="20"/>
                <w:szCs w:val="20"/>
              </w:rPr>
            </w:pPr>
            <w:r w:rsidRPr="00522E68">
              <w:rPr>
                <w:rFonts w:ascii="Times New Roman" w:hAnsi="Times New Roman" w:cs="Times New Roman"/>
                <w:bCs/>
                <w:sz w:val="20"/>
                <w:szCs w:val="20"/>
              </w:rPr>
              <w:t>7</w:t>
            </w:r>
          </w:p>
        </w:tc>
        <w:tc>
          <w:tcPr>
            <w:tcW w:w="284" w:type="dxa"/>
            <w:textDirection w:val="btLr"/>
            <w:vAlign w:val="center"/>
          </w:tcPr>
          <w:p w14:paraId="02146E0C" w14:textId="57390CD0" w:rsidR="00987312" w:rsidRPr="00522E68" w:rsidRDefault="00987312" w:rsidP="00446542">
            <w:pPr>
              <w:ind w:left="113" w:right="113"/>
              <w:jc w:val="center"/>
              <w:rPr>
                <w:rFonts w:ascii="Times New Roman" w:hAnsi="Times New Roman" w:cs="Times New Roman"/>
                <w:sz w:val="20"/>
                <w:szCs w:val="20"/>
              </w:rPr>
            </w:pPr>
            <w:r w:rsidRPr="00522E68">
              <w:rPr>
                <w:rFonts w:ascii="Times New Roman" w:hAnsi="Times New Roman" w:cs="Times New Roman"/>
                <w:bCs/>
                <w:sz w:val="20"/>
                <w:szCs w:val="20"/>
              </w:rPr>
              <w:t>S</w:t>
            </w:r>
            <w:r w:rsidR="002D380A" w:rsidRPr="00522E68">
              <w:rPr>
                <w:rFonts w:ascii="Times New Roman" w:hAnsi="Times New Roman" w:cs="Times New Roman"/>
                <w:bCs/>
                <w:sz w:val="20"/>
                <w:szCs w:val="20"/>
              </w:rPr>
              <w:t>í</w:t>
            </w:r>
          </w:p>
        </w:tc>
        <w:tc>
          <w:tcPr>
            <w:tcW w:w="283" w:type="dxa"/>
            <w:textDirection w:val="btLr"/>
            <w:vAlign w:val="center"/>
          </w:tcPr>
          <w:p w14:paraId="64CE72D6" w14:textId="14894F89" w:rsidR="00987312" w:rsidRPr="00522E68" w:rsidRDefault="00987312" w:rsidP="00446542">
            <w:pPr>
              <w:ind w:left="113" w:right="113"/>
              <w:jc w:val="center"/>
              <w:rPr>
                <w:rFonts w:ascii="Times New Roman" w:hAnsi="Times New Roman" w:cs="Times New Roman"/>
                <w:sz w:val="20"/>
                <w:szCs w:val="20"/>
              </w:rPr>
            </w:pPr>
            <w:r w:rsidRPr="00522E68">
              <w:rPr>
                <w:rFonts w:ascii="Times New Roman" w:hAnsi="Times New Roman" w:cs="Times New Roman"/>
                <w:bCs/>
                <w:sz w:val="20"/>
                <w:szCs w:val="20"/>
              </w:rPr>
              <w:t>S</w:t>
            </w:r>
            <w:r w:rsidR="002D380A" w:rsidRPr="00522E68">
              <w:rPr>
                <w:rFonts w:ascii="Times New Roman" w:hAnsi="Times New Roman" w:cs="Times New Roman"/>
                <w:bCs/>
                <w:sz w:val="20"/>
                <w:szCs w:val="20"/>
              </w:rPr>
              <w:t>í</w:t>
            </w:r>
          </w:p>
        </w:tc>
        <w:tc>
          <w:tcPr>
            <w:tcW w:w="505" w:type="dxa"/>
            <w:textDirection w:val="btLr"/>
            <w:vAlign w:val="center"/>
          </w:tcPr>
          <w:p w14:paraId="5F186996" w14:textId="56DE639B" w:rsidR="00987312" w:rsidRPr="00522E68" w:rsidRDefault="00987312" w:rsidP="00446542">
            <w:pPr>
              <w:ind w:left="113" w:right="113"/>
              <w:jc w:val="center"/>
              <w:rPr>
                <w:rFonts w:ascii="Times New Roman" w:hAnsi="Times New Roman" w:cs="Times New Roman"/>
                <w:sz w:val="20"/>
                <w:szCs w:val="20"/>
              </w:rPr>
            </w:pPr>
            <w:r w:rsidRPr="00522E68">
              <w:rPr>
                <w:rFonts w:ascii="Times New Roman" w:hAnsi="Times New Roman" w:cs="Times New Roman"/>
                <w:bCs/>
                <w:sz w:val="20"/>
                <w:szCs w:val="20"/>
              </w:rPr>
              <w:t>S</w:t>
            </w:r>
            <w:r w:rsidR="002D380A" w:rsidRPr="00522E68">
              <w:rPr>
                <w:rFonts w:ascii="Times New Roman" w:hAnsi="Times New Roman" w:cs="Times New Roman"/>
                <w:bCs/>
                <w:sz w:val="20"/>
                <w:szCs w:val="20"/>
              </w:rPr>
              <w:t>í</w:t>
            </w:r>
          </w:p>
        </w:tc>
        <w:tc>
          <w:tcPr>
            <w:tcW w:w="283" w:type="dxa"/>
            <w:textDirection w:val="btLr"/>
            <w:vAlign w:val="center"/>
          </w:tcPr>
          <w:p w14:paraId="46979B46" w14:textId="1636DBAF" w:rsidR="00987312" w:rsidRPr="00522E68" w:rsidRDefault="00987312" w:rsidP="00446542">
            <w:pPr>
              <w:ind w:left="113" w:right="113"/>
              <w:jc w:val="center"/>
              <w:rPr>
                <w:rFonts w:ascii="Times New Roman" w:hAnsi="Times New Roman" w:cs="Times New Roman"/>
                <w:sz w:val="20"/>
                <w:szCs w:val="20"/>
              </w:rPr>
            </w:pPr>
            <w:r w:rsidRPr="00522E68">
              <w:rPr>
                <w:rFonts w:ascii="Times New Roman" w:hAnsi="Times New Roman" w:cs="Times New Roman"/>
                <w:bCs/>
                <w:sz w:val="20"/>
                <w:szCs w:val="20"/>
              </w:rPr>
              <w:t>S</w:t>
            </w:r>
            <w:r w:rsidR="002D380A" w:rsidRPr="00522E68">
              <w:rPr>
                <w:rFonts w:ascii="Times New Roman" w:hAnsi="Times New Roman" w:cs="Times New Roman"/>
                <w:bCs/>
                <w:sz w:val="20"/>
                <w:szCs w:val="20"/>
              </w:rPr>
              <w:t>í</w:t>
            </w:r>
          </w:p>
        </w:tc>
        <w:tc>
          <w:tcPr>
            <w:tcW w:w="284" w:type="dxa"/>
            <w:textDirection w:val="btLr"/>
            <w:vAlign w:val="center"/>
          </w:tcPr>
          <w:p w14:paraId="412CA8F7" w14:textId="466EFDC8" w:rsidR="00987312" w:rsidRPr="00522E68" w:rsidRDefault="00987312" w:rsidP="00446542">
            <w:pPr>
              <w:autoSpaceDE w:val="0"/>
              <w:autoSpaceDN w:val="0"/>
              <w:adjustRightInd w:val="0"/>
              <w:ind w:left="113" w:right="113"/>
              <w:jc w:val="center"/>
              <w:rPr>
                <w:rFonts w:ascii="Times New Roman" w:hAnsi="Times New Roman" w:cs="Times New Roman"/>
                <w:bCs/>
                <w:sz w:val="20"/>
                <w:szCs w:val="20"/>
              </w:rPr>
            </w:pPr>
          </w:p>
        </w:tc>
        <w:tc>
          <w:tcPr>
            <w:tcW w:w="283" w:type="dxa"/>
            <w:textDirection w:val="btLr"/>
            <w:vAlign w:val="center"/>
          </w:tcPr>
          <w:p w14:paraId="695AF215" w14:textId="13C3202D" w:rsidR="00987312" w:rsidRPr="00522E68" w:rsidRDefault="00987312" w:rsidP="00446542">
            <w:pPr>
              <w:ind w:left="113" w:right="113"/>
              <w:jc w:val="center"/>
              <w:rPr>
                <w:rFonts w:ascii="Times New Roman" w:hAnsi="Times New Roman" w:cs="Times New Roman"/>
                <w:sz w:val="20"/>
                <w:szCs w:val="20"/>
              </w:rPr>
            </w:pPr>
            <w:r w:rsidRPr="00522E68">
              <w:rPr>
                <w:rFonts w:ascii="Times New Roman" w:hAnsi="Times New Roman" w:cs="Times New Roman"/>
                <w:bCs/>
                <w:sz w:val="20"/>
                <w:szCs w:val="20"/>
              </w:rPr>
              <w:t>S</w:t>
            </w:r>
            <w:r w:rsidR="002D380A" w:rsidRPr="00522E68">
              <w:rPr>
                <w:rFonts w:ascii="Times New Roman" w:hAnsi="Times New Roman" w:cs="Times New Roman"/>
                <w:bCs/>
                <w:sz w:val="20"/>
                <w:szCs w:val="20"/>
              </w:rPr>
              <w:t>í</w:t>
            </w:r>
          </w:p>
        </w:tc>
        <w:tc>
          <w:tcPr>
            <w:tcW w:w="284" w:type="dxa"/>
            <w:textDirection w:val="btLr"/>
            <w:vAlign w:val="center"/>
          </w:tcPr>
          <w:p w14:paraId="6105EE1D" w14:textId="4760971E" w:rsidR="00987312" w:rsidRPr="00522E68" w:rsidRDefault="00987312" w:rsidP="00446542">
            <w:pPr>
              <w:ind w:left="113" w:right="113"/>
              <w:jc w:val="center"/>
              <w:rPr>
                <w:rFonts w:ascii="Times New Roman" w:hAnsi="Times New Roman" w:cs="Times New Roman"/>
                <w:sz w:val="20"/>
                <w:szCs w:val="20"/>
              </w:rPr>
            </w:pPr>
            <w:r w:rsidRPr="00522E68">
              <w:rPr>
                <w:rFonts w:ascii="Times New Roman" w:hAnsi="Times New Roman" w:cs="Times New Roman"/>
                <w:bCs/>
                <w:sz w:val="20"/>
                <w:szCs w:val="20"/>
              </w:rPr>
              <w:t>S</w:t>
            </w:r>
            <w:r w:rsidR="002D380A" w:rsidRPr="00522E68">
              <w:rPr>
                <w:rFonts w:ascii="Times New Roman" w:hAnsi="Times New Roman" w:cs="Times New Roman"/>
                <w:bCs/>
                <w:sz w:val="20"/>
                <w:szCs w:val="20"/>
              </w:rPr>
              <w:t>í</w:t>
            </w:r>
          </w:p>
        </w:tc>
        <w:tc>
          <w:tcPr>
            <w:tcW w:w="425" w:type="dxa"/>
            <w:textDirection w:val="btLr"/>
            <w:vAlign w:val="center"/>
          </w:tcPr>
          <w:p w14:paraId="3B8CAA3F" w14:textId="05E07675" w:rsidR="00987312" w:rsidRPr="00522E68" w:rsidRDefault="00987312" w:rsidP="00446542">
            <w:pPr>
              <w:ind w:left="113" w:right="113"/>
              <w:jc w:val="center"/>
              <w:rPr>
                <w:rFonts w:ascii="Times New Roman" w:hAnsi="Times New Roman" w:cs="Times New Roman"/>
                <w:sz w:val="20"/>
                <w:szCs w:val="20"/>
              </w:rPr>
            </w:pPr>
            <w:r w:rsidRPr="00522E68">
              <w:rPr>
                <w:rFonts w:ascii="Times New Roman" w:hAnsi="Times New Roman" w:cs="Times New Roman"/>
                <w:bCs/>
                <w:sz w:val="20"/>
                <w:szCs w:val="20"/>
              </w:rPr>
              <w:t>S</w:t>
            </w:r>
            <w:r w:rsidR="002D380A" w:rsidRPr="00522E68">
              <w:rPr>
                <w:rFonts w:ascii="Times New Roman" w:hAnsi="Times New Roman" w:cs="Times New Roman"/>
                <w:bCs/>
                <w:sz w:val="20"/>
                <w:szCs w:val="20"/>
              </w:rPr>
              <w:t>í</w:t>
            </w:r>
          </w:p>
        </w:tc>
        <w:tc>
          <w:tcPr>
            <w:tcW w:w="283" w:type="dxa"/>
            <w:textDirection w:val="btLr"/>
            <w:vAlign w:val="center"/>
          </w:tcPr>
          <w:p w14:paraId="1E6C1951" w14:textId="5197F4DA" w:rsidR="00987312" w:rsidRPr="00522E68" w:rsidRDefault="00987312" w:rsidP="00446542">
            <w:pPr>
              <w:ind w:left="113" w:right="113"/>
              <w:jc w:val="center"/>
              <w:rPr>
                <w:rFonts w:ascii="Times New Roman" w:hAnsi="Times New Roman" w:cs="Times New Roman"/>
                <w:sz w:val="20"/>
                <w:szCs w:val="20"/>
              </w:rPr>
            </w:pPr>
            <w:r w:rsidRPr="00522E68">
              <w:rPr>
                <w:rFonts w:ascii="Times New Roman" w:hAnsi="Times New Roman" w:cs="Times New Roman"/>
                <w:bCs/>
                <w:sz w:val="20"/>
                <w:szCs w:val="20"/>
              </w:rPr>
              <w:t>S</w:t>
            </w:r>
            <w:r w:rsidR="002D380A" w:rsidRPr="00522E68">
              <w:rPr>
                <w:rFonts w:ascii="Times New Roman" w:hAnsi="Times New Roman" w:cs="Times New Roman"/>
                <w:bCs/>
                <w:sz w:val="20"/>
                <w:szCs w:val="20"/>
              </w:rPr>
              <w:t>í</w:t>
            </w:r>
          </w:p>
        </w:tc>
        <w:tc>
          <w:tcPr>
            <w:tcW w:w="284" w:type="dxa"/>
            <w:textDirection w:val="btLr"/>
            <w:vAlign w:val="center"/>
          </w:tcPr>
          <w:p w14:paraId="3413F784" w14:textId="0AD02D07" w:rsidR="00987312" w:rsidRPr="00522E68" w:rsidRDefault="00987312" w:rsidP="00446542">
            <w:pPr>
              <w:ind w:left="113" w:right="113"/>
              <w:jc w:val="center"/>
              <w:rPr>
                <w:rFonts w:ascii="Times New Roman" w:hAnsi="Times New Roman" w:cs="Times New Roman"/>
                <w:sz w:val="20"/>
                <w:szCs w:val="20"/>
              </w:rPr>
            </w:pPr>
            <w:r w:rsidRPr="00522E68">
              <w:rPr>
                <w:rFonts w:ascii="Times New Roman" w:hAnsi="Times New Roman" w:cs="Times New Roman"/>
                <w:bCs/>
                <w:sz w:val="20"/>
                <w:szCs w:val="20"/>
              </w:rPr>
              <w:t>S</w:t>
            </w:r>
            <w:r w:rsidR="002D380A" w:rsidRPr="00522E68">
              <w:rPr>
                <w:rFonts w:ascii="Times New Roman" w:hAnsi="Times New Roman" w:cs="Times New Roman"/>
                <w:bCs/>
                <w:sz w:val="20"/>
                <w:szCs w:val="20"/>
              </w:rPr>
              <w:t>í</w:t>
            </w:r>
          </w:p>
        </w:tc>
        <w:tc>
          <w:tcPr>
            <w:tcW w:w="283" w:type="dxa"/>
            <w:textDirection w:val="btLr"/>
            <w:vAlign w:val="center"/>
          </w:tcPr>
          <w:p w14:paraId="7D0B5A8A" w14:textId="152493D4" w:rsidR="00987312" w:rsidRPr="00522E68" w:rsidRDefault="002D380A" w:rsidP="00446542">
            <w:pPr>
              <w:ind w:left="113" w:right="113"/>
              <w:jc w:val="center"/>
              <w:rPr>
                <w:rFonts w:ascii="Times New Roman" w:hAnsi="Times New Roman" w:cs="Times New Roman"/>
                <w:sz w:val="20"/>
                <w:szCs w:val="20"/>
              </w:rPr>
            </w:pPr>
            <w:r w:rsidRPr="00522E68">
              <w:rPr>
                <w:rFonts w:ascii="Times New Roman" w:hAnsi="Times New Roman" w:cs="Times New Roman"/>
                <w:bCs/>
                <w:sz w:val="20"/>
                <w:szCs w:val="20"/>
              </w:rPr>
              <w:t>Sí</w:t>
            </w:r>
          </w:p>
        </w:tc>
        <w:tc>
          <w:tcPr>
            <w:tcW w:w="426" w:type="dxa"/>
            <w:textDirection w:val="btLr"/>
            <w:vAlign w:val="center"/>
          </w:tcPr>
          <w:p w14:paraId="379D6D4C" w14:textId="3747DED1" w:rsidR="00987312" w:rsidRPr="00522E68" w:rsidRDefault="00987312" w:rsidP="00446542">
            <w:pPr>
              <w:ind w:left="113" w:right="113"/>
              <w:jc w:val="center"/>
              <w:rPr>
                <w:rFonts w:ascii="Times New Roman" w:hAnsi="Times New Roman" w:cs="Times New Roman"/>
                <w:sz w:val="20"/>
                <w:szCs w:val="20"/>
              </w:rPr>
            </w:pPr>
            <w:r w:rsidRPr="00522E68">
              <w:rPr>
                <w:rFonts w:ascii="Times New Roman" w:hAnsi="Times New Roman" w:cs="Times New Roman"/>
                <w:bCs/>
                <w:sz w:val="20"/>
                <w:szCs w:val="20"/>
              </w:rPr>
              <w:t>S</w:t>
            </w:r>
            <w:r w:rsidR="002D380A" w:rsidRPr="00522E68">
              <w:rPr>
                <w:rFonts w:ascii="Times New Roman" w:hAnsi="Times New Roman" w:cs="Times New Roman"/>
                <w:bCs/>
                <w:sz w:val="20"/>
                <w:szCs w:val="20"/>
              </w:rPr>
              <w:t>í</w:t>
            </w:r>
          </w:p>
        </w:tc>
        <w:tc>
          <w:tcPr>
            <w:tcW w:w="1506" w:type="dxa"/>
            <w:textDirection w:val="btLr"/>
            <w:vAlign w:val="center"/>
          </w:tcPr>
          <w:p w14:paraId="2D76DE8B" w14:textId="5FBA0422" w:rsidR="00987312" w:rsidRPr="00522E68" w:rsidRDefault="00987312" w:rsidP="00446542">
            <w:pPr>
              <w:autoSpaceDE w:val="0"/>
              <w:autoSpaceDN w:val="0"/>
              <w:adjustRightInd w:val="0"/>
              <w:ind w:left="113" w:right="113"/>
              <w:jc w:val="center"/>
              <w:rPr>
                <w:rFonts w:ascii="Times New Roman" w:hAnsi="Times New Roman" w:cs="Times New Roman"/>
                <w:bCs/>
                <w:sz w:val="20"/>
                <w:szCs w:val="20"/>
              </w:rPr>
            </w:pPr>
          </w:p>
        </w:tc>
      </w:tr>
    </w:tbl>
    <w:p w14:paraId="756AB5DF" w14:textId="77777777" w:rsidR="00522E68" w:rsidRDefault="00522E68" w:rsidP="00522E68">
      <w:pPr>
        <w:spacing w:after="0" w:line="240" w:lineRule="auto"/>
        <w:jc w:val="both"/>
        <w:rPr>
          <w:rFonts w:ascii="Times New Roman" w:hAnsi="Times New Roman" w:cs="Times New Roman"/>
          <w:b/>
          <w:bCs/>
          <w:sz w:val="20"/>
          <w:szCs w:val="20"/>
        </w:rPr>
      </w:pPr>
    </w:p>
    <w:p w14:paraId="70865EA0" w14:textId="6AFFE114" w:rsidR="00DB3EB6" w:rsidRDefault="002C6E7B" w:rsidP="00522E68">
      <w:pPr>
        <w:spacing w:after="0" w:line="240" w:lineRule="auto"/>
        <w:jc w:val="both"/>
        <w:rPr>
          <w:rFonts w:ascii="Times New Roman" w:hAnsi="Times New Roman" w:cs="Times New Roman"/>
          <w:b/>
          <w:bCs/>
          <w:sz w:val="20"/>
          <w:szCs w:val="20"/>
        </w:rPr>
      </w:pPr>
      <w:r w:rsidRPr="00AA52D2">
        <w:rPr>
          <w:rFonts w:ascii="Times New Roman" w:hAnsi="Times New Roman" w:cs="Times New Roman"/>
          <w:b/>
          <w:bCs/>
          <w:sz w:val="20"/>
          <w:szCs w:val="20"/>
        </w:rPr>
        <w:t>III.5. Seguimiento y monitoreo del programa social</w:t>
      </w:r>
    </w:p>
    <w:p w14:paraId="2BEAB7E8" w14:textId="77777777" w:rsidR="00522E68" w:rsidRPr="00AA52D2" w:rsidRDefault="00522E68" w:rsidP="00522E68">
      <w:pPr>
        <w:spacing w:after="0" w:line="240" w:lineRule="auto"/>
        <w:jc w:val="both"/>
        <w:rPr>
          <w:rFonts w:ascii="Times New Roman" w:hAnsi="Times New Roman" w:cs="Times New Roman"/>
          <w:b/>
          <w:bCs/>
          <w:sz w:val="20"/>
          <w:szCs w:val="20"/>
        </w:rPr>
      </w:pPr>
    </w:p>
    <w:tbl>
      <w:tblPr>
        <w:tblStyle w:val="Tablaconcuadrcula"/>
        <w:tblW w:w="4782" w:type="pct"/>
        <w:tblInd w:w="108" w:type="dxa"/>
        <w:tblLook w:val="04A0" w:firstRow="1" w:lastRow="0" w:firstColumn="1" w:lastColumn="0" w:noHBand="0" w:noVBand="1"/>
      </w:tblPr>
      <w:tblGrid>
        <w:gridCol w:w="1239"/>
        <w:gridCol w:w="2956"/>
        <w:gridCol w:w="961"/>
        <w:gridCol w:w="2348"/>
        <w:gridCol w:w="2240"/>
      </w:tblGrid>
      <w:tr w:rsidR="002C6E7B" w:rsidRPr="00522E68" w14:paraId="201D11CE" w14:textId="77777777" w:rsidTr="00522E68">
        <w:tc>
          <w:tcPr>
            <w:tcW w:w="541" w:type="pct"/>
          </w:tcPr>
          <w:p w14:paraId="23D7A4D9" w14:textId="77777777" w:rsidR="002C6E7B" w:rsidRPr="00522E68" w:rsidRDefault="002C6E7B" w:rsidP="00FE1F12">
            <w:pPr>
              <w:autoSpaceDE w:val="0"/>
              <w:autoSpaceDN w:val="0"/>
              <w:adjustRightInd w:val="0"/>
              <w:jc w:val="both"/>
              <w:rPr>
                <w:rFonts w:ascii="Times New Roman" w:hAnsi="Times New Roman" w:cs="Times New Roman"/>
                <w:b/>
                <w:bCs/>
                <w:sz w:val="20"/>
                <w:szCs w:val="20"/>
              </w:rPr>
            </w:pPr>
            <w:r w:rsidRPr="00522E68">
              <w:rPr>
                <w:rFonts w:ascii="Times New Roman" w:hAnsi="Times New Roman" w:cs="Times New Roman"/>
                <w:b/>
                <w:bCs/>
                <w:sz w:val="20"/>
                <w:szCs w:val="20"/>
              </w:rPr>
              <w:t>Nivel de Objetivo</w:t>
            </w:r>
          </w:p>
        </w:tc>
        <w:tc>
          <w:tcPr>
            <w:tcW w:w="1558" w:type="pct"/>
          </w:tcPr>
          <w:p w14:paraId="22DBDDB1" w14:textId="77777777" w:rsidR="002C6E7B" w:rsidRPr="00522E68" w:rsidRDefault="002C6E7B" w:rsidP="00FE1F12">
            <w:pPr>
              <w:autoSpaceDE w:val="0"/>
              <w:autoSpaceDN w:val="0"/>
              <w:adjustRightInd w:val="0"/>
              <w:jc w:val="both"/>
              <w:rPr>
                <w:rFonts w:ascii="Times New Roman" w:hAnsi="Times New Roman" w:cs="Times New Roman"/>
                <w:b/>
                <w:bCs/>
                <w:sz w:val="20"/>
                <w:szCs w:val="20"/>
              </w:rPr>
            </w:pPr>
            <w:r w:rsidRPr="00522E68">
              <w:rPr>
                <w:rFonts w:ascii="Times New Roman" w:hAnsi="Times New Roman" w:cs="Times New Roman"/>
                <w:b/>
                <w:bCs/>
                <w:sz w:val="20"/>
                <w:szCs w:val="20"/>
              </w:rPr>
              <w:t>Nombre del Indicador</w:t>
            </w:r>
          </w:p>
        </w:tc>
        <w:tc>
          <w:tcPr>
            <w:tcW w:w="465" w:type="pct"/>
          </w:tcPr>
          <w:p w14:paraId="67D4A65E" w14:textId="77777777" w:rsidR="002C6E7B" w:rsidRPr="00522E68" w:rsidRDefault="002C6E7B" w:rsidP="00FE1F12">
            <w:pPr>
              <w:autoSpaceDE w:val="0"/>
              <w:autoSpaceDN w:val="0"/>
              <w:adjustRightInd w:val="0"/>
              <w:jc w:val="both"/>
              <w:rPr>
                <w:rFonts w:ascii="Times New Roman" w:hAnsi="Times New Roman" w:cs="Times New Roman"/>
                <w:b/>
                <w:bCs/>
                <w:sz w:val="20"/>
                <w:szCs w:val="20"/>
              </w:rPr>
            </w:pPr>
            <w:r w:rsidRPr="00522E68">
              <w:rPr>
                <w:rFonts w:ascii="Times New Roman" w:hAnsi="Times New Roman" w:cs="Times New Roman"/>
                <w:b/>
                <w:bCs/>
                <w:sz w:val="20"/>
                <w:szCs w:val="20"/>
              </w:rPr>
              <w:t>Fórmula</w:t>
            </w:r>
          </w:p>
        </w:tc>
        <w:tc>
          <w:tcPr>
            <w:tcW w:w="1246" w:type="pct"/>
          </w:tcPr>
          <w:p w14:paraId="63FF4088" w14:textId="77777777" w:rsidR="002C6E7B" w:rsidRPr="00522E68" w:rsidRDefault="002C6E7B" w:rsidP="00FE1F12">
            <w:pPr>
              <w:autoSpaceDE w:val="0"/>
              <w:autoSpaceDN w:val="0"/>
              <w:adjustRightInd w:val="0"/>
              <w:jc w:val="both"/>
              <w:rPr>
                <w:rFonts w:ascii="Times New Roman" w:hAnsi="Times New Roman" w:cs="Times New Roman"/>
                <w:b/>
                <w:bCs/>
                <w:sz w:val="20"/>
                <w:szCs w:val="20"/>
              </w:rPr>
            </w:pPr>
            <w:r w:rsidRPr="00522E68">
              <w:rPr>
                <w:rFonts w:ascii="Times New Roman" w:hAnsi="Times New Roman" w:cs="Times New Roman"/>
                <w:b/>
                <w:bCs/>
                <w:sz w:val="20"/>
                <w:szCs w:val="20"/>
              </w:rPr>
              <w:t>Resultados 2016</w:t>
            </w:r>
          </w:p>
        </w:tc>
        <w:tc>
          <w:tcPr>
            <w:tcW w:w="1190" w:type="pct"/>
          </w:tcPr>
          <w:p w14:paraId="525BA02F" w14:textId="77777777" w:rsidR="002C6E7B" w:rsidRPr="00522E68" w:rsidRDefault="002C6E7B" w:rsidP="00FE1F12">
            <w:pPr>
              <w:autoSpaceDE w:val="0"/>
              <w:autoSpaceDN w:val="0"/>
              <w:adjustRightInd w:val="0"/>
              <w:jc w:val="both"/>
              <w:rPr>
                <w:rFonts w:ascii="Times New Roman" w:hAnsi="Times New Roman" w:cs="Times New Roman"/>
                <w:b/>
                <w:bCs/>
                <w:sz w:val="20"/>
                <w:szCs w:val="20"/>
              </w:rPr>
            </w:pPr>
            <w:r w:rsidRPr="00522E68">
              <w:rPr>
                <w:rFonts w:ascii="Times New Roman" w:hAnsi="Times New Roman" w:cs="Times New Roman"/>
                <w:b/>
                <w:bCs/>
                <w:sz w:val="20"/>
                <w:szCs w:val="20"/>
              </w:rPr>
              <w:t>Externalidades</w:t>
            </w:r>
          </w:p>
        </w:tc>
      </w:tr>
      <w:tr w:rsidR="00C053CA" w:rsidRPr="00522E68" w14:paraId="1A29BDD1" w14:textId="77777777" w:rsidTr="00522E68">
        <w:tc>
          <w:tcPr>
            <w:tcW w:w="541" w:type="pct"/>
            <w:vAlign w:val="center"/>
          </w:tcPr>
          <w:p w14:paraId="1640C070" w14:textId="77777777" w:rsidR="00C053CA" w:rsidRPr="00522E68" w:rsidRDefault="00C053CA" w:rsidP="00FE1F12">
            <w:pPr>
              <w:jc w:val="both"/>
              <w:rPr>
                <w:rFonts w:ascii="Times New Roman" w:hAnsi="Times New Roman" w:cs="Times New Roman"/>
                <w:sz w:val="20"/>
                <w:szCs w:val="20"/>
              </w:rPr>
            </w:pPr>
            <w:r w:rsidRPr="00522E68">
              <w:rPr>
                <w:rFonts w:ascii="Times New Roman" w:hAnsi="Times New Roman" w:cs="Times New Roman"/>
                <w:sz w:val="20"/>
                <w:szCs w:val="20"/>
              </w:rPr>
              <w:t>Fin</w:t>
            </w:r>
          </w:p>
        </w:tc>
        <w:tc>
          <w:tcPr>
            <w:tcW w:w="1558" w:type="pct"/>
            <w:vAlign w:val="center"/>
          </w:tcPr>
          <w:p w14:paraId="4D234FCB" w14:textId="5DF4A38B" w:rsidR="00C053CA" w:rsidRPr="00522E68" w:rsidRDefault="00C053CA" w:rsidP="00FE1F12">
            <w:pPr>
              <w:jc w:val="both"/>
              <w:rPr>
                <w:rFonts w:ascii="Times New Roman" w:hAnsi="Times New Roman" w:cs="Times New Roman"/>
                <w:sz w:val="20"/>
                <w:szCs w:val="20"/>
              </w:rPr>
            </w:pPr>
            <w:r w:rsidRPr="00522E68">
              <w:rPr>
                <w:rFonts w:ascii="Times New Roman" w:hAnsi="Times New Roman" w:cs="Times New Roman"/>
                <w:bCs/>
                <w:color w:val="000000"/>
                <w:sz w:val="20"/>
                <w:szCs w:val="20"/>
              </w:rPr>
              <w:t>Jóvenes que aspiran a ingresar a una escuela de nivel medio superior en el área metropolitana</w:t>
            </w:r>
          </w:p>
        </w:tc>
        <w:tc>
          <w:tcPr>
            <w:tcW w:w="465" w:type="pct"/>
            <w:vAlign w:val="center"/>
          </w:tcPr>
          <w:p w14:paraId="5EB9070B" w14:textId="05106F13" w:rsidR="00C053CA" w:rsidRPr="00522E68" w:rsidRDefault="00C053CA" w:rsidP="00FE1F12">
            <w:pPr>
              <w:jc w:val="both"/>
              <w:rPr>
                <w:rFonts w:ascii="Times New Roman" w:hAnsi="Times New Roman" w:cs="Times New Roman"/>
                <w:sz w:val="20"/>
                <w:szCs w:val="20"/>
              </w:rPr>
            </w:pPr>
          </w:p>
        </w:tc>
        <w:tc>
          <w:tcPr>
            <w:tcW w:w="1246" w:type="pct"/>
            <w:vAlign w:val="center"/>
          </w:tcPr>
          <w:p w14:paraId="7B502B33" w14:textId="634356E4" w:rsidR="00C053CA" w:rsidRPr="00522E68" w:rsidRDefault="00C053CA" w:rsidP="00FE1F12">
            <w:pPr>
              <w:jc w:val="both"/>
              <w:rPr>
                <w:rFonts w:ascii="Times New Roman" w:hAnsi="Times New Roman" w:cs="Times New Roman"/>
                <w:bCs/>
                <w:color w:val="000000"/>
                <w:sz w:val="20"/>
                <w:szCs w:val="20"/>
              </w:rPr>
            </w:pPr>
            <w:r w:rsidRPr="00522E68">
              <w:rPr>
                <w:rFonts w:ascii="Times New Roman" w:hAnsi="Times New Roman" w:cs="Times New Roman"/>
                <w:bCs/>
                <w:color w:val="000000"/>
                <w:sz w:val="20"/>
                <w:szCs w:val="20"/>
              </w:rPr>
              <w:t>100%  de los jóvenes que participaron en el curso ingresaron a una institución de educación media superior</w:t>
            </w:r>
          </w:p>
        </w:tc>
        <w:tc>
          <w:tcPr>
            <w:tcW w:w="1190" w:type="pct"/>
          </w:tcPr>
          <w:p w14:paraId="4D964D8B" w14:textId="1E29E428" w:rsidR="00C053CA" w:rsidRPr="00522E68" w:rsidRDefault="004B46F9" w:rsidP="00522E68">
            <w:pPr>
              <w:autoSpaceDE w:val="0"/>
              <w:autoSpaceDN w:val="0"/>
              <w:adjustRightInd w:val="0"/>
              <w:jc w:val="both"/>
              <w:rPr>
                <w:rFonts w:ascii="Times New Roman" w:hAnsi="Times New Roman" w:cs="Times New Roman"/>
                <w:bCs/>
                <w:sz w:val="20"/>
                <w:szCs w:val="20"/>
              </w:rPr>
            </w:pPr>
            <w:r w:rsidRPr="00522E68">
              <w:rPr>
                <w:rFonts w:ascii="Times New Roman" w:hAnsi="Times New Roman" w:cs="Times New Roman"/>
                <w:bCs/>
                <w:sz w:val="20"/>
                <w:szCs w:val="20"/>
              </w:rPr>
              <w:t>Demanda por las y los</w:t>
            </w:r>
            <w:r w:rsidR="00522E68" w:rsidRPr="00522E68">
              <w:rPr>
                <w:rFonts w:ascii="Times New Roman" w:hAnsi="Times New Roman" w:cs="Times New Roman"/>
                <w:bCs/>
                <w:sz w:val="20"/>
                <w:szCs w:val="20"/>
              </w:rPr>
              <w:t xml:space="preserve"> </w:t>
            </w:r>
            <w:r w:rsidRPr="00522E68">
              <w:rPr>
                <w:rFonts w:ascii="Times New Roman" w:hAnsi="Times New Roman" w:cs="Times New Roman"/>
                <w:bCs/>
                <w:sz w:val="20"/>
                <w:szCs w:val="20"/>
              </w:rPr>
              <w:t>jóvenes de la demarcación de Tlalpan, continuidad del</w:t>
            </w:r>
            <w:r w:rsidR="00522E68" w:rsidRPr="00522E68">
              <w:rPr>
                <w:rFonts w:ascii="Times New Roman" w:hAnsi="Times New Roman" w:cs="Times New Roman"/>
                <w:bCs/>
                <w:sz w:val="20"/>
                <w:szCs w:val="20"/>
              </w:rPr>
              <w:t xml:space="preserve"> </w:t>
            </w:r>
            <w:r w:rsidRPr="00522E68">
              <w:rPr>
                <w:rFonts w:ascii="Times New Roman" w:hAnsi="Times New Roman" w:cs="Times New Roman"/>
                <w:bCs/>
                <w:sz w:val="20"/>
                <w:szCs w:val="20"/>
              </w:rPr>
              <w:t>programa y aumento</w:t>
            </w:r>
          </w:p>
        </w:tc>
      </w:tr>
      <w:tr w:rsidR="00C053CA" w:rsidRPr="00522E68" w14:paraId="45D96DFB" w14:textId="77777777" w:rsidTr="00522E68">
        <w:tc>
          <w:tcPr>
            <w:tcW w:w="541" w:type="pct"/>
            <w:vAlign w:val="center"/>
          </w:tcPr>
          <w:p w14:paraId="4E63B91E" w14:textId="77777777" w:rsidR="00C053CA" w:rsidRPr="00522E68" w:rsidRDefault="00C053CA" w:rsidP="00FE1F12">
            <w:pPr>
              <w:jc w:val="both"/>
              <w:rPr>
                <w:rFonts w:ascii="Times New Roman" w:hAnsi="Times New Roman" w:cs="Times New Roman"/>
                <w:sz w:val="20"/>
                <w:szCs w:val="20"/>
              </w:rPr>
            </w:pPr>
            <w:r w:rsidRPr="00522E68">
              <w:rPr>
                <w:rFonts w:ascii="Times New Roman" w:hAnsi="Times New Roman" w:cs="Times New Roman"/>
                <w:sz w:val="20"/>
                <w:szCs w:val="20"/>
              </w:rPr>
              <w:t>Propósito</w:t>
            </w:r>
          </w:p>
        </w:tc>
        <w:tc>
          <w:tcPr>
            <w:tcW w:w="1558" w:type="pct"/>
            <w:vAlign w:val="center"/>
          </w:tcPr>
          <w:p w14:paraId="62C18498" w14:textId="0D32F1A0" w:rsidR="00C053CA" w:rsidRPr="00522E68" w:rsidRDefault="00C053CA" w:rsidP="00FE1F12">
            <w:pPr>
              <w:jc w:val="both"/>
              <w:rPr>
                <w:rFonts w:ascii="Times New Roman" w:hAnsi="Times New Roman" w:cs="Times New Roman"/>
                <w:sz w:val="20"/>
                <w:szCs w:val="20"/>
              </w:rPr>
            </w:pPr>
            <w:r w:rsidRPr="00522E68">
              <w:rPr>
                <w:rFonts w:ascii="Times New Roman" w:hAnsi="Times New Roman" w:cs="Times New Roman"/>
                <w:bCs/>
                <w:color w:val="000000"/>
                <w:sz w:val="20"/>
                <w:szCs w:val="20"/>
              </w:rPr>
              <w:t xml:space="preserve">Resultados obtenidos por las y los jóvenes de las diferentes instituciones educativas de nivel medio superior </w:t>
            </w:r>
          </w:p>
        </w:tc>
        <w:tc>
          <w:tcPr>
            <w:tcW w:w="465" w:type="pct"/>
            <w:vAlign w:val="center"/>
          </w:tcPr>
          <w:p w14:paraId="3508AD1C" w14:textId="6281E7D8" w:rsidR="00C053CA" w:rsidRPr="00522E68" w:rsidRDefault="00C053CA" w:rsidP="00FE1F12">
            <w:pPr>
              <w:jc w:val="both"/>
              <w:rPr>
                <w:rFonts w:ascii="Times New Roman" w:hAnsi="Times New Roman" w:cs="Times New Roman"/>
                <w:sz w:val="20"/>
                <w:szCs w:val="20"/>
              </w:rPr>
            </w:pPr>
          </w:p>
        </w:tc>
        <w:tc>
          <w:tcPr>
            <w:tcW w:w="1246" w:type="pct"/>
            <w:vAlign w:val="center"/>
          </w:tcPr>
          <w:p w14:paraId="28E5E89C" w14:textId="48AD8F15" w:rsidR="00C053CA" w:rsidRPr="00522E68" w:rsidRDefault="00C053CA" w:rsidP="00FE1F12">
            <w:pPr>
              <w:jc w:val="both"/>
              <w:rPr>
                <w:rFonts w:ascii="Times New Roman" w:hAnsi="Times New Roman" w:cs="Times New Roman"/>
                <w:bCs/>
                <w:color w:val="000000"/>
                <w:sz w:val="20"/>
                <w:szCs w:val="20"/>
              </w:rPr>
            </w:pPr>
            <w:r w:rsidRPr="00522E68">
              <w:rPr>
                <w:rFonts w:ascii="Times New Roman" w:hAnsi="Times New Roman" w:cs="Times New Roman"/>
                <w:bCs/>
                <w:color w:val="000000"/>
                <w:sz w:val="20"/>
                <w:szCs w:val="20"/>
              </w:rPr>
              <w:t>35% ingreso a una de sus primeras 5 opciones</w:t>
            </w:r>
          </w:p>
        </w:tc>
        <w:tc>
          <w:tcPr>
            <w:tcW w:w="1190" w:type="pct"/>
          </w:tcPr>
          <w:p w14:paraId="17196F8F" w14:textId="0AB7C8E7" w:rsidR="00C053CA" w:rsidRPr="00522E68" w:rsidRDefault="004B46F9" w:rsidP="004B46F9">
            <w:pPr>
              <w:autoSpaceDE w:val="0"/>
              <w:autoSpaceDN w:val="0"/>
              <w:adjustRightInd w:val="0"/>
              <w:jc w:val="both"/>
              <w:rPr>
                <w:rFonts w:ascii="Times New Roman" w:hAnsi="Times New Roman" w:cs="Times New Roman"/>
                <w:bCs/>
                <w:sz w:val="20"/>
                <w:szCs w:val="20"/>
              </w:rPr>
            </w:pPr>
            <w:r w:rsidRPr="00522E68">
              <w:rPr>
                <w:rFonts w:ascii="Times New Roman" w:hAnsi="Times New Roman" w:cs="Times New Roman"/>
                <w:bCs/>
                <w:sz w:val="20"/>
                <w:szCs w:val="20"/>
              </w:rPr>
              <w:t>Capacitar a las y los jóvenes mediante asesorías académicas que doten de herramientas necesarias para acreditar el examen.</w:t>
            </w:r>
          </w:p>
        </w:tc>
      </w:tr>
      <w:tr w:rsidR="00C053CA" w:rsidRPr="00522E68" w14:paraId="2C50699C" w14:textId="77777777" w:rsidTr="00522E68">
        <w:tc>
          <w:tcPr>
            <w:tcW w:w="541" w:type="pct"/>
            <w:vAlign w:val="center"/>
          </w:tcPr>
          <w:p w14:paraId="415D1664" w14:textId="77777777" w:rsidR="00C053CA" w:rsidRPr="00522E68" w:rsidRDefault="00C053CA" w:rsidP="00FE1F12">
            <w:pPr>
              <w:jc w:val="both"/>
              <w:rPr>
                <w:rFonts w:ascii="Times New Roman" w:hAnsi="Times New Roman" w:cs="Times New Roman"/>
                <w:sz w:val="20"/>
                <w:szCs w:val="20"/>
              </w:rPr>
            </w:pPr>
            <w:r w:rsidRPr="00522E68">
              <w:rPr>
                <w:rFonts w:ascii="Times New Roman" w:hAnsi="Times New Roman" w:cs="Times New Roman"/>
                <w:sz w:val="20"/>
                <w:szCs w:val="20"/>
              </w:rPr>
              <w:t>Componente</w:t>
            </w:r>
          </w:p>
        </w:tc>
        <w:tc>
          <w:tcPr>
            <w:tcW w:w="1558" w:type="pct"/>
            <w:vAlign w:val="center"/>
          </w:tcPr>
          <w:p w14:paraId="2B30DCDC" w14:textId="2ED2E60C" w:rsidR="00C053CA" w:rsidRPr="00522E68" w:rsidRDefault="00C053CA" w:rsidP="00522E68">
            <w:pPr>
              <w:jc w:val="both"/>
              <w:rPr>
                <w:rFonts w:ascii="Times New Roman" w:hAnsi="Times New Roman" w:cs="Times New Roman"/>
                <w:sz w:val="20"/>
                <w:szCs w:val="20"/>
              </w:rPr>
            </w:pPr>
            <w:r w:rsidRPr="00522E68">
              <w:rPr>
                <w:rFonts w:ascii="Times New Roman" w:hAnsi="Times New Roman" w:cs="Times New Roman"/>
                <w:bCs/>
                <w:color w:val="000000"/>
                <w:sz w:val="20"/>
                <w:szCs w:val="20"/>
              </w:rPr>
              <w:t xml:space="preserve">Inscripción de las y los </w:t>
            </w:r>
            <w:r w:rsidRPr="00522E68">
              <w:rPr>
                <w:rFonts w:ascii="Times New Roman" w:hAnsi="Times New Roman" w:cs="Times New Roman"/>
                <w:bCs/>
                <w:color w:val="000000"/>
                <w:sz w:val="20"/>
                <w:szCs w:val="20"/>
              </w:rPr>
              <w:lastRenderedPageBreak/>
              <w:t>interesados al programa social. En la Dirección General de Desarrollo Social a través de la JUD de Educación a Distancia</w:t>
            </w:r>
            <w:r w:rsidR="00522E68" w:rsidRPr="00522E68">
              <w:rPr>
                <w:rFonts w:ascii="Times New Roman" w:hAnsi="Times New Roman" w:cs="Times New Roman"/>
                <w:bCs/>
                <w:color w:val="000000"/>
                <w:sz w:val="20"/>
                <w:szCs w:val="20"/>
              </w:rPr>
              <w:t>.</w:t>
            </w:r>
          </w:p>
        </w:tc>
        <w:tc>
          <w:tcPr>
            <w:tcW w:w="465" w:type="pct"/>
            <w:vAlign w:val="center"/>
          </w:tcPr>
          <w:p w14:paraId="0C95B84B" w14:textId="2CA82F4C" w:rsidR="00C053CA" w:rsidRPr="00522E68" w:rsidRDefault="00C053CA" w:rsidP="00FE1F12">
            <w:pPr>
              <w:jc w:val="both"/>
              <w:rPr>
                <w:rFonts w:ascii="Times New Roman" w:hAnsi="Times New Roman" w:cs="Times New Roman"/>
                <w:sz w:val="20"/>
                <w:szCs w:val="20"/>
              </w:rPr>
            </w:pPr>
          </w:p>
        </w:tc>
        <w:tc>
          <w:tcPr>
            <w:tcW w:w="1246" w:type="pct"/>
            <w:vAlign w:val="center"/>
          </w:tcPr>
          <w:p w14:paraId="66CBDCF3" w14:textId="3820A214" w:rsidR="00C053CA" w:rsidRPr="00522E68" w:rsidRDefault="00C053CA" w:rsidP="00FE1F12">
            <w:pPr>
              <w:jc w:val="both"/>
              <w:rPr>
                <w:rFonts w:ascii="Times New Roman" w:hAnsi="Times New Roman" w:cs="Times New Roman"/>
                <w:bCs/>
                <w:color w:val="000000"/>
                <w:sz w:val="20"/>
                <w:szCs w:val="20"/>
              </w:rPr>
            </w:pPr>
            <w:r w:rsidRPr="00522E68">
              <w:rPr>
                <w:rFonts w:ascii="Times New Roman" w:hAnsi="Times New Roman" w:cs="Times New Roman"/>
                <w:bCs/>
                <w:color w:val="000000"/>
                <w:sz w:val="20"/>
                <w:szCs w:val="20"/>
              </w:rPr>
              <w:t>100%</w:t>
            </w:r>
          </w:p>
        </w:tc>
        <w:tc>
          <w:tcPr>
            <w:tcW w:w="1190" w:type="pct"/>
          </w:tcPr>
          <w:p w14:paraId="35E84FF6" w14:textId="3B3696B0" w:rsidR="00C053CA" w:rsidRPr="00522E68" w:rsidRDefault="004B46F9" w:rsidP="00FE1F12">
            <w:pPr>
              <w:autoSpaceDE w:val="0"/>
              <w:autoSpaceDN w:val="0"/>
              <w:adjustRightInd w:val="0"/>
              <w:jc w:val="both"/>
              <w:rPr>
                <w:rFonts w:ascii="Times New Roman" w:hAnsi="Times New Roman" w:cs="Times New Roman"/>
                <w:bCs/>
                <w:sz w:val="20"/>
                <w:szCs w:val="20"/>
              </w:rPr>
            </w:pPr>
            <w:r w:rsidRPr="00522E68">
              <w:rPr>
                <w:rFonts w:ascii="Times New Roman" w:hAnsi="Times New Roman" w:cs="Times New Roman"/>
                <w:bCs/>
                <w:sz w:val="20"/>
                <w:szCs w:val="20"/>
              </w:rPr>
              <w:t xml:space="preserve">Se atendió el total de las </w:t>
            </w:r>
            <w:r w:rsidRPr="00522E68">
              <w:rPr>
                <w:rFonts w:ascii="Times New Roman" w:hAnsi="Times New Roman" w:cs="Times New Roman"/>
                <w:bCs/>
                <w:sz w:val="20"/>
                <w:szCs w:val="20"/>
              </w:rPr>
              <w:lastRenderedPageBreak/>
              <w:t>solicitudes.</w:t>
            </w:r>
          </w:p>
        </w:tc>
      </w:tr>
      <w:tr w:rsidR="00C053CA" w:rsidRPr="00522E68" w14:paraId="66DE560E" w14:textId="77777777" w:rsidTr="00522E68">
        <w:tc>
          <w:tcPr>
            <w:tcW w:w="541" w:type="pct"/>
            <w:vAlign w:val="center"/>
          </w:tcPr>
          <w:p w14:paraId="23F045F6" w14:textId="77777777" w:rsidR="00C053CA" w:rsidRPr="00522E68" w:rsidRDefault="00C053CA" w:rsidP="00FE1F12">
            <w:pPr>
              <w:jc w:val="both"/>
              <w:rPr>
                <w:rFonts w:ascii="Times New Roman" w:hAnsi="Times New Roman" w:cs="Times New Roman"/>
                <w:sz w:val="20"/>
                <w:szCs w:val="20"/>
              </w:rPr>
            </w:pPr>
            <w:r w:rsidRPr="00522E68">
              <w:rPr>
                <w:rFonts w:ascii="Times New Roman" w:hAnsi="Times New Roman" w:cs="Times New Roman"/>
                <w:sz w:val="20"/>
                <w:szCs w:val="20"/>
              </w:rPr>
              <w:lastRenderedPageBreak/>
              <w:t>Actividades</w:t>
            </w:r>
          </w:p>
        </w:tc>
        <w:tc>
          <w:tcPr>
            <w:tcW w:w="1558" w:type="pct"/>
            <w:vAlign w:val="center"/>
          </w:tcPr>
          <w:p w14:paraId="53B8C25C" w14:textId="7272AA41" w:rsidR="00C053CA" w:rsidRPr="00522E68" w:rsidRDefault="007004AC" w:rsidP="00522E68">
            <w:pPr>
              <w:jc w:val="both"/>
              <w:rPr>
                <w:rFonts w:ascii="Times New Roman" w:hAnsi="Times New Roman" w:cs="Times New Roman"/>
                <w:sz w:val="20"/>
                <w:szCs w:val="20"/>
              </w:rPr>
            </w:pPr>
            <w:r w:rsidRPr="00522E68">
              <w:rPr>
                <w:rFonts w:ascii="Times New Roman" w:hAnsi="Times New Roman" w:cs="Times New Roman"/>
                <w:bCs/>
                <w:color w:val="000000"/>
                <w:sz w:val="20"/>
                <w:szCs w:val="20"/>
              </w:rPr>
              <w:t>Capacitar a las los jóvenes, mediante asesorías de:</w:t>
            </w:r>
            <w:r w:rsidR="00522E68" w:rsidRPr="00522E68">
              <w:rPr>
                <w:rFonts w:ascii="Times New Roman" w:hAnsi="Times New Roman" w:cs="Times New Roman"/>
                <w:bCs/>
                <w:color w:val="000000"/>
                <w:sz w:val="20"/>
                <w:szCs w:val="20"/>
              </w:rPr>
              <w:t xml:space="preserve"> </w:t>
            </w:r>
            <w:r w:rsidRPr="00522E68">
              <w:rPr>
                <w:rFonts w:ascii="Times New Roman" w:hAnsi="Times New Roman" w:cs="Times New Roman"/>
                <w:bCs/>
                <w:color w:val="000000"/>
                <w:sz w:val="20"/>
                <w:szCs w:val="20"/>
              </w:rPr>
              <w:t>Español, Matemáticas, Historia, Física, Química, Biología, Geografía, Formación Cívica y Ética, Habilidad Verbal y Matemática.</w:t>
            </w:r>
          </w:p>
        </w:tc>
        <w:tc>
          <w:tcPr>
            <w:tcW w:w="465" w:type="pct"/>
            <w:vAlign w:val="center"/>
          </w:tcPr>
          <w:p w14:paraId="72053503" w14:textId="0F3D80FE" w:rsidR="00C053CA" w:rsidRPr="00522E68" w:rsidRDefault="00C053CA" w:rsidP="00FE1F12">
            <w:pPr>
              <w:jc w:val="both"/>
              <w:rPr>
                <w:rFonts w:ascii="Times New Roman" w:hAnsi="Times New Roman" w:cs="Times New Roman"/>
                <w:sz w:val="20"/>
                <w:szCs w:val="20"/>
              </w:rPr>
            </w:pPr>
          </w:p>
        </w:tc>
        <w:tc>
          <w:tcPr>
            <w:tcW w:w="1246" w:type="pct"/>
            <w:vAlign w:val="center"/>
          </w:tcPr>
          <w:p w14:paraId="4CCF9C04" w14:textId="6522053D" w:rsidR="00C053CA" w:rsidRPr="00522E68" w:rsidRDefault="007004AC" w:rsidP="00FE1F12">
            <w:pPr>
              <w:jc w:val="both"/>
              <w:rPr>
                <w:rFonts w:ascii="Times New Roman" w:hAnsi="Times New Roman" w:cs="Times New Roman"/>
                <w:bCs/>
                <w:color w:val="000000"/>
                <w:sz w:val="20"/>
                <w:szCs w:val="20"/>
              </w:rPr>
            </w:pPr>
            <w:r w:rsidRPr="00522E68">
              <w:rPr>
                <w:rFonts w:ascii="Times New Roman" w:hAnsi="Times New Roman" w:cs="Times New Roman"/>
                <w:bCs/>
                <w:color w:val="000000"/>
                <w:sz w:val="20"/>
                <w:szCs w:val="20"/>
              </w:rPr>
              <w:t>100%</w:t>
            </w:r>
          </w:p>
        </w:tc>
        <w:tc>
          <w:tcPr>
            <w:tcW w:w="1190" w:type="pct"/>
          </w:tcPr>
          <w:p w14:paraId="53A11CE5" w14:textId="7516CC77" w:rsidR="00C053CA" w:rsidRPr="00522E68" w:rsidRDefault="004B46F9" w:rsidP="00FE1F12">
            <w:pPr>
              <w:autoSpaceDE w:val="0"/>
              <w:autoSpaceDN w:val="0"/>
              <w:adjustRightInd w:val="0"/>
              <w:jc w:val="both"/>
              <w:rPr>
                <w:rFonts w:ascii="Times New Roman" w:hAnsi="Times New Roman" w:cs="Times New Roman"/>
                <w:bCs/>
                <w:sz w:val="20"/>
                <w:szCs w:val="20"/>
              </w:rPr>
            </w:pPr>
            <w:r w:rsidRPr="00522E68">
              <w:rPr>
                <w:rFonts w:ascii="Times New Roman" w:hAnsi="Times New Roman" w:cs="Times New Roman"/>
                <w:bCs/>
                <w:sz w:val="20"/>
                <w:szCs w:val="20"/>
              </w:rPr>
              <w:t xml:space="preserve">Los jóvenes asistieron a las asesorías para </w:t>
            </w:r>
            <w:r w:rsidR="0071797F" w:rsidRPr="00522E68">
              <w:rPr>
                <w:rFonts w:ascii="Times New Roman" w:hAnsi="Times New Roman" w:cs="Times New Roman"/>
                <w:bCs/>
                <w:sz w:val="20"/>
                <w:szCs w:val="20"/>
              </w:rPr>
              <w:t>poder presentar su examen de ingreso al bachillerato</w:t>
            </w:r>
          </w:p>
        </w:tc>
      </w:tr>
    </w:tbl>
    <w:p w14:paraId="7A984142" w14:textId="6BD0376B" w:rsidR="008266DC" w:rsidRPr="00AA52D2" w:rsidRDefault="008266DC" w:rsidP="00FE1F12">
      <w:pPr>
        <w:autoSpaceDE w:val="0"/>
        <w:autoSpaceDN w:val="0"/>
        <w:adjustRightInd w:val="0"/>
        <w:spacing w:after="0" w:line="240" w:lineRule="auto"/>
        <w:jc w:val="both"/>
        <w:rPr>
          <w:rFonts w:ascii="Times New Roman" w:hAnsi="Times New Roman" w:cs="Times New Roman"/>
          <w:b/>
          <w:bCs/>
          <w:sz w:val="20"/>
          <w:szCs w:val="20"/>
        </w:rPr>
      </w:pPr>
    </w:p>
    <w:tbl>
      <w:tblPr>
        <w:tblStyle w:val="Tablaconcuadrcula"/>
        <w:tblW w:w="4782" w:type="pct"/>
        <w:tblInd w:w="108" w:type="dxa"/>
        <w:tblLook w:val="04A0" w:firstRow="1" w:lastRow="0" w:firstColumn="1" w:lastColumn="0" w:noHBand="0" w:noVBand="1"/>
      </w:tblPr>
      <w:tblGrid>
        <w:gridCol w:w="6096"/>
        <w:gridCol w:w="1473"/>
        <w:gridCol w:w="2175"/>
      </w:tblGrid>
      <w:tr w:rsidR="008266DC" w:rsidRPr="00522E68" w14:paraId="3FC9D4D8" w14:textId="77777777" w:rsidTr="00522E68">
        <w:tc>
          <w:tcPr>
            <w:tcW w:w="3128" w:type="pct"/>
          </w:tcPr>
          <w:p w14:paraId="3E0C6994" w14:textId="77777777" w:rsidR="008266DC" w:rsidRPr="00522E68" w:rsidRDefault="008266DC" w:rsidP="004165CC">
            <w:pPr>
              <w:autoSpaceDE w:val="0"/>
              <w:autoSpaceDN w:val="0"/>
              <w:adjustRightInd w:val="0"/>
              <w:jc w:val="center"/>
              <w:rPr>
                <w:rFonts w:ascii="Times New Roman" w:hAnsi="Times New Roman" w:cs="Times New Roman"/>
                <w:b/>
                <w:bCs/>
                <w:sz w:val="20"/>
                <w:szCs w:val="20"/>
              </w:rPr>
            </w:pPr>
            <w:r w:rsidRPr="00522E68">
              <w:rPr>
                <w:rFonts w:ascii="Times New Roman" w:hAnsi="Times New Roman" w:cs="Times New Roman"/>
                <w:b/>
                <w:bCs/>
                <w:sz w:val="20"/>
                <w:szCs w:val="20"/>
              </w:rPr>
              <w:t>Aspectos del seguimiento y monitoreo de los indicadores del programa social en 2016</w:t>
            </w:r>
          </w:p>
        </w:tc>
        <w:tc>
          <w:tcPr>
            <w:tcW w:w="756" w:type="pct"/>
          </w:tcPr>
          <w:p w14:paraId="5FB2A46E" w14:textId="48A356E1" w:rsidR="008266DC" w:rsidRPr="00522E68" w:rsidRDefault="00C37613" w:rsidP="004165CC">
            <w:pPr>
              <w:autoSpaceDE w:val="0"/>
              <w:autoSpaceDN w:val="0"/>
              <w:adjustRightInd w:val="0"/>
              <w:jc w:val="center"/>
              <w:rPr>
                <w:rFonts w:ascii="Times New Roman" w:hAnsi="Times New Roman" w:cs="Times New Roman"/>
                <w:b/>
                <w:bCs/>
                <w:sz w:val="20"/>
                <w:szCs w:val="20"/>
              </w:rPr>
            </w:pPr>
            <w:r w:rsidRPr="00522E68">
              <w:rPr>
                <w:rFonts w:ascii="Times New Roman" w:hAnsi="Times New Roman" w:cs="Times New Roman"/>
                <w:b/>
                <w:bCs/>
                <w:sz w:val="20"/>
                <w:szCs w:val="20"/>
              </w:rPr>
              <w:t>Valoración</w:t>
            </w:r>
            <w:r w:rsidR="004165CC">
              <w:rPr>
                <w:rFonts w:ascii="Times New Roman" w:hAnsi="Times New Roman" w:cs="Times New Roman"/>
                <w:b/>
                <w:bCs/>
                <w:sz w:val="20"/>
                <w:szCs w:val="20"/>
              </w:rPr>
              <w:t xml:space="preserve"> </w:t>
            </w:r>
            <w:r w:rsidR="002D380A" w:rsidRPr="004165CC">
              <w:rPr>
                <w:rFonts w:ascii="Times New Roman" w:hAnsi="Times New Roman" w:cs="Times New Roman"/>
                <w:bCs/>
                <w:sz w:val="20"/>
                <w:szCs w:val="20"/>
              </w:rPr>
              <w:t>(sí</w:t>
            </w:r>
            <w:r w:rsidR="008266DC" w:rsidRPr="004165CC">
              <w:rPr>
                <w:rFonts w:ascii="Times New Roman" w:hAnsi="Times New Roman" w:cs="Times New Roman"/>
                <w:bCs/>
                <w:sz w:val="20"/>
                <w:szCs w:val="20"/>
              </w:rPr>
              <w:t>, parcialmente, no)</w:t>
            </w:r>
          </w:p>
        </w:tc>
        <w:tc>
          <w:tcPr>
            <w:tcW w:w="1116" w:type="pct"/>
          </w:tcPr>
          <w:p w14:paraId="356005C3" w14:textId="3D48E3F5" w:rsidR="00C37613" w:rsidRPr="00522E68" w:rsidRDefault="00C37613" w:rsidP="004165CC">
            <w:pPr>
              <w:autoSpaceDE w:val="0"/>
              <w:autoSpaceDN w:val="0"/>
              <w:adjustRightInd w:val="0"/>
              <w:jc w:val="center"/>
              <w:rPr>
                <w:rFonts w:ascii="Times New Roman" w:hAnsi="Times New Roman" w:cs="Times New Roman"/>
                <w:b/>
                <w:bCs/>
                <w:sz w:val="20"/>
                <w:szCs w:val="20"/>
              </w:rPr>
            </w:pPr>
            <w:r w:rsidRPr="00522E68">
              <w:rPr>
                <w:rFonts w:ascii="Times New Roman" w:hAnsi="Times New Roman" w:cs="Times New Roman"/>
                <w:b/>
                <w:bCs/>
                <w:sz w:val="20"/>
                <w:szCs w:val="20"/>
              </w:rPr>
              <w:t>Justificación</w:t>
            </w:r>
          </w:p>
        </w:tc>
      </w:tr>
      <w:tr w:rsidR="008266DC" w:rsidRPr="00522E68" w14:paraId="6B1B9ED7" w14:textId="77777777" w:rsidTr="00522E68">
        <w:trPr>
          <w:trHeight w:val="339"/>
        </w:trPr>
        <w:tc>
          <w:tcPr>
            <w:tcW w:w="3128" w:type="pct"/>
            <w:vAlign w:val="center"/>
          </w:tcPr>
          <w:p w14:paraId="3CF7357D" w14:textId="77777777" w:rsidR="008266DC" w:rsidRPr="00522E68" w:rsidRDefault="00B8167A" w:rsidP="00FE1F12">
            <w:pPr>
              <w:spacing w:line="199" w:lineRule="exact"/>
              <w:jc w:val="both"/>
              <w:rPr>
                <w:rFonts w:ascii="Times New Roman" w:hAnsi="Times New Roman" w:cs="Times New Roman"/>
                <w:bCs/>
                <w:sz w:val="20"/>
                <w:szCs w:val="20"/>
              </w:rPr>
            </w:pPr>
            <w:r w:rsidRPr="00522E68">
              <w:rPr>
                <w:rFonts w:ascii="Times New Roman" w:eastAsia="Times New Roman" w:hAnsi="Times New Roman" w:cs="Times New Roman"/>
                <w:sz w:val="20"/>
                <w:szCs w:val="20"/>
              </w:rPr>
              <w:t>Se dio seguimiento a los indicadores con la periodicidad planteada inicialmente</w:t>
            </w:r>
          </w:p>
        </w:tc>
        <w:tc>
          <w:tcPr>
            <w:tcW w:w="756" w:type="pct"/>
            <w:vAlign w:val="center"/>
          </w:tcPr>
          <w:p w14:paraId="72CBE023" w14:textId="06AED916" w:rsidR="008266DC" w:rsidRPr="00522E68" w:rsidRDefault="00691DA2" w:rsidP="00FE1F12">
            <w:pPr>
              <w:autoSpaceDE w:val="0"/>
              <w:autoSpaceDN w:val="0"/>
              <w:adjustRightInd w:val="0"/>
              <w:jc w:val="both"/>
              <w:rPr>
                <w:rFonts w:ascii="Times New Roman" w:hAnsi="Times New Roman" w:cs="Times New Roman"/>
                <w:bCs/>
                <w:sz w:val="20"/>
                <w:szCs w:val="20"/>
              </w:rPr>
            </w:pPr>
            <w:r w:rsidRPr="00522E68">
              <w:rPr>
                <w:rFonts w:ascii="Times New Roman" w:hAnsi="Times New Roman" w:cs="Times New Roman"/>
                <w:bCs/>
                <w:sz w:val="20"/>
                <w:szCs w:val="20"/>
              </w:rPr>
              <w:t>Parcial</w:t>
            </w:r>
            <w:r w:rsidR="0071797F" w:rsidRPr="00522E68">
              <w:rPr>
                <w:rFonts w:ascii="Times New Roman" w:hAnsi="Times New Roman" w:cs="Times New Roman"/>
                <w:bCs/>
                <w:sz w:val="20"/>
                <w:szCs w:val="20"/>
              </w:rPr>
              <w:t>mente</w:t>
            </w:r>
          </w:p>
        </w:tc>
        <w:tc>
          <w:tcPr>
            <w:tcW w:w="1116" w:type="pct"/>
            <w:vAlign w:val="center"/>
          </w:tcPr>
          <w:p w14:paraId="126295DB" w14:textId="2EE24C7A" w:rsidR="008266DC" w:rsidRPr="00522E68" w:rsidRDefault="00281A59" w:rsidP="00FE1F12">
            <w:pPr>
              <w:autoSpaceDE w:val="0"/>
              <w:autoSpaceDN w:val="0"/>
              <w:adjustRightInd w:val="0"/>
              <w:jc w:val="both"/>
              <w:rPr>
                <w:rFonts w:ascii="Times New Roman" w:hAnsi="Times New Roman" w:cs="Times New Roman"/>
                <w:bCs/>
                <w:sz w:val="20"/>
                <w:szCs w:val="20"/>
              </w:rPr>
            </w:pPr>
            <w:r w:rsidRPr="00522E68">
              <w:rPr>
                <w:rFonts w:ascii="Times New Roman" w:hAnsi="Times New Roman" w:cs="Times New Roman"/>
                <w:bCs/>
                <w:sz w:val="20"/>
                <w:szCs w:val="20"/>
              </w:rPr>
              <w:t>Informe Trimestral</w:t>
            </w:r>
            <w:r w:rsidR="0071797F" w:rsidRPr="00522E68">
              <w:rPr>
                <w:rFonts w:ascii="Times New Roman" w:hAnsi="Times New Roman" w:cs="Times New Roman"/>
                <w:bCs/>
                <w:sz w:val="20"/>
                <w:szCs w:val="20"/>
              </w:rPr>
              <w:t xml:space="preserve"> por parte del área operadora</w:t>
            </w:r>
          </w:p>
        </w:tc>
      </w:tr>
      <w:tr w:rsidR="0071797F" w:rsidRPr="00522E68" w14:paraId="2F908B68" w14:textId="77777777" w:rsidTr="00522E68">
        <w:trPr>
          <w:trHeight w:val="401"/>
        </w:trPr>
        <w:tc>
          <w:tcPr>
            <w:tcW w:w="3128" w:type="pct"/>
            <w:vAlign w:val="center"/>
          </w:tcPr>
          <w:p w14:paraId="1DA9855C" w14:textId="77777777" w:rsidR="0071797F" w:rsidRPr="00522E68" w:rsidRDefault="0071797F" w:rsidP="0071797F">
            <w:pPr>
              <w:spacing w:line="199" w:lineRule="exact"/>
              <w:jc w:val="both"/>
              <w:rPr>
                <w:rFonts w:ascii="Times New Roman" w:hAnsi="Times New Roman" w:cs="Times New Roman"/>
                <w:bCs/>
                <w:sz w:val="20"/>
                <w:szCs w:val="20"/>
              </w:rPr>
            </w:pPr>
            <w:r w:rsidRPr="00522E68">
              <w:rPr>
                <w:rFonts w:ascii="Times New Roman" w:eastAsia="Times New Roman" w:hAnsi="Times New Roman" w:cs="Times New Roman"/>
                <w:sz w:val="20"/>
                <w:szCs w:val="20"/>
              </w:rPr>
              <w:t>Se generó, recolectó y registró de forma adecuada y oportuna la información para el cálculo de los indicadores</w:t>
            </w:r>
          </w:p>
        </w:tc>
        <w:tc>
          <w:tcPr>
            <w:tcW w:w="756" w:type="pct"/>
            <w:vAlign w:val="center"/>
          </w:tcPr>
          <w:p w14:paraId="0B6DD997" w14:textId="105A373D" w:rsidR="0071797F" w:rsidRPr="00522E68" w:rsidRDefault="0071797F" w:rsidP="0071797F">
            <w:pPr>
              <w:autoSpaceDE w:val="0"/>
              <w:autoSpaceDN w:val="0"/>
              <w:adjustRightInd w:val="0"/>
              <w:jc w:val="both"/>
              <w:rPr>
                <w:rFonts w:ascii="Times New Roman" w:hAnsi="Times New Roman" w:cs="Times New Roman"/>
                <w:bCs/>
                <w:sz w:val="20"/>
                <w:szCs w:val="20"/>
              </w:rPr>
            </w:pPr>
            <w:r w:rsidRPr="00522E68">
              <w:rPr>
                <w:rFonts w:ascii="Times New Roman" w:hAnsi="Times New Roman" w:cs="Times New Roman"/>
                <w:bCs/>
                <w:sz w:val="20"/>
                <w:szCs w:val="20"/>
              </w:rPr>
              <w:t>Sí</w:t>
            </w:r>
          </w:p>
        </w:tc>
        <w:tc>
          <w:tcPr>
            <w:tcW w:w="1116" w:type="pct"/>
          </w:tcPr>
          <w:p w14:paraId="10412E0E" w14:textId="28C8C43F" w:rsidR="0071797F" w:rsidRPr="00522E68" w:rsidRDefault="0071797F" w:rsidP="0071797F">
            <w:pPr>
              <w:autoSpaceDE w:val="0"/>
              <w:autoSpaceDN w:val="0"/>
              <w:adjustRightInd w:val="0"/>
              <w:jc w:val="both"/>
              <w:rPr>
                <w:rFonts w:ascii="Times New Roman" w:hAnsi="Times New Roman" w:cs="Times New Roman"/>
                <w:bCs/>
                <w:sz w:val="20"/>
                <w:szCs w:val="20"/>
              </w:rPr>
            </w:pPr>
            <w:r w:rsidRPr="00522E68">
              <w:rPr>
                <w:rFonts w:ascii="Times New Roman" w:hAnsi="Times New Roman" w:cs="Times New Roman"/>
                <w:bCs/>
                <w:sz w:val="20"/>
                <w:szCs w:val="20"/>
              </w:rPr>
              <w:t>Informe Trimestral por parte del área operadora</w:t>
            </w:r>
          </w:p>
        </w:tc>
      </w:tr>
      <w:tr w:rsidR="0071797F" w:rsidRPr="00522E68" w14:paraId="41FA1BF4" w14:textId="77777777" w:rsidTr="00522E68">
        <w:trPr>
          <w:trHeight w:val="421"/>
        </w:trPr>
        <w:tc>
          <w:tcPr>
            <w:tcW w:w="3128" w:type="pct"/>
            <w:vAlign w:val="center"/>
          </w:tcPr>
          <w:p w14:paraId="5740D0B9" w14:textId="77777777" w:rsidR="0071797F" w:rsidRPr="00522E68" w:rsidRDefault="0071797F" w:rsidP="0071797F">
            <w:pPr>
              <w:spacing w:line="199" w:lineRule="exact"/>
              <w:jc w:val="both"/>
              <w:rPr>
                <w:rFonts w:ascii="Times New Roman" w:hAnsi="Times New Roman" w:cs="Times New Roman"/>
                <w:bCs/>
                <w:sz w:val="20"/>
                <w:szCs w:val="20"/>
              </w:rPr>
            </w:pPr>
            <w:r w:rsidRPr="00522E68">
              <w:rPr>
                <w:rFonts w:ascii="Times New Roman" w:eastAsia="Times New Roman" w:hAnsi="Times New Roman" w:cs="Times New Roman"/>
                <w:sz w:val="20"/>
                <w:szCs w:val="20"/>
              </w:rPr>
              <w:t>Se cuentan con procedimientos estandarizados para generar la información y para el cálculo de los indicadores</w:t>
            </w:r>
          </w:p>
        </w:tc>
        <w:tc>
          <w:tcPr>
            <w:tcW w:w="756" w:type="pct"/>
            <w:vAlign w:val="center"/>
          </w:tcPr>
          <w:p w14:paraId="6C942F08" w14:textId="28297A3D" w:rsidR="0071797F" w:rsidRPr="00522E68" w:rsidRDefault="0071797F" w:rsidP="0071797F">
            <w:pPr>
              <w:autoSpaceDE w:val="0"/>
              <w:autoSpaceDN w:val="0"/>
              <w:adjustRightInd w:val="0"/>
              <w:jc w:val="both"/>
              <w:rPr>
                <w:rFonts w:ascii="Times New Roman" w:hAnsi="Times New Roman" w:cs="Times New Roman"/>
                <w:bCs/>
                <w:sz w:val="20"/>
                <w:szCs w:val="20"/>
              </w:rPr>
            </w:pPr>
            <w:r w:rsidRPr="00522E68">
              <w:rPr>
                <w:rFonts w:ascii="Times New Roman" w:hAnsi="Times New Roman" w:cs="Times New Roman"/>
                <w:bCs/>
                <w:sz w:val="20"/>
                <w:szCs w:val="20"/>
              </w:rPr>
              <w:t>Sí</w:t>
            </w:r>
          </w:p>
        </w:tc>
        <w:tc>
          <w:tcPr>
            <w:tcW w:w="1116" w:type="pct"/>
          </w:tcPr>
          <w:p w14:paraId="0BDD4058" w14:textId="390134DC" w:rsidR="0071797F" w:rsidRPr="00522E68" w:rsidRDefault="0071797F" w:rsidP="0071797F">
            <w:pPr>
              <w:autoSpaceDE w:val="0"/>
              <w:autoSpaceDN w:val="0"/>
              <w:adjustRightInd w:val="0"/>
              <w:jc w:val="both"/>
              <w:rPr>
                <w:rFonts w:ascii="Times New Roman" w:hAnsi="Times New Roman" w:cs="Times New Roman"/>
                <w:bCs/>
                <w:sz w:val="20"/>
                <w:szCs w:val="20"/>
              </w:rPr>
            </w:pPr>
            <w:r w:rsidRPr="00522E68">
              <w:rPr>
                <w:rFonts w:ascii="Times New Roman" w:hAnsi="Times New Roman" w:cs="Times New Roman"/>
                <w:bCs/>
                <w:sz w:val="20"/>
                <w:szCs w:val="20"/>
              </w:rPr>
              <w:t>Informe Trimestral por parte del área operadora</w:t>
            </w:r>
          </w:p>
        </w:tc>
      </w:tr>
      <w:tr w:rsidR="0071797F" w:rsidRPr="00522E68" w14:paraId="6239FBDE" w14:textId="77777777" w:rsidTr="00522E68">
        <w:trPr>
          <w:trHeight w:val="414"/>
        </w:trPr>
        <w:tc>
          <w:tcPr>
            <w:tcW w:w="3128" w:type="pct"/>
            <w:vAlign w:val="center"/>
          </w:tcPr>
          <w:p w14:paraId="330F2B05" w14:textId="77777777" w:rsidR="0071797F" w:rsidRPr="00522E68" w:rsidRDefault="0071797F" w:rsidP="0071797F">
            <w:pPr>
              <w:spacing w:line="196" w:lineRule="exact"/>
              <w:jc w:val="both"/>
              <w:rPr>
                <w:rFonts w:ascii="Times New Roman" w:hAnsi="Times New Roman" w:cs="Times New Roman"/>
                <w:bCs/>
                <w:sz w:val="20"/>
                <w:szCs w:val="20"/>
              </w:rPr>
            </w:pPr>
            <w:r w:rsidRPr="00522E68">
              <w:rPr>
                <w:rFonts w:ascii="Times New Roman" w:eastAsia="Times New Roman" w:hAnsi="Times New Roman" w:cs="Times New Roman"/>
                <w:sz w:val="20"/>
                <w:szCs w:val="20"/>
              </w:rPr>
              <w:t>Las áreas que inicialmente se designaron como responsables de calcular los indicadores lo llevaron a cabo en la práctica</w:t>
            </w:r>
          </w:p>
        </w:tc>
        <w:tc>
          <w:tcPr>
            <w:tcW w:w="756" w:type="pct"/>
            <w:vAlign w:val="center"/>
          </w:tcPr>
          <w:p w14:paraId="67F22E50" w14:textId="6065651F" w:rsidR="0071797F" w:rsidRPr="00522E68" w:rsidRDefault="0071797F" w:rsidP="0071797F">
            <w:pPr>
              <w:autoSpaceDE w:val="0"/>
              <w:autoSpaceDN w:val="0"/>
              <w:adjustRightInd w:val="0"/>
              <w:jc w:val="both"/>
              <w:rPr>
                <w:rFonts w:ascii="Times New Roman" w:hAnsi="Times New Roman" w:cs="Times New Roman"/>
                <w:bCs/>
                <w:sz w:val="20"/>
                <w:szCs w:val="20"/>
              </w:rPr>
            </w:pPr>
            <w:r w:rsidRPr="00522E68">
              <w:rPr>
                <w:rFonts w:ascii="Times New Roman" w:hAnsi="Times New Roman" w:cs="Times New Roman"/>
                <w:bCs/>
                <w:sz w:val="20"/>
                <w:szCs w:val="20"/>
              </w:rPr>
              <w:t>Sí</w:t>
            </w:r>
          </w:p>
        </w:tc>
        <w:tc>
          <w:tcPr>
            <w:tcW w:w="1116" w:type="pct"/>
          </w:tcPr>
          <w:p w14:paraId="50E7A88D" w14:textId="36CC46CD" w:rsidR="0071797F" w:rsidRPr="00522E68" w:rsidRDefault="0071797F" w:rsidP="0071797F">
            <w:pPr>
              <w:autoSpaceDE w:val="0"/>
              <w:autoSpaceDN w:val="0"/>
              <w:adjustRightInd w:val="0"/>
              <w:jc w:val="both"/>
              <w:rPr>
                <w:rFonts w:ascii="Times New Roman" w:hAnsi="Times New Roman" w:cs="Times New Roman"/>
                <w:bCs/>
                <w:sz w:val="20"/>
                <w:szCs w:val="20"/>
              </w:rPr>
            </w:pPr>
            <w:r w:rsidRPr="00522E68">
              <w:rPr>
                <w:rFonts w:ascii="Times New Roman" w:hAnsi="Times New Roman" w:cs="Times New Roman"/>
                <w:bCs/>
                <w:sz w:val="20"/>
                <w:szCs w:val="20"/>
              </w:rPr>
              <w:t>Informe Trimestral por parte del área operadora</w:t>
            </w:r>
          </w:p>
        </w:tc>
      </w:tr>
      <w:tr w:rsidR="008266DC" w:rsidRPr="00522E68" w14:paraId="169B7B57" w14:textId="77777777" w:rsidTr="00522E68">
        <w:trPr>
          <w:trHeight w:val="419"/>
        </w:trPr>
        <w:tc>
          <w:tcPr>
            <w:tcW w:w="3128" w:type="pct"/>
            <w:vAlign w:val="center"/>
          </w:tcPr>
          <w:p w14:paraId="65805AE6" w14:textId="77777777" w:rsidR="008266DC" w:rsidRPr="00522E68" w:rsidRDefault="00B8167A" w:rsidP="00FE1F12">
            <w:pPr>
              <w:spacing w:line="199" w:lineRule="exact"/>
              <w:jc w:val="both"/>
              <w:rPr>
                <w:rFonts w:ascii="Times New Roman" w:hAnsi="Times New Roman" w:cs="Times New Roman"/>
                <w:bCs/>
                <w:sz w:val="20"/>
                <w:szCs w:val="20"/>
              </w:rPr>
            </w:pPr>
            <w:r w:rsidRPr="00522E68">
              <w:rPr>
                <w:rFonts w:ascii="Times New Roman" w:eastAsia="Times New Roman" w:hAnsi="Times New Roman" w:cs="Times New Roman"/>
                <w:sz w:val="20"/>
                <w:szCs w:val="20"/>
              </w:rPr>
              <w:t>Los indicadores diseñados en 2016 en la práctica permitieron monitorear de forma adecuada el programa social</w:t>
            </w:r>
          </w:p>
        </w:tc>
        <w:tc>
          <w:tcPr>
            <w:tcW w:w="756" w:type="pct"/>
            <w:vAlign w:val="center"/>
          </w:tcPr>
          <w:p w14:paraId="082C0EF0" w14:textId="2CE545D5" w:rsidR="008266DC" w:rsidRPr="00522E68" w:rsidRDefault="00691DA2" w:rsidP="00FE1F12">
            <w:pPr>
              <w:autoSpaceDE w:val="0"/>
              <w:autoSpaceDN w:val="0"/>
              <w:adjustRightInd w:val="0"/>
              <w:jc w:val="both"/>
              <w:rPr>
                <w:rFonts w:ascii="Times New Roman" w:hAnsi="Times New Roman" w:cs="Times New Roman"/>
                <w:bCs/>
                <w:sz w:val="20"/>
                <w:szCs w:val="20"/>
              </w:rPr>
            </w:pPr>
            <w:r w:rsidRPr="00522E68">
              <w:rPr>
                <w:rFonts w:ascii="Times New Roman" w:hAnsi="Times New Roman" w:cs="Times New Roman"/>
                <w:bCs/>
                <w:sz w:val="20"/>
                <w:szCs w:val="20"/>
              </w:rPr>
              <w:t>Parcial</w:t>
            </w:r>
            <w:r w:rsidR="002D380A" w:rsidRPr="00522E68">
              <w:rPr>
                <w:rFonts w:ascii="Times New Roman" w:hAnsi="Times New Roman" w:cs="Times New Roman"/>
                <w:bCs/>
                <w:sz w:val="20"/>
                <w:szCs w:val="20"/>
              </w:rPr>
              <w:t>mente</w:t>
            </w:r>
          </w:p>
        </w:tc>
        <w:tc>
          <w:tcPr>
            <w:tcW w:w="1116" w:type="pct"/>
            <w:vAlign w:val="center"/>
          </w:tcPr>
          <w:p w14:paraId="1D45B773" w14:textId="77777777" w:rsidR="008266DC" w:rsidRPr="00522E68" w:rsidRDefault="00281A59" w:rsidP="00FE1F12">
            <w:pPr>
              <w:autoSpaceDE w:val="0"/>
              <w:autoSpaceDN w:val="0"/>
              <w:adjustRightInd w:val="0"/>
              <w:jc w:val="both"/>
              <w:rPr>
                <w:rFonts w:ascii="Times New Roman" w:hAnsi="Times New Roman" w:cs="Times New Roman"/>
                <w:bCs/>
                <w:sz w:val="20"/>
                <w:szCs w:val="20"/>
              </w:rPr>
            </w:pPr>
            <w:r w:rsidRPr="00522E68">
              <w:rPr>
                <w:rFonts w:ascii="Times New Roman" w:hAnsi="Times New Roman" w:cs="Times New Roman"/>
                <w:bCs/>
                <w:sz w:val="20"/>
                <w:szCs w:val="20"/>
              </w:rPr>
              <w:t>Informe Trimestral</w:t>
            </w:r>
            <w:r w:rsidR="002E0234" w:rsidRPr="00522E68">
              <w:rPr>
                <w:rFonts w:ascii="Times New Roman" w:hAnsi="Times New Roman" w:cs="Times New Roman"/>
                <w:bCs/>
                <w:sz w:val="20"/>
                <w:szCs w:val="20"/>
              </w:rPr>
              <w:t>, se da seguimiento pero</w:t>
            </w:r>
            <w:r w:rsidRPr="00522E68">
              <w:rPr>
                <w:rFonts w:ascii="Times New Roman" w:hAnsi="Times New Roman" w:cs="Times New Roman"/>
                <w:bCs/>
                <w:sz w:val="20"/>
                <w:szCs w:val="20"/>
              </w:rPr>
              <w:t xml:space="preserve"> no se cuenta con un proceso </w:t>
            </w:r>
            <w:r w:rsidR="002E0234" w:rsidRPr="00522E68">
              <w:rPr>
                <w:rFonts w:ascii="Times New Roman" w:hAnsi="Times New Roman" w:cs="Times New Roman"/>
                <w:bCs/>
                <w:sz w:val="20"/>
                <w:szCs w:val="20"/>
              </w:rPr>
              <w:t xml:space="preserve">establecido </w:t>
            </w:r>
            <w:r w:rsidRPr="00522E68">
              <w:rPr>
                <w:rFonts w:ascii="Times New Roman" w:hAnsi="Times New Roman" w:cs="Times New Roman"/>
                <w:bCs/>
                <w:sz w:val="20"/>
                <w:szCs w:val="20"/>
              </w:rPr>
              <w:t>de monitoreo.</w:t>
            </w:r>
          </w:p>
        </w:tc>
      </w:tr>
      <w:tr w:rsidR="008266DC" w:rsidRPr="00522E68" w14:paraId="04D604E6" w14:textId="77777777" w:rsidTr="00522E68">
        <w:trPr>
          <w:trHeight w:val="148"/>
        </w:trPr>
        <w:tc>
          <w:tcPr>
            <w:tcW w:w="3128" w:type="pct"/>
            <w:vAlign w:val="center"/>
          </w:tcPr>
          <w:p w14:paraId="65D773CC" w14:textId="77777777" w:rsidR="008266DC" w:rsidRPr="00522E68" w:rsidRDefault="00B8167A" w:rsidP="00FE1F12">
            <w:pPr>
              <w:spacing w:line="199" w:lineRule="exact"/>
              <w:jc w:val="both"/>
              <w:rPr>
                <w:rFonts w:ascii="Times New Roman" w:eastAsia="Times New Roman" w:hAnsi="Times New Roman" w:cs="Times New Roman"/>
                <w:sz w:val="20"/>
                <w:szCs w:val="20"/>
              </w:rPr>
            </w:pPr>
            <w:r w:rsidRPr="00522E68">
              <w:rPr>
                <w:rFonts w:ascii="Times New Roman" w:eastAsia="Times New Roman" w:hAnsi="Times New Roman" w:cs="Times New Roman"/>
                <w:sz w:val="20"/>
                <w:szCs w:val="20"/>
              </w:rPr>
              <w:t>Los resultados de los indicadores sirvieron para la retroalimentación y mejora del programa social</w:t>
            </w:r>
          </w:p>
        </w:tc>
        <w:tc>
          <w:tcPr>
            <w:tcW w:w="756" w:type="pct"/>
            <w:vAlign w:val="center"/>
          </w:tcPr>
          <w:p w14:paraId="158245FC" w14:textId="5E1C56FC" w:rsidR="008266DC" w:rsidRPr="00522E68" w:rsidRDefault="002D380A" w:rsidP="00FE1F12">
            <w:pPr>
              <w:autoSpaceDE w:val="0"/>
              <w:autoSpaceDN w:val="0"/>
              <w:adjustRightInd w:val="0"/>
              <w:jc w:val="both"/>
              <w:rPr>
                <w:rFonts w:ascii="Times New Roman" w:hAnsi="Times New Roman" w:cs="Times New Roman"/>
                <w:bCs/>
                <w:sz w:val="20"/>
                <w:szCs w:val="20"/>
              </w:rPr>
            </w:pPr>
            <w:r w:rsidRPr="00522E68">
              <w:rPr>
                <w:rFonts w:ascii="Times New Roman" w:hAnsi="Times New Roman" w:cs="Times New Roman"/>
                <w:bCs/>
                <w:sz w:val="20"/>
                <w:szCs w:val="20"/>
              </w:rPr>
              <w:t>Sí</w:t>
            </w:r>
          </w:p>
        </w:tc>
        <w:tc>
          <w:tcPr>
            <w:tcW w:w="1116" w:type="pct"/>
            <w:vAlign w:val="center"/>
          </w:tcPr>
          <w:p w14:paraId="41C3851A" w14:textId="1F50696D" w:rsidR="008266DC" w:rsidRPr="00522E68" w:rsidRDefault="000328BD" w:rsidP="00FE1F12">
            <w:pPr>
              <w:autoSpaceDE w:val="0"/>
              <w:autoSpaceDN w:val="0"/>
              <w:adjustRightInd w:val="0"/>
              <w:jc w:val="both"/>
              <w:rPr>
                <w:rFonts w:ascii="Times New Roman" w:hAnsi="Times New Roman" w:cs="Times New Roman"/>
                <w:bCs/>
                <w:sz w:val="20"/>
                <w:szCs w:val="20"/>
              </w:rPr>
            </w:pPr>
            <w:r w:rsidRPr="00522E68">
              <w:rPr>
                <w:rFonts w:ascii="Times New Roman" w:hAnsi="Times New Roman" w:cs="Times New Roman"/>
                <w:bCs/>
                <w:sz w:val="20"/>
                <w:szCs w:val="20"/>
              </w:rPr>
              <w:t>Informe Trimestral por parte del área operadora</w:t>
            </w:r>
          </w:p>
        </w:tc>
      </w:tr>
    </w:tbl>
    <w:p w14:paraId="2186A5DA" w14:textId="77777777" w:rsidR="002E21A1" w:rsidRPr="00AA52D2" w:rsidRDefault="002E21A1" w:rsidP="00FE1F12">
      <w:pPr>
        <w:autoSpaceDE w:val="0"/>
        <w:autoSpaceDN w:val="0"/>
        <w:adjustRightInd w:val="0"/>
        <w:spacing w:after="0" w:line="240" w:lineRule="auto"/>
        <w:jc w:val="both"/>
        <w:rPr>
          <w:rFonts w:ascii="Times New Roman" w:hAnsi="Times New Roman" w:cs="Times New Roman"/>
          <w:b/>
          <w:bCs/>
          <w:sz w:val="20"/>
          <w:szCs w:val="20"/>
        </w:rPr>
      </w:pPr>
    </w:p>
    <w:p w14:paraId="1F90D7E6" w14:textId="7AA6C9D5" w:rsidR="0036183D" w:rsidRPr="00AA52D2" w:rsidRDefault="002D380A" w:rsidP="00FE1F12">
      <w:pPr>
        <w:jc w:val="both"/>
        <w:rPr>
          <w:rFonts w:ascii="Times New Roman" w:hAnsi="Times New Roman" w:cs="Times New Roman"/>
          <w:b/>
          <w:bCs/>
          <w:sz w:val="20"/>
          <w:szCs w:val="20"/>
        </w:rPr>
      </w:pPr>
      <w:r>
        <w:rPr>
          <w:rFonts w:ascii="Times New Roman" w:hAnsi="Times New Roman" w:cs="Times New Roman"/>
          <w:b/>
          <w:bCs/>
          <w:sz w:val="20"/>
          <w:szCs w:val="20"/>
        </w:rPr>
        <w:t>III.6. Valoración G</w:t>
      </w:r>
      <w:r w:rsidR="0036183D" w:rsidRPr="00AA52D2">
        <w:rPr>
          <w:rFonts w:ascii="Times New Roman" w:hAnsi="Times New Roman" w:cs="Times New Roman"/>
          <w:b/>
          <w:bCs/>
          <w:sz w:val="20"/>
          <w:szCs w:val="20"/>
        </w:rPr>
        <w:t>eneral de la Operación del Programa Social en 2016</w:t>
      </w:r>
    </w:p>
    <w:tbl>
      <w:tblPr>
        <w:tblStyle w:val="Tablaconcuadrcula"/>
        <w:tblW w:w="0" w:type="auto"/>
        <w:jc w:val="center"/>
        <w:tblLook w:val="04A0" w:firstRow="1" w:lastRow="0" w:firstColumn="1" w:lastColumn="0" w:noHBand="0" w:noVBand="1"/>
      </w:tblPr>
      <w:tblGrid>
        <w:gridCol w:w="5196"/>
        <w:gridCol w:w="1599"/>
        <w:gridCol w:w="3079"/>
      </w:tblGrid>
      <w:tr w:rsidR="006B413F" w:rsidRPr="00522E68" w14:paraId="79CFC0AC" w14:textId="77777777" w:rsidTr="00522E68">
        <w:trPr>
          <w:trHeight w:val="320"/>
          <w:jc w:val="center"/>
        </w:trPr>
        <w:tc>
          <w:tcPr>
            <w:tcW w:w="5196" w:type="dxa"/>
          </w:tcPr>
          <w:p w14:paraId="12B75E16" w14:textId="77777777" w:rsidR="0036183D" w:rsidRPr="00522E68" w:rsidRDefault="0036183D" w:rsidP="004165CC">
            <w:pPr>
              <w:autoSpaceDE w:val="0"/>
              <w:autoSpaceDN w:val="0"/>
              <w:adjustRightInd w:val="0"/>
              <w:jc w:val="center"/>
              <w:rPr>
                <w:rFonts w:ascii="Times New Roman" w:hAnsi="Times New Roman" w:cs="Times New Roman"/>
                <w:b/>
                <w:bCs/>
                <w:sz w:val="20"/>
                <w:szCs w:val="20"/>
              </w:rPr>
            </w:pPr>
            <w:r w:rsidRPr="00522E68">
              <w:rPr>
                <w:rFonts w:ascii="Times New Roman" w:eastAsia="Times New Roman" w:hAnsi="Times New Roman" w:cs="Times New Roman"/>
                <w:b/>
                <w:sz w:val="20"/>
                <w:szCs w:val="20"/>
              </w:rPr>
              <w:t>Aspecto de la Operación del Programa Social en 2016</w:t>
            </w:r>
          </w:p>
        </w:tc>
        <w:tc>
          <w:tcPr>
            <w:tcW w:w="1599" w:type="dxa"/>
          </w:tcPr>
          <w:p w14:paraId="04B13810" w14:textId="237C4E57" w:rsidR="0036183D" w:rsidRPr="00522E68" w:rsidRDefault="0036183D" w:rsidP="004165CC">
            <w:pPr>
              <w:spacing w:line="219" w:lineRule="exact"/>
              <w:jc w:val="center"/>
              <w:rPr>
                <w:rFonts w:ascii="Times New Roman" w:hAnsi="Times New Roman" w:cs="Times New Roman"/>
                <w:b/>
                <w:bCs/>
                <w:sz w:val="20"/>
                <w:szCs w:val="20"/>
              </w:rPr>
            </w:pPr>
            <w:r w:rsidRPr="00522E68">
              <w:rPr>
                <w:rFonts w:ascii="Times New Roman" w:eastAsia="Times New Roman" w:hAnsi="Times New Roman" w:cs="Times New Roman"/>
                <w:b/>
                <w:sz w:val="20"/>
                <w:szCs w:val="20"/>
              </w:rPr>
              <w:t>Valoración</w:t>
            </w:r>
            <w:r w:rsidR="004165CC">
              <w:rPr>
                <w:rFonts w:ascii="Times New Roman" w:eastAsia="Times New Roman" w:hAnsi="Times New Roman" w:cs="Times New Roman"/>
                <w:b/>
                <w:sz w:val="20"/>
                <w:szCs w:val="20"/>
              </w:rPr>
              <w:t xml:space="preserve"> </w:t>
            </w:r>
            <w:r w:rsidRPr="00522E68">
              <w:rPr>
                <w:rFonts w:ascii="Times New Roman" w:eastAsia="Times New Roman" w:hAnsi="Times New Roman" w:cs="Times New Roman"/>
                <w:i/>
                <w:sz w:val="20"/>
                <w:szCs w:val="20"/>
              </w:rPr>
              <w:t>(sí, parcialmente, no)</w:t>
            </w:r>
          </w:p>
        </w:tc>
        <w:tc>
          <w:tcPr>
            <w:tcW w:w="3079" w:type="dxa"/>
          </w:tcPr>
          <w:p w14:paraId="1DC06AD9" w14:textId="77777777" w:rsidR="0036183D" w:rsidRPr="00522E68" w:rsidRDefault="0036183D" w:rsidP="004165CC">
            <w:pPr>
              <w:autoSpaceDE w:val="0"/>
              <w:autoSpaceDN w:val="0"/>
              <w:adjustRightInd w:val="0"/>
              <w:jc w:val="center"/>
              <w:rPr>
                <w:rFonts w:ascii="Times New Roman" w:hAnsi="Times New Roman" w:cs="Times New Roman"/>
                <w:b/>
                <w:bCs/>
                <w:sz w:val="20"/>
                <w:szCs w:val="20"/>
              </w:rPr>
            </w:pPr>
            <w:r w:rsidRPr="00522E68">
              <w:rPr>
                <w:rFonts w:ascii="Times New Roman" w:eastAsia="Times New Roman" w:hAnsi="Times New Roman" w:cs="Times New Roman"/>
                <w:b/>
                <w:sz w:val="20"/>
                <w:szCs w:val="20"/>
              </w:rPr>
              <w:t>Observaciones</w:t>
            </w:r>
          </w:p>
        </w:tc>
      </w:tr>
      <w:tr w:rsidR="006B413F" w:rsidRPr="00522E68" w14:paraId="21EF1E9A" w14:textId="77777777" w:rsidTr="00522E68">
        <w:trPr>
          <w:trHeight w:val="425"/>
          <w:jc w:val="center"/>
        </w:trPr>
        <w:tc>
          <w:tcPr>
            <w:tcW w:w="5196" w:type="dxa"/>
            <w:vAlign w:val="center"/>
          </w:tcPr>
          <w:p w14:paraId="321F8F61" w14:textId="77777777" w:rsidR="0036183D" w:rsidRPr="00522E68" w:rsidRDefault="003C2C9A" w:rsidP="00FE1F12">
            <w:pPr>
              <w:jc w:val="both"/>
              <w:rPr>
                <w:rFonts w:ascii="Times New Roman" w:hAnsi="Times New Roman" w:cs="Times New Roman"/>
                <w:b/>
                <w:bCs/>
                <w:sz w:val="20"/>
                <w:szCs w:val="20"/>
              </w:rPr>
            </w:pPr>
            <w:r w:rsidRPr="00522E68">
              <w:rPr>
                <w:rFonts w:ascii="Times New Roman" w:eastAsia="Times New Roman" w:hAnsi="Times New Roman" w:cs="Times New Roman"/>
                <w:sz w:val="20"/>
                <w:szCs w:val="20"/>
              </w:rPr>
              <w:t>El programa social contó con el personal suficiente y con los perfiles y capacitación requeridos para su operación adecuada</w:t>
            </w:r>
            <w:r w:rsidR="00C770EC" w:rsidRPr="00522E68">
              <w:rPr>
                <w:rFonts w:ascii="Times New Roman" w:eastAsia="Times New Roman" w:hAnsi="Times New Roman" w:cs="Times New Roman"/>
                <w:sz w:val="20"/>
                <w:szCs w:val="20"/>
              </w:rPr>
              <w:t>.</w:t>
            </w:r>
          </w:p>
        </w:tc>
        <w:tc>
          <w:tcPr>
            <w:tcW w:w="1599" w:type="dxa"/>
            <w:vAlign w:val="center"/>
          </w:tcPr>
          <w:p w14:paraId="7FCC50AE" w14:textId="2A3F08F3" w:rsidR="0036183D" w:rsidRPr="00522E68" w:rsidRDefault="00976C18" w:rsidP="00522E68">
            <w:pPr>
              <w:autoSpaceDE w:val="0"/>
              <w:autoSpaceDN w:val="0"/>
              <w:adjustRightInd w:val="0"/>
              <w:jc w:val="center"/>
              <w:rPr>
                <w:rFonts w:ascii="Times New Roman" w:hAnsi="Times New Roman" w:cs="Times New Roman"/>
                <w:bCs/>
                <w:sz w:val="20"/>
                <w:szCs w:val="20"/>
              </w:rPr>
            </w:pPr>
            <w:r w:rsidRPr="00522E68">
              <w:rPr>
                <w:rFonts w:ascii="Times New Roman" w:hAnsi="Times New Roman" w:cs="Times New Roman"/>
                <w:bCs/>
                <w:sz w:val="20"/>
                <w:szCs w:val="20"/>
              </w:rPr>
              <w:t>Sí</w:t>
            </w:r>
          </w:p>
        </w:tc>
        <w:tc>
          <w:tcPr>
            <w:tcW w:w="3079" w:type="dxa"/>
            <w:vAlign w:val="center"/>
          </w:tcPr>
          <w:p w14:paraId="5C40183F" w14:textId="61C2CE20" w:rsidR="0036183D" w:rsidRPr="00522E68" w:rsidRDefault="0004432D" w:rsidP="00FE1F12">
            <w:pPr>
              <w:autoSpaceDE w:val="0"/>
              <w:autoSpaceDN w:val="0"/>
              <w:adjustRightInd w:val="0"/>
              <w:jc w:val="both"/>
              <w:rPr>
                <w:rFonts w:ascii="Times New Roman" w:hAnsi="Times New Roman" w:cs="Times New Roman"/>
                <w:bCs/>
                <w:sz w:val="20"/>
                <w:szCs w:val="20"/>
              </w:rPr>
            </w:pPr>
            <w:r w:rsidRPr="00522E68">
              <w:rPr>
                <w:rFonts w:ascii="Times New Roman" w:hAnsi="Times New Roman" w:cs="Times New Roman"/>
                <w:bCs/>
                <w:sz w:val="20"/>
                <w:szCs w:val="20"/>
              </w:rPr>
              <w:t>El personal asignado a la J.U.D.</w:t>
            </w:r>
            <w:r w:rsidR="00AC72A2" w:rsidRPr="00522E68">
              <w:rPr>
                <w:rFonts w:ascii="Times New Roman" w:hAnsi="Times New Roman" w:cs="Times New Roman"/>
                <w:bCs/>
                <w:sz w:val="20"/>
                <w:szCs w:val="20"/>
              </w:rPr>
              <w:t xml:space="preserve"> Educación a </w:t>
            </w:r>
            <w:r w:rsidR="007004AC" w:rsidRPr="00522E68">
              <w:rPr>
                <w:rFonts w:ascii="Times New Roman" w:hAnsi="Times New Roman" w:cs="Times New Roman"/>
                <w:bCs/>
                <w:sz w:val="20"/>
                <w:szCs w:val="20"/>
              </w:rPr>
              <w:t>D</w:t>
            </w:r>
            <w:r w:rsidR="00AC72A2" w:rsidRPr="00522E68">
              <w:rPr>
                <w:rFonts w:ascii="Times New Roman" w:hAnsi="Times New Roman" w:cs="Times New Roman"/>
                <w:bCs/>
                <w:sz w:val="20"/>
                <w:szCs w:val="20"/>
              </w:rPr>
              <w:t>istancia</w:t>
            </w:r>
            <w:r w:rsidRPr="00522E68">
              <w:rPr>
                <w:rFonts w:ascii="Times New Roman" w:hAnsi="Times New Roman" w:cs="Times New Roman"/>
                <w:bCs/>
                <w:sz w:val="20"/>
                <w:szCs w:val="20"/>
              </w:rPr>
              <w:t xml:space="preserve"> se encargó de la operación del programa.</w:t>
            </w:r>
          </w:p>
        </w:tc>
      </w:tr>
      <w:tr w:rsidR="006B413F" w:rsidRPr="00522E68" w14:paraId="448A33B0" w14:textId="77777777" w:rsidTr="00522E68">
        <w:trPr>
          <w:trHeight w:val="294"/>
          <w:jc w:val="center"/>
        </w:trPr>
        <w:tc>
          <w:tcPr>
            <w:tcW w:w="5196" w:type="dxa"/>
            <w:vAlign w:val="center"/>
          </w:tcPr>
          <w:p w14:paraId="6D75BB21" w14:textId="77777777" w:rsidR="0036183D" w:rsidRPr="00522E68" w:rsidRDefault="003C2C9A" w:rsidP="00FE1F12">
            <w:pPr>
              <w:jc w:val="both"/>
              <w:rPr>
                <w:rFonts w:ascii="Times New Roman" w:hAnsi="Times New Roman" w:cs="Times New Roman"/>
                <w:b/>
                <w:bCs/>
                <w:sz w:val="20"/>
                <w:szCs w:val="20"/>
              </w:rPr>
            </w:pPr>
            <w:r w:rsidRPr="00522E68">
              <w:rPr>
                <w:rFonts w:ascii="Times New Roman" w:eastAsia="Times New Roman" w:hAnsi="Times New Roman" w:cs="Times New Roman"/>
                <w:sz w:val="20"/>
                <w:szCs w:val="20"/>
              </w:rPr>
              <w:t>El programa social fue operado de acuerdo a lo establecido en sus Reglas de Operación 2016</w:t>
            </w:r>
            <w:r w:rsidR="00C770EC" w:rsidRPr="00522E68">
              <w:rPr>
                <w:rFonts w:ascii="Times New Roman" w:eastAsia="Times New Roman" w:hAnsi="Times New Roman" w:cs="Times New Roman"/>
                <w:sz w:val="20"/>
                <w:szCs w:val="20"/>
              </w:rPr>
              <w:t>.</w:t>
            </w:r>
          </w:p>
        </w:tc>
        <w:tc>
          <w:tcPr>
            <w:tcW w:w="1599" w:type="dxa"/>
            <w:vAlign w:val="center"/>
          </w:tcPr>
          <w:p w14:paraId="5898E23D" w14:textId="4C73C18B" w:rsidR="0036183D" w:rsidRPr="00522E68" w:rsidRDefault="00976C18" w:rsidP="00522E68">
            <w:pPr>
              <w:autoSpaceDE w:val="0"/>
              <w:autoSpaceDN w:val="0"/>
              <w:adjustRightInd w:val="0"/>
              <w:jc w:val="center"/>
              <w:rPr>
                <w:rFonts w:ascii="Times New Roman" w:hAnsi="Times New Roman" w:cs="Times New Roman"/>
                <w:bCs/>
                <w:sz w:val="20"/>
                <w:szCs w:val="20"/>
              </w:rPr>
            </w:pPr>
            <w:r w:rsidRPr="00522E68">
              <w:rPr>
                <w:rFonts w:ascii="Times New Roman" w:hAnsi="Times New Roman" w:cs="Times New Roman"/>
                <w:bCs/>
                <w:sz w:val="20"/>
                <w:szCs w:val="20"/>
              </w:rPr>
              <w:t>Sí</w:t>
            </w:r>
          </w:p>
        </w:tc>
        <w:tc>
          <w:tcPr>
            <w:tcW w:w="3079" w:type="dxa"/>
            <w:vAlign w:val="center"/>
          </w:tcPr>
          <w:p w14:paraId="7C2C24BC" w14:textId="77777777" w:rsidR="0036183D" w:rsidRPr="00522E68" w:rsidRDefault="0004432D" w:rsidP="00FE1F12">
            <w:pPr>
              <w:autoSpaceDE w:val="0"/>
              <w:autoSpaceDN w:val="0"/>
              <w:adjustRightInd w:val="0"/>
              <w:jc w:val="both"/>
              <w:rPr>
                <w:rFonts w:ascii="Times New Roman" w:hAnsi="Times New Roman" w:cs="Times New Roman"/>
                <w:bCs/>
                <w:sz w:val="20"/>
                <w:szCs w:val="20"/>
              </w:rPr>
            </w:pPr>
            <w:r w:rsidRPr="00522E68">
              <w:rPr>
                <w:rFonts w:ascii="Times New Roman" w:hAnsi="Times New Roman" w:cs="Times New Roman"/>
                <w:bCs/>
                <w:sz w:val="20"/>
                <w:szCs w:val="20"/>
              </w:rPr>
              <w:t xml:space="preserve">Se cumplió con los </w:t>
            </w:r>
            <w:r w:rsidR="002E0234" w:rsidRPr="00522E68">
              <w:rPr>
                <w:rFonts w:ascii="Times New Roman" w:hAnsi="Times New Roman" w:cs="Times New Roman"/>
                <w:bCs/>
                <w:sz w:val="20"/>
                <w:szCs w:val="20"/>
              </w:rPr>
              <w:t xml:space="preserve">procedimientos en los </w:t>
            </w:r>
            <w:r w:rsidRPr="00522E68">
              <w:rPr>
                <w:rFonts w:ascii="Times New Roman" w:hAnsi="Times New Roman" w:cs="Times New Roman"/>
                <w:bCs/>
                <w:sz w:val="20"/>
                <w:szCs w:val="20"/>
              </w:rPr>
              <w:t>tiempos establecidos en las ROP 2016</w:t>
            </w:r>
          </w:p>
        </w:tc>
      </w:tr>
      <w:tr w:rsidR="006B413F" w:rsidRPr="00522E68" w14:paraId="17B69B1A" w14:textId="77777777" w:rsidTr="00522E68">
        <w:trPr>
          <w:trHeight w:val="244"/>
          <w:jc w:val="center"/>
        </w:trPr>
        <w:tc>
          <w:tcPr>
            <w:tcW w:w="5196" w:type="dxa"/>
            <w:vAlign w:val="center"/>
          </w:tcPr>
          <w:p w14:paraId="04EDB64A" w14:textId="77777777" w:rsidR="0036183D" w:rsidRPr="00522E68" w:rsidRDefault="003C2C9A" w:rsidP="00FE1F12">
            <w:pPr>
              <w:jc w:val="both"/>
              <w:rPr>
                <w:rFonts w:ascii="Times New Roman" w:hAnsi="Times New Roman" w:cs="Times New Roman"/>
                <w:b/>
                <w:bCs/>
                <w:sz w:val="20"/>
                <w:szCs w:val="20"/>
              </w:rPr>
            </w:pPr>
            <w:r w:rsidRPr="00522E68">
              <w:rPr>
                <w:rFonts w:ascii="Times New Roman" w:eastAsia="Times New Roman" w:hAnsi="Times New Roman" w:cs="Times New Roman"/>
                <w:sz w:val="20"/>
                <w:szCs w:val="20"/>
              </w:rPr>
              <w:t>Los recursos financieros destinados en 2016 fueron suficientes y adecuados para la operación del programa social</w:t>
            </w:r>
            <w:r w:rsidR="00C770EC" w:rsidRPr="00522E68">
              <w:rPr>
                <w:rFonts w:ascii="Times New Roman" w:eastAsia="Times New Roman" w:hAnsi="Times New Roman" w:cs="Times New Roman"/>
                <w:sz w:val="20"/>
                <w:szCs w:val="20"/>
              </w:rPr>
              <w:t>.</w:t>
            </w:r>
          </w:p>
        </w:tc>
        <w:tc>
          <w:tcPr>
            <w:tcW w:w="1599" w:type="dxa"/>
            <w:vAlign w:val="center"/>
          </w:tcPr>
          <w:p w14:paraId="2E76F612" w14:textId="77777777" w:rsidR="0036183D" w:rsidRPr="00522E68" w:rsidRDefault="0004432D" w:rsidP="00522E68">
            <w:pPr>
              <w:autoSpaceDE w:val="0"/>
              <w:autoSpaceDN w:val="0"/>
              <w:adjustRightInd w:val="0"/>
              <w:jc w:val="center"/>
              <w:rPr>
                <w:rFonts w:ascii="Times New Roman" w:hAnsi="Times New Roman" w:cs="Times New Roman"/>
                <w:bCs/>
                <w:sz w:val="20"/>
                <w:szCs w:val="20"/>
              </w:rPr>
            </w:pPr>
            <w:r w:rsidRPr="00522E68">
              <w:rPr>
                <w:rFonts w:ascii="Times New Roman" w:hAnsi="Times New Roman" w:cs="Times New Roman"/>
                <w:bCs/>
                <w:sz w:val="20"/>
                <w:szCs w:val="20"/>
              </w:rPr>
              <w:t>Parcialmente</w:t>
            </w:r>
          </w:p>
        </w:tc>
        <w:tc>
          <w:tcPr>
            <w:tcW w:w="3079" w:type="dxa"/>
            <w:vAlign w:val="center"/>
          </w:tcPr>
          <w:p w14:paraId="24CAEB6E" w14:textId="68E2F564" w:rsidR="0036183D" w:rsidRPr="00522E68" w:rsidRDefault="007004AC" w:rsidP="00FE1F12">
            <w:pPr>
              <w:autoSpaceDE w:val="0"/>
              <w:autoSpaceDN w:val="0"/>
              <w:adjustRightInd w:val="0"/>
              <w:jc w:val="both"/>
              <w:rPr>
                <w:rFonts w:ascii="Times New Roman" w:hAnsi="Times New Roman" w:cs="Times New Roman"/>
                <w:bCs/>
                <w:sz w:val="20"/>
                <w:szCs w:val="20"/>
              </w:rPr>
            </w:pPr>
            <w:r w:rsidRPr="00522E68">
              <w:rPr>
                <w:rFonts w:ascii="Times New Roman" w:hAnsi="Times New Roman" w:cs="Times New Roman"/>
                <w:bCs/>
                <w:sz w:val="20"/>
                <w:szCs w:val="20"/>
              </w:rPr>
              <w:t>No se contó con el total de los materiales para la ejecución.</w:t>
            </w:r>
          </w:p>
        </w:tc>
      </w:tr>
      <w:tr w:rsidR="006B413F" w:rsidRPr="00522E68" w14:paraId="55DBD592" w14:textId="77777777" w:rsidTr="00522E68">
        <w:trPr>
          <w:trHeight w:val="65"/>
          <w:jc w:val="center"/>
        </w:trPr>
        <w:tc>
          <w:tcPr>
            <w:tcW w:w="5196" w:type="dxa"/>
            <w:vAlign w:val="center"/>
          </w:tcPr>
          <w:p w14:paraId="5368FA81" w14:textId="77777777" w:rsidR="0036183D" w:rsidRPr="00522E68" w:rsidRDefault="003C2C9A" w:rsidP="00FE1F12">
            <w:pPr>
              <w:jc w:val="both"/>
              <w:rPr>
                <w:rFonts w:ascii="Times New Roman" w:hAnsi="Times New Roman" w:cs="Times New Roman"/>
                <w:b/>
                <w:bCs/>
                <w:sz w:val="20"/>
                <w:szCs w:val="20"/>
              </w:rPr>
            </w:pPr>
            <w:r w:rsidRPr="00522E68">
              <w:rPr>
                <w:rFonts w:ascii="Times New Roman" w:eastAsia="Times New Roman" w:hAnsi="Times New Roman" w:cs="Times New Roman"/>
                <w:sz w:val="20"/>
                <w:szCs w:val="20"/>
              </w:rPr>
              <w:t>El programa social atendió a la población objetivo establecida en las Reglas de Operación 2016</w:t>
            </w:r>
          </w:p>
        </w:tc>
        <w:tc>
          <w:tcPr>
            <w:tcW w:w="1599" w:type="dxa"/>
            <w:vAlign w:val="center"/>
          </w:tcPr>
          <w:p w14:paraId="7D5EFA54" w14:textId="7F9413D1" w:rsidR="0036183D" w:rsidRPr="00522E68" w:rsidRDefault="003E5866" w:rsidP="00522E68">
            <w:pPr>
              <w:autoSpaceDE w:val="0"/>
              <w:autoSpaceDN w:val="0"/>
              <w:adjustRightInd w:val="0"/>
              <w:jc w:val="center"/>
              <w:rPr>
                <w:rFonts w:ascii="Times New Roman" w:hAnsi="Times New Roman" w:cs="Times New Roman"/>
                <w:bCs/>
                <w:sz w:val="20"/>
                <w:szCs w:val="20"/>
              </w:rPr>
            </w:pPr>
            <w:r w:rsidRPr="00522E68">
              <w:rPr>
                <w:rFonts w:ascii="Times New Roman" w:hAnsi="Times New Roman" w:cs="Times New Roman"/>
                <w:bCs/>
                <w:sz w:val="20"/>
                <w:szCs w:val="20"/>
              </w:rPr>
              <w:t>Sí</w:t>
            </w:r>
          </w:p>
        </w:tc>
        <w:tc>
          <w:tcPr>
            <w:tcW w:w="3079" w:type="dxa"/>
            <w:vAlign w:val="center"/>
          </w:tcPr>
          <w:p w14:paraId="3FB6760E" w14:textId="5F230FC9" w:rsidR="0036183D" w:rsidRPr="00522E68" w:rsidRDefault="00C770EC" w:rsidP="00FE1F12">
            <w:pPr>
              <w:autoSpaceDE w:val="0"/>
              <w:autoSpaceDN w:val="0"/>
              <w:adjustRightInd w:val="0"/>
              <w:jc w:val="both"/>
              <w:rPr>
                <w:rFonts w:ascii="Times New Roman" w:hAnsi="Times New Roman" w:cs="Times New Roman"/>
                <w:bCs/>
                <w:sz w:val="20"/>
                <w:szCs w:val="20"/>
              </w:rPr>
            </w:pPr>
            <w:r w:rsidRPr="00522E68">
              <w:rPr>
                <w:rFonts w:ascii="Times New Roman" w:hAnsi="Times New Roman" w:cs="Times New Roman"/>
                <w:bCs/>
                <w:sz w:val="20"/>
                <w:szCs w:val="20"/>
              </w:rPr>
              <w:t xml:space="preserve">Se planeó beneficiar a </w:t>
            </w:r>
            <w:r w:rsidR="007004AC" w:rsidRPr="00522E68">
              <w:rPr>
                <w:rFonts w:ascii="Times New Roman" w:hAnsi="Times New Roman" w:cs="Times New Roman"/>
                <w:bCs/>
                <w:sz w:val="20"/>
                <w:szCs w:val="20"/>
              </w:rPr>
              <w:t>2400 jóvenes, a través de 116 figuras educativas</w:t>
            </w:r>
          </w:p>
        </w:tc>
      </w:tr>
      <w:tr w:rsidR="006B413F" w:rsidRPr="00522E68" w14:paraId="10F043F0" w14:textId="77777777" w:rsidTr="00522E68">
        <w:trPr>
          <w:trHeight w:val="158"/>
          <w:jc w:val="center"/>
        </w:trPr>
        <w:tc>
          <w:tcPr>
            <w:tcW w:w="5196" w:type="dxa"/>
            <w:vAlign w:val="center"/>
          </w:tcPr>
          <w:p w14:paraId="6D9D1DC0" w14:textId="77777777" w:rsidR="0036183D" w:rsidRPr="00522E68" w:rsidRDefault="003C2C9A" w:rsidP="00FE1F12">
            <w:pPr>
              <w:jc w:val="both"/>
              <w:rPr>
                <w:rFonts w:ascii="Times New Roman" w:hAnsi="Times New Roman" w:cs="Times New Roman"/>
                <w:b/>
                <w:bCs/>
                <w:sz w:val="20"/>
                <w:szCs w:val="20"/>
              </w:rPr>
            </w:pPr>
            <w:r w:rsidRPr="00522E68">
              <w:rPr>
                <w:rFonts w:ascii="Times New Roman" w:eastAsia="Times New Roman" w:hAnsi="Times New Roman" w:cs="Times New Roman"/>
                <w:sz w:val="20"/>
                <w:szCs w:val="20"/>
              </w:rPr>
              <w:t>La infraestructura o capacidad instalada para operar el programa social es la suficiente y adecuada</w:t>
            </w:r>
          </w:p>
        </w:tc>
        <w:tc>
          <w:tcPr>
            <w:tcW w:w="1599" w:type="dxa"/>
            <w:vAlign w:val="center"/>
          </w:tcPr>
          <w:p w14:paraId="3F8B352D" w14:textId="1AA88131" w:rsidR="0036183D" w:rsidRPr="00522E68" w:rsidRDefault="00C770EC" w:rsidP="00522E68">
            <w:pPr>
              <w:autoSpaceDE w:val="0"/>
              <w:autoSpaceDN w:val="0"/>
              <w:adjustRightInd w:val="0"/>
              <w:jc w:val="center"/>
              <w:rPr>
                <w:rFonts w:ascii="Times New Roman" w:hAnsi="Times New Roman" w:cs="Times New Roman"/>
                <w:bCs/>
                <w:sz w:val="20"/>
                <w:szCs w:val="20"/>
              </w:rPr>
            </w:pPr>
            <w:r w:rsidRPr="00522E68">
              <w:rPr>
                <w:rFonts w:ascii="Times New Roman" w:hAnsi="Times New Roman" w:cs="Times New Roman"/>
                <w:bCs/>
                <w:sz w:val="20"/>
                <w:szCs w:val="20"/>
              </w:rPr>
              <w:t>Parcialmente</w:t>
            </w:r>
          </w:p>
        </w:tc>
        <w:tc>
          <w:tcPr>
            <w:tcW w:w="3079" w:type="dxa"/>
            <w:vAlign w:val="center"/>
          </w:tcPr>
          <w:p w14:paraId="5A83E4E0" w14:textId="7CBFE78B" w:rsidR="0036183D" w:rsidRPr="00522E68" w:rsidRDefault="00C770EC" w:rsidP="00FE1F12">
            <w:pPr>
              <w:autoSpaceDE w:val="0"/>
              <w:autoSpaceDN w:val="0"/>
              <w:adjustRightInd w:val="0"/>
              <w:jc w:val="both"/>
              <w:rPr>
                <w:rFonts w:ascii="Times New Roman" w:hAnsi="Times New Roman" w:cs="Times New Roman"/>
                <w:bCs/>
                <w:sz w:val="20"/>
                <w:szCs w:val="20"/>
              </w:rPr>
            </w:pPr>
            <w:r w:rsidRPr="00522E68">
              <w:rPr>
                <w:rFonts w:ascii="Times New Roman" w:hAnsi="Times New Roman" w:cs="Times New Roman"/>
                <w:bCs/>
                <w:sz w:val="20"/>
                <w:szCs w:val="20"/>
              </w:rPr>
              <w:t>No se c</w:t>
            </w:r>
            <w:r w:rsidR="007004AC" w:rsidRPr="00522E68">
              <w:rPr>
                <w:rFonts w:ascii="Times New Roman" w:hAnsi="Times New Roman" w:cs="Times New Roman"/>
                <w:bCs/>
                <w:sz w:val="20"/>
                <w:szCs w:val="20"/>
              </w:rPr>
              <w:t>ue</w:t>
            </w:r>
            <w:r w:rsidRPr="00522E68">
              <w:rPr>
                <w:rFonts w:ascii="Times New Roman" w:hAnsi="Times New Roman" w:cs="Times New Roman"/>
                <w:bCs/>
                <w:sz w:val="20"/>
                <w:szCs w:val="20"/>
              </w:rPr>
              <w:t>nt</w:t>
            </w:r>
            <w:r w:rsidR="007004AC" w:rsidRPr="00522E68">
              <w:rPr>
                <w:rFonts w:ascii="Times New Roman" w:hAnsi="Times New Roman" w:cs="Times New Roman"/>
                <w:bCs/>
                <w:sz w:val="20"/>
                <w:szCs w:val="20"/>
              </w:rPr>
              <w:t>a con espacios propios para la operación de programa</w:t>
            </w:r>
          </w:p>
        </w:tc>
      </w:tr>
      <w:tr w:rsidR="006B413F" w:rsidRPr="00522E68" w14:paraId="69DC0BD8" w14:textId="77777777" w:rsidTr="00522E68">
        <w:trPr>
          <w:trHeight w:val="122"/>
          <w:jc w:val="center"/>
        </w:trPr>
        <w:tc>
          <w:tcPr>
            <w:tcW w:w="5196" w:type="dxa"/>
            <w:vAlign w:val="center"/>
          </w:tcPr>
          <w:p w14:paraId="6C6B0A81" w14:textId="77777777" w:rsidR="0036183D" w:rsidRPr="00522E68" w:rsidRDefault="003C2C9A" w:rsidP="00FE1F12">
            <w:pPr>
              <w:jc w:val="both"/>
              <w:rPr>
                <w:rFonts w:ascii="Times New Roman" w:hAnsi="Times New Roman" w:cs="Times New Roman"/>
                <w:b/>
                <w:bCs/>
                <w:sz w:val="20"/>
                <w:szCs w:val="20"/>
              </w:rPr>
            </w:pPr>
            <w:r w:rsidRPr="00522E68">
              <w:rPr>
                <w:rFonts w:ascii="Times New Roman" w:eastAsia="Times New Roman" w:hAnsi="Times New Roman" w:cs="Times New Roman"/>
                <w:sz w:val="20"/>
                <w:szCs w:val="20"/>
              </w:rPr>
              <w:t>El programa social cuenta con procesos equivalentes a todos los procesos del Modelo General</w:t>
            </w:r>
          </w:p>
        </w:tc>
        <w:tc>
          <w:tcPr>
            <w:tcW w:w="1599" w:type="dxa"/>
            <w:vAlign w:val="center"/>
          </w:tcPr>
          <w:p w14:paraId="617ED92B" w14:textId="413B067B" w:rsidR="0036183D" w:rsidRPr="00522E68" w:rsidRDefault="003E5866" w:rsidP="00522E68">
            <w:pPr>
              <w:autoSpaceDE w:val="0"/>
              <w:autoSpaceDN w:val="0"/>
              <w:adjustRightInd w:val="0"/>
              <w:jc w:val="center"/>
              <w:rPr>
                <w:rFonts w:ascii="Times New Roman" w:hAnsi="Times New Roman" w:cs="Times New Roman"/>
                <w:bCs/>
                <w:sz w:val="20"/>
                <w:szCs w:val="20"/>
              </w:rPr>
            </w:pPr>
            <w:r w:rsidRPr="00522E68">
              <w:rPr>
                <w:rFonts w:ascii="Times New Roman" w:hAnsi="Times New Roman" w:cs="Times New Roman"/>
                <w:bCs/>
                <w:sz w:val="20"/>
                <w:szCs w:val="20"/>
              </w:rPr>
              <w:t>Sí</w:t>
            </w:r>
          </w:p>
        </w:tc>
        <w:tc>
          <w:tcPr>
            <w:tcW w:w="3079" w:type="dxa"/>
            <w:vAlign w:val="center"/>
          </w:tcPr>
          <w:p w14:paraId="5A5E2C73" w14:textId="1B018B42" w:rsidR="0036183D" w:rsidRPr="00522E68" w:rsidRDefault="00AC72A2" w:rsidP="00FE1F12">
            <w:pPr>
              <w:autoSpaceDE w:val="0"/>
              <w:autoSpaceDN w:val="0"/>
              <w:adjustRightInd w:val="0"/>
              <w:jc w:val="both"/>
              <w:rPr>
                <w:rFonts w:ascii="Times New Roman" w:hAnsi="Times New Roman" w:cs="Times New Roman"/>
                <w:bCs/>
                <w:sz w:val="20"/>
                <w:szCs w:val="20"/>
              </w:rPr>
            </w:pPr>
            <w:r w:rsidRPr="00522E68">
              <w:rPr>
                <w:rFonts w:ascii="Times New Roman" w:hAnsi="Times New Roman" w:cs="Times New Roman"/>
                <w:bCs/>
                <w:sz w:val="20"/>
                <w:szCs w:val="20"/>
              </w:rPr>
              <w:t>Se cubrieron todos procesos del Modelo General.</w:t>
            </w:r>
          </w:p>
        </w:tc>
      </w:tr>
      <w:tr w:rsidR="006B413F" w:rsidRPr="00522E68" w14:paraId="6C747B5A" w14:textId="77777777" w:rsidTr="00522E68">
        <w:trPr>
          <w:trHeight w:val="214"/>
          <w:jc w:val="center"/>
        </w:trPr>
        <w:tc>
          <w:tcPr>
            <w:tcW w:w="5196" w:type="dxa"/>
            <w:vAlign w:val="center"/>
          </w:tcPr>
          <w:p w14:paraId="39BF5607" w14:textId="77777777" w:rsidR="0036183D" w:rsidRPr="00522E68" w:rsidRDefault="003C2C9A" w:rsidP="00FE1F12">
            <w:pPr>
              <w:autoSpaceDE w:val="0"/>
              <w:autoSpaceDN w:val="0"/>
              <w:adjustRightInd w:val="0"/>
              <w:jc w:val="both"/>
              <w:rPr>
                <w:rFonts w:ascii="Times New Roman" w:hAnsi="Times New Roman" w:cs="Times New Roman"/>
                <w:b/>
                <w:bCs/>
                <w:sz w:val="20"/>
                <w:szCs w:val="20"/>
              </w:rPr>
            </w:pPr>
            <w:r w:rsidRPr="00522E68">
              <w:rPr>
                <w:rFonts w:ascii="Times New Roman" w:eastAsia="Times New Roman" w:hAnsi="Times New Roman" w:cs="Times New Roman"/>
                <w:sz w:val="20"/>
                <w:szCs w:val="20"/>
              </w:rPr>
              <w:t>Se cuenta con documentos que normen todos los procesos del programa social</w:t>
            </w:r>
          </w:p>
        </w:tc>
        <w:tc>
          <w:tcPr>
            <w:tcW w:w="1599" w:type="dxa"/>
            <w:vAlign w:val="center"/>
          </w:tcPr>
          <w:p w14:paraId="7C542E58" w14:textId="6C910D9F" w:rsidR="0036183D" w:rsidRPr="00522E68" w:rsidRDefault="003E5866" w:rsidP="00522E68">
            <w:pPr>
              <w:autoSpaceDE w:val="0"/>
              <w:autoSpaceDN w:val="0"/>
              <w:adjustRightInd w:val="0"/>
              <w:jc w:val="center"/>
              <w:rPr>
                <w:rFonts w:ascii="Times New Roman" w:hAnsi="Times New Roman" w:cs="Times New Roman"/>
                <w:bCs/>
                <w:sz w:val="20"/>
                <w:szCs w:val="20"/>
              </w:rPr>
            </w:pPr>
            <w:r w:rsidRPr="00522E68">
              <w:rPr>
                <w:rFonts w:ascii="Times New Roman" w:hAnsi="Times New Roman" w:cs="Times New Roman"/>
                <w:bCs/>
                <w:sz w:val="20"/>
                <w:szCs w:val="20"/>
              </w:rPr>
              <w:t>Sí</w:t>
            </w:r>
          </w:p>
        </w:tc>
        <w:tc>
          <w:tcPr>
            <w:tcW w:w="3079" w:type="dxa"/>
            <w:vAlign w:val="center"/>
          </w:tcPr>
          <w:p w14:paraId="4482E413" w14:textId="77777777" w:rsidR="0036183D" w:rsidRPr="00522E68" w:rsidRDefault="00794118" w:rsidP="00FE1F12">
            <w:pPr>
              <w:autoSpaceDE w:val="0"/>
              <w:autoSpaceDN w:val="0"/>
              <w:adjustRightInd w:val="0"/>
              <w:jc w:val="both"/>
              <w:rPr>
                <w:rFonts w:ascii="Times New Roman" w:hAnsi="Times New Roman" w:cs="Times New Roman"/>
                <w:bCs/>
                <w:sz w:val="20"/>
                <w:szCs w:val="20"/>
              </w:rPr>
            </w:pPr>
            <w:r w:rsidRPr="00522E68">
              <w:rPr>
                <w:rFonts w:ascii="Times New Roman" w:hAnsi="Times New Roman" w:cs="Times New Roman"/>
                <w:bCs/>
                <w:sz w:val="20"/>
                <w:szCs w:val="20"/>
              </w:rPr>
              <w:t>Cada proceso cuenta con su soporte documental para dar cumplimiento a las ROP 2016</w:t>
            </w:r>
          </w:p>
        </w:tc>
      </w:tr>
      <w:tr w:rsidR="006B413F" w:rsidRPr="00522E68" w14:paraId="0179B583" w14:textId="77777777" w:rsidTr="00522E68">
        <w:trPr>
          <w:trHeight w:val="560"/>
          <w:jc w:val="center"/>
        </w:trPr>
        <w:tc>
          <w:tcPr>
            <w:tcW w:w="5196" w:type="dxa"/>
            <w:vAlign w:val="center"/>
          </w:tcPr>
          <w:p w14:paraId="4BAD0C5A" w14:textId="77777777" w:rsidR="003C2C9A" w:rsidRPr="00522E68" w:rsidRDefault="003C2C9A" w:rsidP="00FE1F12">
            <w:pPr>
              <w:jc w:val="both"/>
              <w:rPr>
                <w:rFonts w:ascii="Times New Roman" w:hAnsi="Times New Roman" w:cs="Times New Roman"/>
                <w:b/>
                <w:bCs/>
                <w:sz w:val="20"/>
                <w:szCs w:val="20"/>
              </w:rPr>
            </w:pPr>
            <w:r w:rsidRPr="00522E68">
              <w:rPr>
                <w:rFonts w:ascii="Times New Roman" w:eastAsia="Times New Roman" w:hAnsi="Times New Roman" w:cs="Times New Roman"/>
                <w:sz w:val="20"/>
                <w:szCs w:val="20"/>
              </w:rPr>
              <w:lastRenderedPageBreak/>
              <w:t>Los procesos que están documentados son del conocimiento de todas las personas operadoras del programa social</w:t>
            </w:r>
          </w:p>
        </w:tc>
        <w:tc>
          <w:tcPr>
            <w:tcW w:w="1599" w:type="dxa"/>
            <w:vAlign w:val="center"/>
          </w:tcPr>
          <w:p w14:paraId="48BFBED3" w14:textId="7E9D7A5C" w:rsidR="003C2C9A" w:rsidRPr="00522E68" w:rsidRDefault="003E5866" w:rsidP="00522E68">
            <w:pPr>
              <w:autoSpaceDE w:val="0"/>
              <w:autoSpaceDN w:val="0"/>
              <w:adjustRightInd w:val="0"/>
              <w:jc w:val="center"/>
              <w:rPr>
                <w:rFonts w:ascii="Times New Roman" w:hAnsi="Times New Roman" w:cs="Times New Roman"/>
                <w:bCs/>
                <w:sz w:val="20"/>
                <w:szCs w:val="20"/>
              </w:rPr>
            </w:pPr>
            <w:r w:rsidRPr="00522E68">
              <w:rPr>
                <w:rFonts w:ascii="Times New Roman" w:hAnsi="Times New Roman" w:cs="Times New Roman"/>
                <w:bCs/>
                <w:sz w:val="20"/>
                <w:szCs w:val="20"/>
              </w:rPr>
              <w:t>Sí</w:t>
            </w:r>
          </w:p>
        </w:tc>
        <w:tc>
          <w:tcPr>
            <w:tcW w:w="3079" w:type="dxa"/>
            <w:vAlign w:val="center"/>
          </w:tcPr>
          <w:p w14:paraId="7F086E3A" w14:textId="77777777" w:rsidR="003C2C9A" w:rsidRPr="00522E68" w:rsidRDefault="00794118" w:rsidP="00FE1F12">
            <w:pPr>
              <w:autoSpaceDE w:val="0"/>
              <w:autoSpaceDN w:val="0"/>
              <w:adjustRightInd w:val="0"/>
              <w:jc w:val="both"/>
              <w:rPr>
                <w:rFonts w:ascii="Times New Roman" w:hAnsi="Times New Roman" w:cs="Times New Roman"/>
                <w:bCs/>
                <w:sz w:val="20"/>
                <w:szCs w:val="20"/>
              </w:rPr>
            </w:pPr>
            <w:r w:rsidRPr="00522E68">
              <w:rPr>
                <w:rFonts w:ascii="Times New Roman" w:hAnsi="Times New Roman" w:cs="Times New Roman"/>
                <w:bCs/>
                <w:sz w:val="20"/>
                <w:szCs w:val="20"/>
              </w:rPr>
              <w:t>Se cuenta con un archivo físico y una orientación adecuada del personal operativo.</w:t>
            </w:r>
          </w:p>
        </w:tc>
      </w:tr>
      <w:tr w:rsidR="006B413F" w:rsidRPr="00522E68" w14:paraId="53186D58" w14:textId="77777777" w:rsidTr="00522E68">
        <w:trPr>
          <w:trHeight w:val="429"/>
          <w:jc w:val="center"/>
        </w:trPr>
        <w:tc>
          <w:tcPr>
            <w:tcW w:w="5196" w:type="dxa"/>
            <w:vAlign w:val="center"/>
          </w:tcPr>
          <w:p w14:paraId="3535219B" w14:textId="77777777" w:rsidR="003C2C9A" w:rsidRPr="00522E68" w:rsidRDefault="003C2C9A" w:rsidP="00FE1F12">
            <w:pPr>
              <w:jc w:val="both"/>
              <w:rPr>
                <w:rFonts w:ascii="Times New Roman" w:hAnsi="Times New Roman" w:cs="Times New Roman"/>
                <w:b/>
                <w:bCs/>
                <w:sz w:val="20"/>
                <w:szCs w:val="20"/>
              </w:rPr>
            </w:pPr>
            <w:r w:rsidRPr="00522E68">
              <w:rPr>
                <w:rFonts w:ascii="Times New Roman" w:eastAsia="Times New Roman" w:hAnsi="Times New Roman" w:cs="Times New Roman"/>
                <w:sz w:val="20"/>
                <w:szCs w:val="20"/>
              </w:rPr>
              <w:t>Los procesos del programa social están estandarizados, es decir, son utilizados por todas las instancias ejecutoras.</w:t>
            </w:r>
          </w:p>
        </w:tc>
        <w:tc>
          <w:tcPr>
            <w:tcW w:w="1599" w:type="dxa"/>
            <w:vAlign w:val="center"/>
          </w:tcPr>
          <w:p w14:paraId="525707EF" w14:textId="1D9413A0" w:rsidR="003C2C9A" w:rsidRPr="00522E68" w:rsidRDefault="003E5866" w:rsidP="00522E68">
            <w:pPr>
              <w:autoSpaceDE w:val="0"/>
              <w:autoSpaceDN w:val="0"/>
              <w:adjustRightInd w:val="0"/>
              <w:jc w:val="center"/>
              <w:rPr>
                <w:rFonts w:ascii="Times New Roman" w:hAnsi="Times New Roman" w:cs="Times New Roman"/>
                <w:bCs/>
                <w:sz w:val="20"/>
                <w:szCs w:val="20"/>
              </w:rPr>
            </w:pPr>
            <w:r w:rsidRPr="00522E68">
              <w:rPr>
                <w:rFonts w:ascii="Times New Roman" w:hAnsi="Times New Roman" w:cs="Times New Roman"/>
                <w:bCs/>
                <w:sz w:val="20"/>
                <w:szCs w:val="20"/>
              </w:rPr>
              <w:t>Sí</w:t>
            </w:r>
          </w:p>
        </w:tc>
        <w:tc>
          <w:tcPr>
            <w:tcW w:w="3079" w:type="dxa"/>
            <w:vAlign w:val="center"/>
          </w:tcPr>
          <w:p w14:paraId="6FD82BE2" w14:textId="77777777" w:rsidR="003C2C9A" w:rsidRPr="00522E68" w:rsidRDefault="00794118" w:rsidP="00FE1F12">
            <w:pPr>
              <w:autoSpaceDE w:val="0"/>
              <w:autoSpaceDN w:val="0"/>
              <w:adjustRightInd w:val="0"/>
              <w:jc w:val="both"/>
              <w:rPr>
                <w:rFonts w:ascii="Times New Roman" w:hAnsi="Times New Roman" w:cs="Times New Roman"/>
                <w:bCs/>
                <w:sz w:val="20"/>
                <w:szCs w:val="20"/>
              </w:rPr>
            </w:pPr>
            <w:r w:rsidRPr="00522E68">
              <w:rPr>
                <w:rFonts w:ascii="Times New Roman" w:hAnsi="Times New Roman" w:cs="Times New Roman"/>
                <w:bCs/>
                <w:sz w:val="20"/>
                <w:szCs w:val="20"/>
              </w:rPr>
              <w:t>Se establece en las ROP y convocatoria 2016 tiempos de cada proceso.</w:t>
            </w:r>
          </w:p>
        </w:tc>
      </w:tr>
      <w:tr w:rsidR="006B413F" w:rsidRPr="00522E68" w14:paraId="75482C00" w14:textId="77777777" w:rsidTr="00522E68">
        <w:trPr>
          <w:trHeight w:val="565"/>
          <w:jc w:val="center"/>
        </w:trPr>
        <w:tc>
          <w:tcPr>
            <w:tcW w:w="5196" w:type="dxa"/>
            <w:vAlign w:val="center"/>
          </w:tcPr>
          <w:p w14:paraId="6B27A6B4" w14:textId="77777777" w:rsidR="003C2C9A" w:rsidRPr="00522E68" w:rsidRDefault="003C2C9A" w:rsidP="00FE1F12">
            <w:pPr>
              <w:jc w:val="both"/>
              <w:rPr>
                <w:rFonts w:ascii="Times New Roman" w:hAnsi="Times New Roman" w:cs="Times New Roman"/>
                <w:b/>
                <w:bCs/>
                <w:sz w:val="20"/>
                <w:szCs w:val="20"/>
              </w:rPr>
            </w:pPr>
            <w:r w:rsidRPr="00522E68">
              <w:rPr>
                <w:rFonts w:ascii="Times New Roman" w:eastAsia="Times New Roman" w:hAnsi="Times New Roman" w:cs="Times New Roman"/>
                <w:sz w:val="20"/>
                <w:szCs w:val="20"/>
              </w:rPr>
              <w:t>Los tiempos establecidos para la operación del programa social a través de sus diferentes procesos son adecuados y acordes a lo planeado</w:t>
            </w:r>
          </w:p>
        </w:tc>
        <w:tc>
          <w:tcPr>
            <w:tcW w:w="1599" w:type="dxa"/>
            <w:vAlign w:val="center"/>
          </w:tcPr>
          <w:p w14:paraId="6B332A25" w14:textId="5CC28D15" w:rsidR="003C2C9A" w:rsidRPr="00522E68" w:rsidRDefault="00AC72A2" w:rsidP="00522E68">
            <w:pPr>
              <w:autoSpaceDE w:val="0"/>
              <w:autoSpaceDN w:val="0"/>
              <w:adjustRightInd w:val="0"/>
              <w:jc w:val="center"/>
              <w:rPr>
                <w:rFonts w:ascii="Times New Roman" w:hAnsi="Times New Roman" w:cs="Times New Roman"/>
                <w:bCs/>
                <w:sz w:val="20"/>
                <w:szCs w:val="20"/>
              </w:rPr>
            </w:pPr>
            <w:r w:rsidRPr="00522E68">
              <w:rPr>
                <w:rFonts w:ascii="Times New Roman" w:hAnsi="Times New Roman" w:cs="Times New Roman"/>
                <w:bCs/>
                <w:sz w:val="20"/>
                <w:szCs w:val="20"/>
              </w:rPr>
              <w:t>Parcialmente</w:t>
            </w:r>
          </w:p>
        </w:tc>
        <w:tc>
          <w:tcPr>
            <w:tcW w:w="3079" w:type="dxa"/>
            <w:vAlign w:val="center"/>
          </w:tcPr>
          <w:p w14:paraId="24E4B6DE" w14:textId="7C654573" w:rsidR="003C2C9A" w:rsidRPr="00522E68" w:rsidRDefault="00AC72A2" w:rsidP="00FE1F12">
            <w:pPr>
              <w:autoSpaceDE w:val="0"/>
              <w:autoSpaceDN w:val="0"/>
              <w:adjustRightInd w:val="0"/>
              <w:jc w:val="both"/>
              <w:rPr>
                <w:rFonts w:ascii="Times New Roman" w:hAnsi="Times New Roman" w:cs="Times New Roman"/>
                <w:bCs/>
                <w:sz w:val="20"/>
                <w:szCs w:val="20"/>
              </w:rPr>
            </w:pPr>
            <w:r w:rsidRPr="00522E68">
              <w:rPr>
                <w:rFonts w:ascii="Times New Roman" w:hAnsi="Times New Roman" w:cs="Times New Roman"/>
                <w:bCs/>
                <w:sz w:val="20"/>
                <w:szCs w:val="20"/>
              </w:rPr>
              <w:t>El periodo de arranque del programa es muy corto.</w:t>
            </w:r>
          </w:p>
        </w:tc>
      </w:tr>
      <w:tr w:rsidR="006B413F" w:rsidRPr="00522E68" w14:paraId="211A9A39" w14:textId="77777777" w:rsidTr="00522E68">
        <w:trPr>
          <w:trHeight w:val="261"/>
          <w:jc w:val="center"/>
        </w:trPr>
        <w:tc>
          <w:tcPr>
            <w:tcW w:w="5196" w:type="dxa"/>
            <w:vAlign w:val="center"/>
          </w:tcPr>
          <w:p w14:paraId="6CCCF588" w14:textId="77777777" w:rsidR="003C2C9A" w:rsidRPr="00522E68" w:rsidRDefault="003C2C9A" w:rsidP="00FE1F12">
            <w:pPr>
              <w:jc w:val="both"/>
              <w:rPr>
                <w:rFonts w:ascii="Times New Roman" w:hAnsi="Times New Roman" w:cs="Times New Roman"/>
                <w:b/>
                <w:bCs/>
                <w:sz w:val="20"/>
                <w:szCs w:val="20"/>
              </w:rPr>
            </w:pPr>
            <w:r w:rsidRPr="00522E68">
              <w:rPr>
                <w:rFonts w:ascii="Times New Roman" w:eastAsia="Times New Roman" w:hAnsi="Times New Roman" w:cs="Times New Roman"/>
                <w:sz w:val="20"/>
                <w:szCs w:val="20"/>
              </w:rPr>
              <w:t>La coordinación entre actores involucrados para la ejecución del programa social es la adecuada.</w:t>
            </w:r>
          </w:p>
        </w:tc>
        <w:tc>
          <w:tcPr>
            <w:tcW w:w="1599" w:type="dxa"/>
            <w:vAlign w:val="center"/>
          </w:tcPr>
          <w:p w14:paraId="0DF4543A" w14:textId="7A280D85" w:rsidR="003C2C9A" w:rsidRPr="00522E68" w:rsidRDefault="003E5866" w:rsidP="00522E68">
            <w:pPr>
              <w:autoSpaceDE w:val="0"/>
              <w:autoSpaceDN w:val="0"/>
              <w:adjustRightInd w:val="0"/>
              <w:jc w:val="center"/>
              <w:rPr>
                <w:rFonts w:ascii="Times New Roman" w:hAnsi="Times New Roman" w:cs="Times New Roman"/>
                <w:bCs/>
                <w:sz w:val="20"/>
                <w:szCs w:val="20"/>
              </w:rPr>
            </w:pPr>
            <w:r w:rsidRPr="00522E68">
              <w:rPr>
                <w:rFonts w:ascii="Times New Roman" w:hAnsi="Times New Roman" w:cs="Times New Roman"/>
                <w:bCs/>
                <w:sz w:val="20"/>
                <w:szCs w:val="20"/>
              </w:rPr>
              <w:t>Sí</w:t>
            </w:r>
          </w:p>
        </w:tc>
        <w:tc>
          <w:tcPr>
            <w:tcW w:w="3079" w:type="dxa"/>
            <w:vAlign w:val="center"/>
          </w:tcPr>
          <w:p w14:paraId="714FE53F" w14:textId="77777777" w:rsidR="001042DF" w:rsidRPr="00522E68" w:rsidRDefault="001042DF" w:rsidP="00FE1F12">
            <w:pPr>
              <w:autoSpaceDE w:val="0"/>
              <w:autoSpaceDN w:val="0"/>
              <w:adjustRightInd w:val="0"/>
              <w:jc w:val="both"/>
              <w:rPr>
                <w:rFonts w:ascii="Times New Roman" w:hAnsi="Times New Roman" w:cs="Times New Roman"/>
                <w:bCs/>
                <w:sz w:val="20"/>
                <w:szCs w:val="20"/>
              </w:rPr>
            </w:pPr>
            <w:r w:rsidRPr="00522E68">
              <w:rPr>
                <w:rFonts w:ascii="Times New Roman" w:hAnsi="Times New Roman" w:cs="Times New Roman"/>
                <w:bCs/>
                <w:sz w:val="20"/>
                <w:szCs w:val="20"/>
              </w:rPr>
              <w:t>De acuerdo a la planeación se actúa en tiempo y forma con lo establecido en las ROP 2016.</w:t>
            </w:r>
          </w:p>
        </w:tc>
      </w:tr>
      <w:tr w:rsidR="006B413F" w:rsidRPr="00522E68" w14:paraId="234A2F23" w14:textId="77777777" w:rsidTr="00522E68">
        <w:trPr>
          <w:trHeight w:val="555"/>
          <w:jc w:val="center"/>
        </w:trPr>
        <w:tc>
          <w:tcPr>
            <w:tcW w:w="5196" w:type="dxa"/>
            <w:vAlign w:val="center"/>
          </w:tcPr>
          <w:p w14:paraId="149B4BC2" w14:textId="77777777" w:rsidR="003C2C9A" w:rsidRPr="00522E68" w:rsidRDefault="003C2C9A" w:rsidP="00FE1F12">
            <w:pPr>
              <w:jc w:val="both"/>
              <w:rPr>
                <w:rFonts w:ascii="Times New Roman" w:hAnsi="Times New Roman" w:cs="Times New Roman"/>
                <w:b/>
                <w:bCs/>
                <w:sz w:val="20"/>
                <w:szCs w:val="20"/>
              </w:rPr>
            </w:pPr>
            <w:r w:rsidRPr="00522E68">
              <w:rPr>
                <w:rFonts w:ascii="Times New Roman" w:eastAsia="Times New Roman" w:hAnsi="Times New Roman" w:cs="Times New Roman"/>
                <w:sz w:val="20"/>
                <w:szCs w:val="20"/>
              </w:rPr>
              <w:t>Se cuenta con un sistema de monitoreo e indicadores de gestión que retroalimenten los procesos operativos que desarrollan las personas operadoras.</w:t>
            </w:r>
          </w:p>
        </w:tc>
        <w:tc>
          <w:tcPr>
            <w:tcW w:w="1599" w:type="dxa"/>
            <w:vAlign w:val="center"/>
          </w:tcPr>
          <w:p w14:paraId="24B61D28" w14:textId="1FF6B0E0" w:rsidR="003C2C9A" w:rsidRPr="00522E68" w:rsidRDefault="003E5866" w:rsidP="00522E68">
            <w:pPr>
              <w:autoSpaceDE w:val="0"/>
              <w:autoSpaceDN w:val="0"/>
              <w:adjustRightInd w:val="0"/>
              <w:jc w:val="center"/>
              <w:rPr>
                <w:rFonts w:ascii="Times New Roman" w:hAnsi="Times New Roman" w:cs="Times New Roman"/>
                <w:bCs/>
                <w:sz w:val="20"/>
                <w:szCs w:val="20"/>
              </w:rPr>
            </w:pPr>
            <w:r w:rsidRPr="00522E68">
              <w:rPr>
                <w:rFonts w:ascii="Times New Roman" w:hAnsi="Times New Roman" w:cs="Times New Roman"/>
                <w:bCs/>
                <w:sz w:val="20"/>
                <w:szCs w:val="20"/>
              </w:rPr>
              <w:t>Sí</w:t>
            </w:r>
          </w:p>
        </w:tc>
        <w:tc>
          <w:tcPr>
            <w:tcW w:w="3079" w:type="dxa"/>
            <w:vAlign w:val="center"/>
          </w:tcPr>
          <w:p w14:paraId="79894C89" w14:textId="297210FA" w:rsidR="003C2C9A" w:rsidRPr="00522E68" w:rsidRDefault="00AC72A2" w:rsidP="00FE1F12">
            <w:pPr>
              <w:autoSpaceDE w:val="0"/>
              <w:autoSpaceDN w:val="0"/>
              <w:adjustRightInd w:val="0"/>
              <w:jc w:val="both"/>
              <w:rPr>
                <w:rFonts w:ascii="Times New Roman" w:hAnsi="Times New Roman" w:cs="Times New Roman"/>
                <w:bCs/>
                <w:sz w:val="20"/>
                <w:szCs w:val="20"/>
              </w:rPr>
            </w:pPr>
            <w:r w:rsidRPr="00522E68">
              <w:rPr>
                <w:rFonts w:ascii="Times New Roman" w:hAnsi="Times New Roman" w:cs="Times New Roman"/>
                <w:bCs/>
                <w:sz w:val="20"/>
                <w:szCs w:val="20"/>
              </w:rPr>
              <w:t>Se</w:t>
            </w:r>
            <w:r w:rsidR="00995AD8" w:rsidRPr="00522E68">
              <w:rPr>
                <w:rFonts w:ascii="Times New Roman" w:hAnsi="Times New Roman" w:cs="Times New Roman"/>
                <w:bCs/>
                <w:sz w:val="20"/>
                <w:szCs w:val="20"/>
              </w:rPr>
              <w:t xml:space="preserve"> cuenta con un </w:t>
            </w:r>
            <w:r w:rsidR="002E0234" w:rsidRPr="00522E68">
              <w:rPr>
                <w:rFonts w:ascii="Times New Roman" w:hAnsi="Times New Roman" w:cs="Times New Roman"/>
                <w:bCs/>
                <w:sz w:val="20"/>
                <w:szCs w:val="20"/>
              </w:rPr>
              <w:t>sistema de monitoreo</w:t>
            </w:r>
          </w:p>
        </w:tc>
      </w:tr>
      <w:tr w:rsidR="006B413F" w:rsidRPr="00522E68" w14:paraId="7397F5B4" w14:textId="77777777" w:rsidTr="00522E68">
        <w:trPr>
          <w:trHeight w:val="437"/>
          <w:jc w:val="center"/>
        </w:trPr>
        <w:tc>
          <w:tcPr>
            <w:tcW w:w="5196" w:type="dxa"/>
            <w:vAlign w:val="center"/>
          </w:tcPr>
          <w:p w14:paraId="6FFF25DB" w14:textId="77777777" w:rsidR="003C2C9A" w:rsidRPr="00522E68" w:rsidRDefault="003C2C9A" w:rsidP="00FE1F12">
            <w:pPr>
              <w:jc w:val="both"/>
              <w:rPr>
                <w:rFonts w:ascii="Times New Roman" w:eastAsia="Times New Roman" w:hAnsi="Times New Roman" w:cs="Times New Roman"/>
                <w:sz w:val="20"/>
                <w:szCs w:val="20"/>
              </w:rPr>
            </w:pPr>
            <w:r w:rsidRPr="00522E68">
              <w:rPr>
                <w:rFonts w:ascii="Times New Roman" w:eastAsia="Times New Roman" w:hAnsi="Times New Roman" w:cs="Times New Roman"/>
                <w:sz w:val="20"/>
                <w:szCs w:val="20"/>
              </w:rPr>
              <w:t>Se cuenta con mecanismos para la implementación sistemática de mejoras</w:t>
            </w:r>
          </w:p>
        </w:tc>
        <w:tc>
          <w:tcPr>
            <w:tcW w:w="1599" w:type="dxa"/>
            <w:vAlign w:val="center"/>
          </w:tcPr>
          <w:p w14:paraId="2A5C4217" w14:textId="62A2F622" w:rsidR="003C2C9A" w:rsidRPr="00522E68" w:rsidRDefault="003E5866" w:rsidP="00522E68">
            <w:pPr>
              <w:autoSpaceDE w:val="0"/>
              <w:autoSpaceDN w:val="0"/>
              <w:adjustRightInd w:val="0"/>
              <w:jc w:val="center"/>
              <w:rPr>
                <w:rFonts w:ascii="Times New Roman" w:hAnsi="Times New Roman" w:cs="Times New Roman"/>
                <w:bCs/>
                <w:sz w:val="20"/>
                <w:szCs w:val="20"/>
              </w:rPr>
            </w:pPr>
            <w:r w:rsidRPr="00522E68">
              <w:rPr>
                <w:rFonts w:ascii="Times New Roman" w:hAnsi="Times New Roman" w:cs="Times New Roman"/>
                <w:bCs/>
                <w:sz w:val="20"/>
                <w:szCs w:val="20"/>
              </w:rPr>
              <w:t>P</w:t>
            </w:r>
            <w:r w:rsidR="00AC72A2" w:rsidRPr="00522E68">
              <w:rPr>
                <w:rFonts w:ascii="Times New Roman" w:hAnsi="Times New Roman" w:cs="Times New Roman"/>
                <w:bCs/>
                <w:sz w:val="20"/>
                <w:szCs w:val="20"/>
              </w:rPr>
              <w:t>arcialmente</w:t>
            </w:r>
          </w:p>
        </w:tc>
        <w:tc>
          <w:tcPr>
            <w:tcW w:w="3079" w:type="dxa"/>
            <w:vAlign w:val="center"/>
          </w:tcPr>
          <w:p w14:paraId="306025D4" w14:textId="4C32CD1B" w:rsidR="003C2C9A" w:rsidRPr="00522E68" w:rsidRDefault="000328BD" w:rsidP="00FE1F12">
            <w:pPr>
              <w:autoSpaceDE w:val="0"/>
              <w:autoSpaceDN w:val="0"/>
              <w:adjustRightInd w:val="0"/>
              <w:jc w:val="both"/>
              <w:rPr>
                <w:rFonts w:ascii="Times New Roman" w:hAnsi="Times New Roman" w:cs="Times New Roman"/>
                <w:bCs/>
                <w:sz w:val="20"/>
                <w:szCs w:val="20"/>
              </w:rPr>
            </w:pPr>
            <w:r w:rsidRPr="00522E68">
              <w:rPr>
                <w:rFonts w:ascii="Times New Roman" w:hAnsi="Times New Roman" w:cs="Times New Roman"/>
                <w:bCs/>
                <w:sz w:val="20"/>
                <w:szCs w:val="20"/>
              </w:rPr>
              <w:t>Sí se mencionan pero no son muy objetivos.</w:t>
            </w:r>
            <w:r w:rsidR="00995AD8" w:rsidRPr="00522E68">
              <w:rPr>
                <w:rFonts w:ascii="Times New Roman" w:hAnsi="Times New Roman" w:cs="Times New Roman"/>
                <w:bCs/>
                <w:sz w:val="20"/>
                <w:szCs w:val="20"/>
              </w:rPr>
              <w:t xml:space="preserve"> </w:t>
            </w:r>
          </w:p>
        </w:tc>
      </w:tr>
      <w:tr w:rsidR="006B413F" w:rsidRPr="00522E68" w14:paraId="03BB2B9B" w14:textId="77777777" w:rsidTr="00522E68">
        <w:trPr>
          <w:trHeight w:val="701"/>
          <w:jc w:val="center"/>
        </w:trPr>
        <w:tc>
          <w:tcPr>
            <w:tcW w:w="5196" w:type="dxa"/>
            <w:vAlign w:val="center"/>
          </w:tcPr>
          <w:p w14:paraId="27B9E35E" w14:textId="77777777" w:rsidR="003C2C9A" w:rsidRPr="00522E68" w:rsidRDefault="003C2C9A" w:rsidP="00FE1F12">
            <w:pPr>
              <w:jc w:val="both"/>
              <w:rPr>
                <w:rFonts w:ascii="Times New Roman" w:eastAsia="Times New Roman" w:hAnsi="Times New Roman" w:cs="Times New Roman"/>
                <w:sz w:val="20"/>
                <w:szCs w:val="20"/>
              </w:rPr>
            </w:pPr>
            <w:r w:rsidRPr="00522E68">
              <w:rPr>
                <w:rFonts w:ascii="Times New Roman" w:eastAsia="Times New Roman" w:hAnsi="Times New Roman" w:cs="Times New Roman"/>
                <w:sz w:val="20"/>
                <w:szCs w:val="20"/>
              </w:rPr>
              <w:t>Existen mecanismos para conocer la satisfacción de las personas beneficiarias respecto de los bienes y o servicios que ofrece el programa social.</w:t>
            </w:r>
          </w:p>
        </w:tc>
        <w:tc>
          <w:tcPr>
            <w:tcW w:w="1599" w:type="dxa"/>
            <w:vAlign w:val="center"/>
          </w:tcPr>
          <w:p w14:paraId="2154530F" w14:textId="67E67E1E" w:rsidR="003C2C9A" w:rsidRPr="00522E68" w:rsidRDefault="00AC72A2" w:rsidP="00522E68">
            <w:pPr>
              <w:autoSpaceDE w:val="0"/>
              <w:autoSpaceDN w:val="0"/>
              <w:adjustRightInd w:val="0"/>
              <w:jc w:val="center"/>
              <w:rPr>
                <w:rFonts w:ascii="Times New Roman" w:hAnsi="Times New Roman" w:cs="Times New Roman"/>
                <w:bCs/>
                <w:sz w:val="20"/>
                <w:szCs w:val="20"/>
              </w:rPr>
            </w:pPr>
            <w:r w:rsidRPr="00522E68">
              <w:rPr>
                <w:rFonts w:ascii="Times New Roman" w:hAnsi="Times New Roman" w:cs="Times New Roman"/>
                <w:bCs/>
                <w:sz w:val="20"/>
                <w:szCs w:val="20"/>
              </w:rPr>
              <w:t>No</w:t>
            </w:r>
          </w:p>
        </w:tc>
        <w:tc>
          <w:tcPr>
            <w:tcW w:w="3079" w:type="dxa"/>
            <w:vAlign w:val="center"/>
          </w:tcPr>
          <w:p w14:paraId="3B032BFC" w14:textId="0D3B18F2" w:rsidR="003C2C9A" w:rsidRPr="00522E68" w:rsidRDefault="00AC72A2" w:rsidP="00FE1F12">
            <w:pPr>
              <w:autoSpaceDE w:val="0"/>
              <w:autoSpaceDN w:val="0"/>
              <w:adjustRightInd w:val="0"/>
              <w:jc w:val="both"/>
              <w:rPr>
                <w:rFonts w:ascii="Times New Roman" w:hAnsi="Times New Roman" w:cs="Times New Roman"/>
                <w:bCs/>
                <w:sz w:val="20"/>
                <w:szCs w:val="20"/>
              </w:rPr>
            </w:pPr>
            <w:r w:rsidRPr="00522E68">
              <w:rPr>
                <w:rFonts w:ascii="Times New Roman" w:hAnsi="Times New Roman" w:cs="Times New Roman"/>
                <w:bCs/>
                <w:sz w:val="20"/>
                <w:szCs w:val="20"/>
              </w:rPr>
              <w:t>No se realizó encuesta de satisfacción</w:t>
            </w:r>
          </w:p>
        </w:tc>
      </w:tr>
    </w:tbl>
    <w:p w14:paraId="3E84909B" w14:textId="77777777" w:rsidR="0036183D" w:rsidRPr="00AA52D2" w:rsidRDefault="0036183D" w:rsidP="00FE1F12">
      <w:pPr>
        <w:autoSpaceDE w:val="0"/>
        <w:autoSpaceDN w:val="0"/>
        <w:adjustRightInd w:val="0"/>
        <w:spacing w:after="0" w:line="240" w:lineRule="auto"/>
        <w:jc w:val="both"/>
        <w:rPr>
          <w:rFonts w:ascii="Times New Roman" w:hAnsi="Times New Roman" w:cs="Times New Roman"/>
          <w:b/>
          <w:bCs/>
          <w:sz w:val="20"/>
          <w:szCs w:val="20"/>
        </w:rPr>
      </w:pPr>
    </w:p>
    <w:p w14:paraId="7EAC6618" w14:textId="77777777" w:rsidR="00995AD8" w:rsidRPr="00AA52D2" w:rsidRDefault="00995AD8" w:rsidP="00FE1F12">
      <w:pPr>
        <w:autoSpaceDE w:val="0"/>
        <w:autoSpaceDN w:val="0"/>
        <w:adjustRightInd w:val="0"/>
        <w:spacing w:after="0" w:line="240" w:lineRule="auto"/>
        <w:jc w:val="both"/>
        <w:rPr>
          <w:rFonts w:ascii="Times New Roman" w:hAnsi="Times New Roman" w:cs="Times New Roman"/>
          <w:b/>
          <w:bCs/>
          <w:sz w:val="20"/>
          <w:szCs w:val="20"/>
        </w:rPr>
      </w:pPr>
      <w:r w:rsidRPr="00AA52D2">
        <w:rPr>
          <w:rFonts w:ascii="Times New Roman" w:hAnsi="Times New Roman" w:cs="Times New Roman"/>
          <w:b/>
          <w:bCs/>
          <w:sz w:val="20"/>
          <w:szCs w:val="20"/>
        </w:rPr>
        <w:t>IV. EVALUACION DE LA SATISFACCIÓN DE LAS PERSONAS BENEFICIADAS DEL PROGRAMA SOCIAL,</w:t>
      </w:r>
    </w:p>
    <w:p w14:paraId="36D5941D" w14:textId="0F88D8E1" w:rsidR="00995AD8" w:rsidRPr="00AA52D2" w:rsidRDefault="003008CB" w:rsidP="00FE1F12">
      <w:pPr>
        <w:autoSpaceDE w:val="0"/>
        <w:autoSpaceDN w:val="0"/>
        <w:adjustRightInd w:val="0"/>
        <w:spacing w:after="0" w:line="240" w:lineRule="auto"/>
        <w:jc w:val="both"/>
        <w:rPr>
          <w:rFonts w:ascii="Times New Roman" w:hAnsi="Times New Roman" w:cs="Times New Roman"/>
          <w:b/>
          <w:bCs/>
          <w:sz w:val="20"/>
          <w:szCs w:val="20"/>
        </w:rPr>
      </w:pPr>
      <w:r w:rsidRPr="00AA52D2">
        <w:rPr>
          <w:rFonts w:ascii="Times New Roman" w:hAnsi="Times New Roman" w:cs="Times New Roman"/>
          <w:b/>
          <w:bCs/>
          <w:sz w:val="20"/>
          <w:szCs w:val="20"/>
        </w:rPr>
        <w:t>SE REQUIERE LA EVALUACIÓN DE SATISFACCIÓN DE LAS PERSONAS US</w:t>
      </w:r>
      <w:r w:rsidR="00AC72A2" w:rsidRPr="00AA52D2">
        <w:rPr>
          <w:rFonts w:ascii="Times New Roman" w:hAnsi="Times New Roman" w:cs="Times New Roman"/>
          <w:b/>
          <w:bCs/>
          <w:sz w:val="20"/>
          <w:szCs w:val="20"/>
        </w:rPr>
        <w:t>U</w:t>
      </w:r>
      <w:r w:rsidRPr="00AA52D2">
        <w:rPr>
          <w:rFonts w:ascii="Times New Roman" w:hAnsi="Times New Roman" w:cs="Times New Roman"/>
          <w:b/>
          <w:bCs/>
          <w:sz w:val="20"/>
          <w:szCs w:val="20"/>
        </w:rPr>
        <w:t>ARIAS 2016</w:t>
      </w:r>
    </w:p>
    <w:p w14:paraId="433BA9F1" w14:textId="77777777" w:rsidR="00AC72A2" w:rsidRPr="00AA52D2" w:rsidRDefault="00AC72A2" w:rsidP="00FE1F12">
      <w:pPr>
        <w:autoSpaceDE w:val="0"/>
        <w:autoSpaceDN w:val="0"/>
        <w:adjustRightInd w:val="0"/>
        <w:spacing w:after="0" w:line="240" w:lineRule="auto"/>
        <w:jc w:val="both"/>
        <w:rPr>
          <w:rFonts w:ascii="Times New Roman" w:hAnsi="Times New Roman" w:cs="Times New Roman"/>
          <w:b/>
          <w:bCs/>
          <w:sz w:val="20"/>
          <w:szCs w:val="20"/>
        </w:rPr>
      </w:pPr>
    </w:p>
    <w:tbl>
      <w:tblPr>
        <w:tblStyle w:val="Tablaconcuadrcula"/>
        <w:tblW w:w="9810" w:type="dxa"/>
        <w:tblInd w:w="108" w:type="dxa"/>
        <w:tblLayout w:type="fixed"/>
        <w:tblLook w:val="04A0" w:firstRow="1" w:lastRow="0" w:firstColumn="1" w:lastColumn="0" w:noHBand="0" w:noVBand="1"/>
      </w:tblPr>
      <w:tblGrid>
        <w:gridCol w:w="1475"/>
        <w:gridCol w:w="4216"/>
        <w:gridCol w:w="1261"/>
        <w:gridCol w:w="1015"/>
        <w:gridCol w:w="1843"/>
      </w:tblGrid>
      <w:tr w:rsidR="00015F41" w:rsidRPr="003D0497" w14:paraId="719B2737" w14:textId="77777777" w:rsidTr="00D95FB7">
        <w:tc>
          <w:tcPr>
            <w:tcW w:w="1475" w:type="dxa"/>
            <w:vAlign w:val="center"/>
          </w:tcPr>
          <w:p w14:paraId="26DB059E" w14:textId="77777777" w:rsidR="00015F41" w:rsidRPr="003D0497" w:rsidRDefault="00015F41" w:rsidP="003D0497">
            <w:pPr>
              <w:autoSpaceDE w:val="0"/>
              <w:autoSpaceDN w:val="0"/>
              <w:adjustRightInd w:val="0"/>
              <w:jc w:val="center"/>
              <w:rPr>
                <w:rFonts w:ascii="Times New Roman" w:hAnsi="Times New Roman" w:cs="Times New Roman"/>
                <w:b/>
                <w:bCs/>
                <w:sz w:val="20"/>
                <w:szCs w:val="20"/>
              </w:rPr>
            </w:pPr>
            <w:r w:rsidRPr="003D0497">
              <w:rPr>
                <w:rFonts w:ascii="Times New Roman" w:hAnsi="Times New Roman" w:cs="Times New Roman"/>
                <w:b/>
                <w:bCs/>
                <w:sz w:val="20"/>
                <w:szCs w:val="20"/>
              </w:rPr>
              <w:t>Categorías</w:t>
            </w:r>
          </w:p>
        </w:tc>
        <w:tc>
          <w:tcPr>
            <w:tcW w:w="4216" w:type="dxa"/>
            <w:tcBorders>
              <w:bottom w:val="single" w:sz="4" w:space="0" w:color="auto"/>
            </w:tcBorders>
            <w:vAlign w:val="center"/>
          </w:tcPr>
          <w:p w14:paraId="3B733B51" w14:textId="77777777" w:rsidR="00015F41" w:rsidRPr="003D0497" w:rsidRDefault="00015F41" w:rsidP="003D0497">
            <w:pPr>
              <w:autoSpaceDE w:val="0"/>
              <w:autoSpaceDN w:val="0"/>
              <w:adjustRightInd w:val="0"/>
              <w:jc w:val="center"/>
              <w:rPr>
                <w:rFonts w:ascii="Times New Roman" w:hAnsi="Times New Roman" w:cs="Times New Roman"/>
                <w:b/>
                <w:bCs/>
                <w:sz w:val="20"/>
                <w:szCs w:val="20"/>
              </w:rPr>
            </w:pPr>
            <w:r w:rsidRPr="003D0497">
              <w:rPr>
                <w:rFonts w:ascii="Times New Roman" w:hAnsi="Times New Roman" w:cs="Times New Roman"/>
                <w:b/>
                <w:bCs/>
                <w:sz w:val="20"/>
                <w:szCs w:val="20"/>
              </w:rPr>
              <w:t>Aspectos a Valorar</w:t>
            </w:r>
          </w:p>
        </w:tc>
        <w:tc>
          <w:tcPr>
            <w:tcW w:w="1261" w:type="dxa"/>
            <w:vAlign w:val="center"/>
          </w:tcPr>
          <w:p w14:paraId="4EB75FC0" w14:textId="77777777" w:rsidR="00015F41" w:rsidRPr="003D0497" w:rsidRDefault="00015F41" w:rsidP="003D0497">
            <w:pPr>
              <w:autoSpaceDE w:val="0"/>
              <w:autoSpaceDN w:val="0"/>
              <w:adjustRightInd w:val="0"/>
              <w:jc w:val="center"/>
              <w:rPr>
                <w:rFonts w:ascii="Times New Roman" w:hAnsi="Times New Roman" w:cs="Times New Roman"/>
                <w:b/>
                <w:bCs/>
                <w:sz w:val="20"/>
                <w:szCs w:val="20"/>
              </w:rPr>
            </w:pPr>
            <w:r w:rsidRPr="003D0497">
              <w:rPr>
                <w:rFonts w:ascii="Times New Roman" w:hAnsi="Times New Roman" w:cs="Times New Roman"/>
                <w:b/>
                <w:bCs/>
                <w:sz w:val="20"/>
                <w:szCs w:val="20"/>
              </w:rPr>
              <w:t>Reactivo instrumento 2016</w:t>
            </w:r>
          </w:p>
        </w:tc>
        <w:tc>
          <w:tcPr>
            <w:tcW w:w="1015" w:type="dxa"/>
            <w:vAlign w:val="center"/>
          </w:tcPr>
          <w:p w14:paraId="6BE133F8" w14:textId="77777777" w:rsidR="00015F41" w:rsidRPr="003D0497" w:rsidRDefault="00015F41" w:rsidP="003D0497">
            <w:pPr>
              <w:autoSpaceDE w:val="0"/>
              <w:autoSpaceDN w:val="0"/>
              <w:adjustRightInd w:val="0"/>
              <w:jc w:val="center"/>
              <w:rPr>
                <w:rFonts w:ascii="Times New Roman" w:hAnsi="Times New Roman" w:cs="Times New Roman"/>
                <w:b/>
                <w:bCs/>
                <w:sz w:val="20"/>
                <w:szCs w:val="20"/>
              </w:rPr>
            </w:pPr>
            <w:r w:rsidRPr="003D0497">
              <w:rPr>
                <w:rFonts w:ascii="Times New Roman" w:hAnsi="Times New Roman" w:cs="Times New Roman"/>
                <w:b/>
                <w:bCs/>
                <w:sz w:val="20"/>
                <w:szCs w:val="20"/>
              </w:rPr>
              <w:t>Resultados</w:t>
            </w:r>
          </w:p>
        </w:tc>
        <w:tc>
          <w:tcPr>
            <w:tcW w:w="1843" w:type="dxa"/>
            <w:vAlign w:val="center"/>
          </w:tcPr>
          <w:p w14:paraId="3993AE86" w14:textId="77777777" w:rsidR="00015F41" w:rsidRPr="003D0497" w:rsidRDefault="00015F41" w:rsidP="003D0497">
            <w:pPr>
              <w:autoSpaceDE w:val="0"/>
              <w:autoSpaceDN w:val="0"/>
              <w:adjustRightInd w:val="0"/>
              <w:jc w:val="center"/>
              <w:rPr>
                <w:rFonts w:ascii="Times New Roman" w:hAnsi="Times New Roman" w:cs="Times New Roman"/>
                <w:b/>
                <w:bCs/>
                <w:sz w:val="20"/>
                <w:szCs w:val="20"/>
              </w:rPr>
            </w:pPr>
            <w:r w:rsidRPr="003D0497">
              <w:rPr>
                <w:rFonts w:ascii="Times New Roman" w:hAnsi="Times New Roman" w:cs="Times New Roman"/>
                <w:b/>
                <w:bCs/>
                <w:sz w:val="20"/>
                <w:szCs w:val="20"/>
              </w:rPr>
              <w:t>Interpretación</w:t>
            </w:r>
          </w:p>
        </w:tc>
      </w:tr>
      <w:tr w:rsidR="00D95FB7" w:rsidRPr="003D0497" w14:paraId="3BC896DA" w14:textId="77777777" w:rsidTr="00D95FB7">
        <w:trPr>
          <w:trHeight w:val="353"/>
        </w:trPr>
        <w:tc>
          <w:tcPr>
            <w:tcW w:w="1475" w:type="dxa"/>
            <w:vMerge w:val="restart"/>
            <w:tcBorders>
              <w:right w:val="single" w:sz="4" w:space="0" w:color="auto"/>
            </w:tcBorders>
            <w:vAlign w:val="center"/>
          </w:tcPr>
          <w:p w14:paraId="683C4F55" w14:textId="77777777" w:rsidR="00D95FB7" w:rsidRPr="003D0497" w:rsidRDefault="00D95FB7" w:rsidP="00D95FB7">
            <w:pPr>
              <w:autoSpaceDE w:val="0"/>
              <w:autoSpaceDN w:val="0"/>
              <w:adjustRightInd w:val="0"/>
              <w:jc w:val="both"/>
              <w:rPr>
                <w:rFonts w:ascii="Times New Roman" w:hAnsi="Times New Roman" w:cs="Times New Roman"/>
                <w:bCs/>
                <w:sz w:val="20"/>
                <w:szCs w:val="20"/>
              </w:rPr>
            </w:pPr>
            <w:r w:rsidRPr="003D0497">
              <w:rPr>
                <w:rFonts w:ascii="Times New Roman" w:hAnsi="Times New Roman" w:cs="Times New Roman"/>
                <w:bCs/>
                <w:sz w:val="20"/>
                <w:szCs w:val="20"/>
              </w:rPr>
              <w:t>Expectativas</w:t>
            </w:r>
          </w:p>
        </w:tc>
        <w:tc>
          <w:tcPr>
            <w:tcW w:w="4216" w:type="dxa"/>
            <w:tcBorders>
              <w:top w:val="single" w:sz="4" w:space="0" w:color="auto"/>
              <w:left w:val="single" w:sz="4" w:space="0" w:color="auto"/>
              <w:bottom w:val="nil"/>
              <w:right w:val="single" w:sz="4" w:space="0" w:color="auto"/>
            </w:tcBorders>
            <w:vAlign w:val="center"/>
          </w:tcPr>
          <w:p w14:paraId="052573D7" w14:textId="390D4D1A" w:rsidR="00D95FB7" w:rsidRPr="003D0497" w:rsidRDefault="00D95FB7" w:rsidP="00D95FB7">
            <w:pPr>
              <w:autoSpaceDE w:val="0"/>
              <w:autoSpaceDN w:val="0"/>
              <w:adjustRightInd w:val="0"/>
              <w:jc w:val="both"/>
              <w:rPr>
                <w:rFonts w:ascii="Times New Roman" w:hAnsi="Times New Roman" w:cs="Times New Roman"/>
                <w:bCs/>
                <w:sz w:val="20"/>
                <w:szCs w:val="20"/>
              </w:rPr>
            </w:pPr>
            <w:r w:rsidRPr="003D0497">
              <w:rPr>
                <w:rFonts w:ascii="Times New Roman" w:hAnsi="Times New Roman" w:cs="Times New Roman"/>
                <w:color w:val="000000"/>
                <w:sz w:val="20"/>
                <w:szCs w:val="20"/>
                <w:lang w:eastAsia="es-MX"/>
              </w:rPr>
              <w:t>Grado que cubrirá sus necesidades individuales, familiares y colectivas.</w:t>
            </w:r>
          </w:p>
        </w:tc>
        <w:tc>
          <w:tcPr>
            <w:tcW w:w="1261" w:type="dxa"/>
            <w:vMerge w:val="restart"/>
            <w:tcBorders>
              <w:left w:val="single" w:sz="4" w:space="0" w:color="auto"/>
            </w:tcBorders>
            <w:vAlign w:val="center"/>
          </w:tcPr>
          <w:p w14:paraId="08D9C265" w14:textId="5299EF45" w:rsidR="00D95FB7" w:rsidRPr="003D0497" w:rsidRDefault="00D95FB7" w:rsidP="003D0497">
            <w:pPr>
              <w:autoSpaceDE w:val="0"/>
              <w:autoSpaceDN w:val="0"/>
              <w:adjustRightInd w:val="0"/>
              <w:jc w:val="center"/>
              <w:rPr>
                <w:rFonts w:ascii="Times New Roman" w:hAnsi="Times New Roman" w:cs="Times New Roman"/>
                <w:bCs/>
                <w:sz w:val="20"/>
                <w:szCs w:val="20"/>
              </w:rPr>
            </w:pPr>
            <w:r w:rsidRPr="003D0497">
              <w:rPr>
                <w:rFonts w:ascii="Times New Roman" w:hAnsi="Times New Roman" w:cs="Times New Roman"/>
                <w:color w:val="000000"/>
                <w:sz w:val="20"/>
                <w:szCs w:val="20"/>
                <w:lang w:eastAsia="es-MX"/>
              </w:rPr>
              <w:t>Preguntas 2 y 3</w:t>
            </w:r>
          </w:p>
        </w:tc>
        <w:tc>
          <w:tcPr>
            <w:tcW w:w="1015" w:type="dxa"/>
            <w:vMerge w:val="restart"/>
            <w:vAlign w:val="center"/>
          </w:tcPr>
          <w:p w14:paraId="14A8B26E" w14:textId="767D0A1F" w:rsidR="00D95FB7" w:rsidRPr="003D0497" w:rsidRDefault="00D95FB7" w:rsidP="003D0497">
            <w:pPr>
              <w:autoSpaceDE w:val="0"/>
              <w:autoSpaceDN w:val="0"/>
              <w:adjustRightInd w:val="0"/>
              <w:jc w:val="center"/>
              <w:rPr>
                <w:rFonts w:ascii="Times New Roman" w:hAnsi="Times New Roman" w:cs="Times New Roman"/>
                <w:bCs/>
                <w:sz w:val="20"/>
                <w:szCs w:val="20"/>
              </w:rPr>
            </w:pPr>
          </w:p>
        </w:tc>
        <w:tc>
          <w:tcPr>
            <w:tcW w:w="1843" w:type="dxa"/>
            <w:vMerge w:val="restart"/>
            <w:vAlign w:val="center"/>
          </w:tcPr>
          <w:p w14:paraId="08839A71" w14:textId="3472136D" w:rsidR="00D95FB7" w:rsidRPr="003D0497" w:rsidRDefault="00D95FB7" w:rsidP="003D0497">
            <w:pPr>
              <w:autoSpaceDE w:val="0"/>
              <w:autoSpaceDN w:val="0"/>
              <w:adjustRightInd w:val="0"/>
              <w:jc w:val="both"/>
              <w:rPr>
                <w:rFonts w:ascii="Times New Roman" w:hAnsi="Times New Roman" w:cs="Times New Roman"/>
                <w:bCs/>
                <w:sz w:val="20"/>
                <w:szCs w:val="20"/>
              </w:rPr>
            </w:pPr>
            <w:r w:rsidRPr="003D0497">
              <w:rPr>
                <w:rFonts w:ascii="Times New Roman" w:hAnsi="Times New Roman" w:cs="Times New Roman"/>
                <w:sz w:val="20"/>
                <w:szCs w:val="20"/>
              </w:rPr>
              <w:t>Saber si el programa social representa una mejora en los resultados obtenidos por los jóvenes</w:t>
            </w:r>
          </w:p>
        </w:tc>
      </w:tr>
      <w:tr w:rsidR="00D95FB7" w:rsidRPr="003D0497" w14:paraId="07432451" w14:textId="77777777" w:rsidTr="00D95FB7">
        <w:trPr>
          <w:trHeight w:val="349"/>
        </w:trPr>
        <w:tc>
          <w:tcPr>
            <w:tcW w:w="1475" w:type="dxa"/>
            <w:vMerge/>
            <w:tcBorders>
              <w:right w:val="single" w:sz="4" w:space="0" w:color="auto"/>
            </w:tcBorders>
            <w:vAlign w:val="center"/>
          </w:tcPr>
          <w:p w14:paraId="2F1F6E5D" w14:textId="77777777" w:rsidR="00D95FB7" w:rsidRPr="003D0497" w:rsidRDefault="00D95FB7" w:rsidP="00D95FB7">
            <w:pPr>
              <w:autoSpaceDE w:val="0"/>
              <w:autoSpaceDN w:val="0"/>
              <w:adjustRightInd w:val="0"/>
              <w:jc w:val="both"/>
              <w:rPr>
                <w:rFonts w:ascii="Times New Roman" w:hAnsi="Times New Roman" w:cs="Times New Roman"/>
                <w:bCs/>
                <w:sz w:val="20"/>
                <w:szCs w:val="20"/>
              </w:rPr>
            </w:pPr>
          </w:p>
        </w:tc>
        <w:tc>
          <w:tcPr>
            <w:tcW w:w="4216" w:type="dxa"/>
            <w:tcBorders>
              <w:top w:val="nil"/>
              <w:left w:val="single" w:sz="4" w:space="0" w:color="auto"/>
              <w:bottom w:val="nil"/>
              <w:right w:val="single" w:sz="4" w:space="0" w:color="auto"/>
            </w:tcBorders>
            <w:vAlign w:val="center"/>
          </w:tcPr>
          <w:p w14:paraId="63D9BE33" w14:textId="471C3CB1" w:rsidR="00D95FB7" w:rsidRPr="003D0497" w:rsidRDefault="00D95FB7" w:rsidP="00D95FB7">
            <w:pPr>
              <w:autoSpaceDE w:val="0"/>
              <w:autoSpaceDN w:val="0"/>
              <w:adjustRightInd w:val="0"/>
              <w:jc w:val="both"/>
              <w:rPr>
                <w:rFonts w:ascii="Times New Roman" w:hAnsi="Times New Roman" w:cs="Times New Roman"/>
                <w:color w:val="000000"/>
                <w:sz w:val="20"/>
                <w:szCs w:val="20"/>
                <w:lang w:eastAsia="es-MX"/>
              </w:rPr>
            </w:pPr>
            <w:r w:rsidRPr="003D0497">
              <w:rPr>
                <w:rFonts w:ascii="Times New Roman" w:hAnsi="Times New Roman" w:cs="Times New Roman"/>
                <w:color w:val="000000"/>
                <w:sz w:val="20"/>
                <w:szCs w:val="20"/>
                <w:lang w:eastAsia="es-MX"/>
              </w:rPr>
              <w:t>Grado o ponderación antes de recibir del beneficio.</w:t>
            </w:r>
          </w:p>
        </w:tc>
        <w:tc>
          <w:tcPr>
            <w:tcW w:w="1261" w:type="dxa"/>
            <w:vMerge/>
            <w:tcBorders>
              <w:left w:val="single" w:sz="4" w:space="0" w:color="auto"/>
            </w:tcBorders>
            <w:vAlign w:val="center"/>
          </w:tcPr>
          <w:p w14:paraId="33629141" w14:textId="77777777" w:rsidR="00D95FB7" w:rsidRPr="003D0497" w:rsidRDefault="00D95FB7" w:rsidP="003D0497">
            <w:pPr>
              <w:autoSpaceDE w:val="0"/>
              <w:autoSpaceDN w:val="0"/>
              <w:adjustRightInd w:val="0"/>
              <w:jc w:val="center"/>
              <w:rPr>
                <w:rFonts w:ascii="Times New Roman" w:hAnsi="Times New Roman" w:cs="Times New Roman"/>
                <w:color w:val="000000"/>
                <w:sz w:val="20"/>
                <w:szCs w:val="20"/>
                <w:lang w:eastAsia="es-MX"/>
              </w:rPr>
            </w:pPr>
          </w:p>
        </w:tc>
        <w:tc>
          <w:tcPr>
            <w:tcW w:w="1015" w:type="dxa"/>
            <w:vMerge/>
            <w:vAlign w:val="center"/>
          </w:tcPr>
          <w:p w14:paraId="676B4593" w14:textId="77777777" w:rsidR="00D95FB7" w:rsidRPr="003D0497" w:rsidRDefault="00D95FB7" w:rsidP="003D0497">
            <w:pPr>
              <w:autoSpaceDE w:val="0"/>
              <w:autoSpaceDN w:val="0"/>
              <w:adjustRightInd w:val="0"/>
              <w:jc w:val="center"/>
              <w:rPr>
                <w:rFonts w:ascii="Times New Roman" w:hAnsi="Times New Roman" w:cs="Times New Roman"/>
                <w:bCs/>
                <w:sz w:val="20"/>
                <w:szCs w:val="20"/>
              </w:rPr>
            </w:pPr>
          </w:p>
        </w:tc>
        <w:tc>
          <w:tcPr>
            <w:tcW w:w="1843" w:type="dxa"/>
            <w:vMerge/>
            <w:vAlign w:val="center"/>
          </w:tcPr>
          <w:p w14:paraId="195905E0" w14:textId="77777777" w:rsidR="00D95FB7" w:rsidRPr="003D0497" w:rsidRDefault="00D95FB7" w:rsidP="003D0497">
            <w:pPr>
              <w:autoSpaceDE w:val="0"/>
              <w:autoSpaceDN w:val="0"/>
              <w:adjustRightInd w:val="0"/>
              <w:jc w:val="both"/>
              <w:rPr>
                <w:rFonts w:ascii="Times New Roman" w:hAnsi="Times New Roman" w:cs="Times New Roman"/>
                <w:sz w:val="20"/>
                <w:szCs w:val="20"/>
              </w:rPr>
            </w:pPr>
          </w:p>
        </w:tc>
      </w:tr>
      <w:tr w:rsidR="00D95FB7" w:rsidRPr="003D0497" w14:paraId="40082858" w14:textId="77777777" w:rsidTr="00D95FB7">
        <w:trPr>
          <w:trHeight w:val="158"/>
        </w:trPr>
        <w:tc>
          <w:tcPr>
            <w:tcW w:w="1475" w:type="dxa"/>
            <w:vMerge/>
            <w:tcBorders>
              <w:right w:val="single" w:sz="4" w:space="0" w:color="auto"/>
            </w:tcBorders>
            <w:vAlign w:val="center"/>
          </w:tcPr>
          <w:p w14:paraId="35D4E4E9" w14:textId="77777777" w:rsidR="00D95FB7" w:rsidRPr="003D0497" w:rsidRDefault="00D95FB7" w:rsidP="00D95FB7">
            <w:pPr>
              <w:autoSpaceDE w:val="0"/>
              <w:autoSpaceDN w:val="0"/>
              <w:adjustRightInd w:val="0"/>
              <w:jc w:val="both"/>
              <w:rPr>
                <w:rFonts w:ascii="Times New Roman" w:hAnsi="Times New Roman" w:cs="Times New Roman"/>
                <w:bCs/>
                <w:sz w:val="20"/>
                <w:szCs w:val="20"/>
              </w:rPr>
            </w:pPr>
          </w:p>
        </w:tc>
        <w:tc>
          <w:tcPr>
            <w:tcW w:w="4216" w:type="dxa"/>
            <w:tcBorders>
              <w:top w:val="nil"/>
              <w:left w:val="single" w:sz="4" w:space="0" w:color="auto"/>
              <w:bottom w:val="single" w:sz="4" w:space="0" w:color="auto"/>
              <w:right w:val="single" w:sz="4" w:space="0" w:color="auto"/>
            </w:tcBorders>
            <w:vAlign w:val="center"/>
          </w:tcPr>
          <w:p w14:paraId="435E7BF0" w14:textId="3D83848C" w:rsidR="00D95FB7" w:rsidRPr="003D0497" w:rsidRDefault="00D95FB7" w:rsidP="00D95FB7">
            <w:pPr>
              <w:autoSpaceDE w:val="0"/>
              <w:autoSpaceDN w:val="0"/>
              <w:adjustRightInd w:val="0"/>
              <w:jc w:val="both"/>
              <w:rPr>
                <w:rFonts w:ascii="Times New Roman" w:hAnsi="Times New Roman" w:cs="Times New Roman"/>
                <w:color w:val="000000"/>
                <w:sz w:val="20"/>
                <w:szCs w:val="20"/>
                <w:lang w:eastAsia="es-MX"/>
              </w:rPr>
            </w:pPr>
            <w:r w:rsidRPr="003D0497">
              <w:rPr>
                <w:rFonts w:ascii="Times New Roman" w:hAnsi="Times New Roman" w:cs="Times New Roman"/>
                <w:color w:val="000000"/>
                <w:sz w:val="20"/>
                <w:szCs w:val="20"/>
                <w:lang w:eastAsia="es-MX"/>
              </w:rPr>
              <w:t>Seguridad que se crea al esperar recibir el apoyo.</w:t>
            </w:r>
          </w:p>
        </w:tc>
        <w:tc>
          <w:tcPr>
            <w:tcW w:w="1261" w:type="dxa"/>
            <w:vMerge/>
            <w:tcBorders>
              <w:left w:val="single" w:sz="4" w:space="0" w:color="auto"/>
            </w:tcBorders>
            <w:vAlign w:val="center"/>
          </w:tcPr>
          <w:p w14:paraId="1AC56FFF" w14:textId="77777777" w:rsidR="00D95FB7" w:rsidRPr="003D0497" w:rsidRDefault="00D95FB7" w:rsidP="003D0497">
            <w:pPr>
              <w:autoSpaceDE w:val="0"/>
              <w:autoSpaceDN w:val="0"/>
              <w:adjustRightInd w:val="0"/>
              <w:jc w:val="center"/>
              <w:rPr>
                <w:rFonts w:ascii="Times New Roman" w:hAnsi="Times New Roman" w:cs="Times New Roman"/>
                <w:color w:val="000000"/>
                <w:sz w:val="20"/>
                <w:szCs w:val="20"/>
                <w:lang w:eastAsia="es-MX"/>
              </w:rPr>
            </w:pPr>
          </w:p>
        </w:tc>
        <w:tc>
          <w:tcPr>
            <w:tcW w:w="1015" w:type="dxa"/>
            <w:vMerge/>
            <w:vAlign w:val="center"/>
          </w:tcPr>
          <w:p w14:paraId="236639E5" w14:textId="77777777" w:rsidR="00D95FB7" w:rsidRPr="003D0497" w:rsidRDefault="00D95FB7" w:rsidP="003D0497">
            <w:pPr>
              <w:autoSpaceDE w:val="0"/>
              <w:autoSpaceDN w:val="0"/>
              <w:adjustRightInd w:val="0"/>
              <w:jc w:val="center"/>
              <w:rPr>
                <w:rFonts w:ascii="Times New Roman" w:hAnsi="Times New Roman" w:cs="Times New Roman"/>
                <w:bCs/>
                <w:sz w:val="20"/>
                <w:szCs w:val="20"/>
              </w:rPr>
            </w:pPr>
          </w:p>
        </w:tc>
        <w:tc>
          <w:tcPr>
            <w:tcW w:w="1843" w:type="dxa"/>
            <w:vMerge/>
            <w:vAlign w:val="center"/>
          </w:tcPr>
          <w:p w14:paraId="23C7B8C5" w14:textId="77777777" w:rsidR="00D95FB7" w:rsidRPr="003D0497" w:rsidRDefault="00D95FB7" w:rsidP="003D0497">
            <w:pPr>
              <w:autoSpaceDE w:val="0"/>
              <w:autoSpaceDN w:val="0"/>
              <w:adjustRightInd w:val="0"/>
              <w:jc w:val="both"/>
              <w:rPr>
                <w:rFonts w:ascii="Times New Roman" w:hAnsi="Times New Roman" w:cs="Times New Roman"/>
                <w:sz w:val="20"/>
                <w:szCs w:val="20"/>
              </w:rPr>
            </w:pPr>
          </w:p>
        </w:tc>
      </w:tr>
      <w:tr w:rsidR="00D95FB7" w:rsidRPr="003D0497" w14:paraId="5F39C178" w14:textId="77777777" w:rsidTr="00D95FB7">
        <w:trPr>
          <w:trHeight w:val="908"/>
        </w:trPr>
        <w:tc>
          <w:tcPr>
            <w:tcW w:w="1475" w:type="dxa"/>
            <w:vMerge w:val="restart"/>
            <w:tcBorders>
              <w:right w:val="single" w:sz="4" w:space="0" w:color="auto"/>
            </w:tcBorders>
            <w:vAlign w:val="center"/>
          </w:tcPr>
          <w:p w14:paraId="194FECB5" w14:textId="0959714A" w:rsidR="00D95FB7" w:rsidRPr="003D0497" w:rsidRDefault="00D95FB7" w:rsidP="00D95FB7">
            <w:pPr>
              <w:autoSpaceDE w:val="0"/>
              <w:autoSpaceDN w:val="0"/>
              <w:adjustRightInd w:val="0"/>
              <w:jc w:val="both"/>
              <w:rPr>
                <w:rFonts w:ascii="Times New Roman" w:hAnsi="Times New Roman" w:cs="Times New Roman"/>
                <w:bCs/>
                <w:sz w:val="20"/>
                <w:szCs w:val="20"/>
              </w:rPr>
            </w:pPr>
            <w:r w:rsidRPr="003D0497">
              <w:rPr>
                <w:rFonts w:ascii="Times New Roman" w:hAnsi="Times New Roman" w:cs="Times New Roman"/>
                <w:bCs/>
                <w:sz w:val="20"/>
                <w:szCs w:val="20"/>
              </w:rPr>
              <w:t>Imagen del Programa</w:t>
            </w:r>
          </w:p>
        </w:tc>
        <w:tc>
          <w:tcPr>
            <w:tcW w:w="4216" w:type="dxa"/>
            <w:tcBorders>
              <w:top w:val="single" w:sz="4" w:space="0" w:color="auto"/>
              <w:left w:val="single" w:sz="4" w:space="0" w:color="auto"/>
              <w:bottom w:val="nil"/>
              <w:right w:val="single" w:sz="4" w:space="0" w:color="auto"/>
            </w:tcBorders>
            <w:vAlign w:val="center"/>
          </w:tcPr>
          <w:p w14:paraId="07DDC7D4" w14:textId="777C9D18" w:rsidR="00D95FB7" w:rsidRPr="003D0497" w:rsidRDefault="00D95FB7" w:rsidP="00D95FB7">
            <w:pPr>
              <w:autoSpaceDE w:val="0"/>
              <w:autoSpaceDN w:val="0"/>
              <w:adjustRightInd w:val="0"/>
              <w:jc w:val="both"/>
              <w:rPr>
                <w:rFonts w:ascii="Times New Roman" w:hAnsi="Times New Roman" w:cs="Times New Roman"/>
                <w:bCs/>
                <w:sz w:val="20"/>
                <w:szCs w:val="20"/>
              </w:rPr>
            </w:pPr>
            <w:r w:rsidRPr="003D0497">
              <w:rPr>
                <w:rFonts w:ascii="Times New Roman" w:hAnsi="Times New Roman" w:cs="Times New Roman"/>
                <w:color w:val="000000"/>
                <w:sz w:val="20"/>
                <w:szCs w:val="20"/>
                <w:lang w:eastAsia="es-MX"/>
              </w:rPr>
              <w:t>Información publicitaria del programa (conocimiento general del programa, la frecuencia con que recibe información, conocimiento a través de experiencias previas de otras personas) Información acerca de la institución que otorga el apoyo.                                                         Identificación de la persona beneficiaria del programa (conocimiento del programa) Funcionamiento del programa</w:t>
            </w:r>
          </w:p>
        </w:tc>
        <w:tc>
          <w:tcPr>
            <w:tcW w:w="1261" w:type="dxa"/>
            <w:vMerge w:val="restart"/>
            <w:tcBorders>
              <w:left w:val="single" w:sz="4" w:space="0" w:color="auto"/>
            </w:tcBorders>
            <w:vAlign w:val="center"/>
          </w:tcPr>
          <w:p w14:paraId="6247C80F" w14:textId="35FA4238" w:rsidR="00D95FB7" w:rsidRPr="003D0497" w:rsidRDefault="00D95FB7" w:rsidP="003D0497">
            <w:pPr>
              <w:autoSpaceDE w:val="0"/>
              <w:autoSpaceDN w:val="0"/>
              <w:adjustRightInd w:val="0"/>
              <w:jc w:val="center"/>
              <w:rPr>
                <w:rFonts w:ascii="Times New Roman" w:hAnsi="Times New Roman" w:cs="Times New Roman"/>
                <w:bCs/>
                <w:sz w:val="20"/>
                <w:szCs w:val="20"/>
              </w:rPr>
            </w:pPr>
            <w:r w:rsidRPr="003D0497">
              <w:rPr>
                <w:rFonts w:ascii="Times New Roman" w:hAnsi="Times New Roman" w:cs="Times New Roman"/>
                <w:color w:val="000000"/>
                <w:sz w:val="20"/>
                <w:szCs w:val="20"/>
                <w:lang w:eastAsia="es-MX"/>
              </w:rPr>
              <w:t>No se incluyó en el instrumento</w:t>
            </w:r>
          </w:p>
        </w:tc>
        <w:tc>
          <w:tcPr>
            <w:tcW w:w="1015" w:type="dxa"/>
            <w:vMerge w:val="restart"/>
            <w:vAlign w:val="center"/>
          </w:tcPr>
          <w:p w14:paraId="6440E345" w14:textId="5CCB3B07" w:rsidR="00D95FB7" w:rsidRPr="003D0497" w:rsidRDefault="00D95FB7" w:rsidP="003D0497">
            <w:pPr>
              <w:autoSpaceDE w:val="0"/>
              <w:autoSpaceDN w:val="0"/>
              <w:adjustRightInd w:val="0"/>
              <w:jc w:val="center"/>
              <w:rPr>
                <w:rFonts w:ascii="Times New Roman" w:hAnsi="Times New Roman" w:cs="Times New Roman"/>
                <w:bCs/>
                <w:sz w:val="20"/>
                <w:szCs w:val="20"/>
              </w:rPr>
            </w:pPr>
          </w:p>
        </w:tc>
        <w:tc>
          <w:tcPr>
            <w:tcW w:w="1843" w:type="dxa"/>
            <w:vMerge w:val="restart"/>
            <w:vAlign w:val="center"/>
          </w:tcPr>
          <w:p w14:paraId="285BA79C" w14:textId="7BA46FD4" w:rsidR="00D95FB7" w:rsidRPr="003D0497" w:rsidRDefault="00D95FB7" w:rsidP="003D0497">
            <w:pPr>
              <w:autoSpaceDE w:val="0"/>
              <w:autoSpaceDN w:val="0"/>
              <w:adjustRightInd w:val="0"/>
              <w:jc w:val="both"/>
              <w:rPr>
                <w:rFonts w:ascii="Times New Roman" w:hAnsi="Times New Roman" w:cs="Times New Roman"/>
                <w:bCs/>
                <w:sz w:val="20"/>
                <w:szCs w:val="20"/>
              </w:rPr>
            </w:pPr>
            <w:r w:rsidRPr="003D0497">
              <w:rPr>
                <w:rFonts w:ascii="Times New Roman" w:hAnsi="Times New Roman" w:cs="Times New Roman"/>
                <w:sz w:val="20"/>
                <w:szCs w:val="20"/>
              </w:rPr>
              <w:t>Conocer la eficiencia en la operación del programa social</w:t>
            </w:r>
          </w:p>
        </w:tc>
      </w:tr>
      <w:tr w:rsidR="00D95FB7" w:rsidRPr="003D0497" w14:paraId="30191D53" w14:textId="77777777" w:rsidTr="00D95FB7">
        <w:trPr>
          <w:trHeight w:val="907"/>
        </w:trPr>
        <w:tc>
          <w:tcPr>
            <w:tcW w:w="1475" w:type="dxa"/>
            <w:vMerge/>
            <w:tcBorders>
              <w:right w:val="single" w:sz="4" w:space="0" w:color="auto"/>
            </w:tcBorders>
            <w:vAlign w:val="center"/>
          </w:tcPr>
          <w:p w14:paraId="525E6F42" w14:textId="77777777" w:rsidR="00D95FB7" w:rsidRPr="003D0497" w:rsidRDefault="00D95FB7" w:rsidP="00D95FB7">
            <w:pPr>
              <w:autoSpaceDE w:val="0"/>
              <w:autoSpaceDN w:val="0"/>
              <w:adjustRightInd w:val="0"/>
              <w:jc w:val="both"/>
              <w:rPr>
                <w:rFonts w:ascii="Times New Roman" w:hAnsi="Times New Roman" w:cs="Times New Roman"/>
                <w:bCs/>
                <w:sz w:val="20"/>
                <w:szCs w:val="20"/>
              </w:rPr>
            </w:pPr>
          </w:p>
        </w:tc>
        <w:tc>
          <w:tcPr>
            <w:tcW w:w="4216" w:type="dxa"/>
            <w:tcBorders>
              <w:top w:val="nil"/>
              <w:left w:val="single" w:sz="4" w:space="0" w:color="auto"/>
              <w:bottom w:val="single" w:sz="4" w:space="0" w:color="auto"/>
              <w:right w:val="single" w:sz="4" w:space="0" w:color="auto"/>
            </w:tcBorders>
            <w:vAlign w:val="center"/>
          </w:tcPr>
          <w:p w14:paraId="0BDF2520" w14:textId="08AFF522" w:rsidR="00D95FB7" w:rsidRPr="003D0497" w:rsidRDefault="00D95FB7" w:rsidP="00D95FB7">
            <w:pPr>
              <w:autoSpaceDE w:val="0"/>
              <w:autoSpaceDN w:val="0"/>
              <w:adjustRightInd w:val="0"/>
              <w:jc w:val="both"/>
              <w:rPr>
                <w:rFonts w:ascii="Times New Roman" w:hAnsi="Times New Roman" w:cs="Times New Roman"/>
                <w:color w:val="000000"/>
                <w:sz w:val="20"/>
                <w:szCs w:val="20"/>
                <w:lang w:eastAsia="es-MX"/>
              </w:rPr>
            </w:pPr>
            <w:r w:rsidRPr="003D0497">
              <w:rPr>
                <w:rFonts w:ascii="Times New Roman" w:hAnsi="Times New Roman" w:cs="Times New Roman"/>
                <w:color w:val="000000"/>
                <w:sz w:val="20"/>
                <w:szCs w:val="20"/>
                <w:lang w:eastAsia="es-MX"/>
              </w:rPr>
              <w:t>Grado o nivel de conocimiento del motivo por el que recibe el apoyo.                                        Conocimiento de los derechos y obligaciones.</w:t>
            </w:r>
          </w:p>
        </w:tc>
        <w:tc>
          <w:tcPr>
            <w:tcW w:w="1261" w:type="dxa"/>
            <w:vMerge/>
            <w:tcBorders>
              <w:left w:val="single" w:sz="4" w:space="0" w:color="auto"/>
            </w:tcBorders>
            <w:vAlign w:val="center"/>
          </w:tcPr>
          <w:p w14:paraId="0A9FF08E" w14:textId="77777777" w:rsidR="00D95FB7" w:rsidRPr="003D0497" w:rsidRDefault="00D95FB7" w:rsidP="003D0497">
            <w:pPr>
              <w:autoSpaceDE w:val="0"/>
              <w:autoSpaceDN w:val="0"/>
              <w:adjustRightInd w:val="0"/>
              <w:jc w:val="center"/>
              <w:rPr>
                <w:rFonts w:ascii="Times New Roman" w:hAnsi="Times New Roman" w:cs="Times New Roman"/>
                <w:color w:val="000000"/>
                <w:sz w:val="20"/>
                <w:szCs w:val="20"/>
                <w:lang w:eastAsia="es-MX"/>
              </w:rPr>
            </w:pPr>
          </w:p>
        </w:tc>
        <w:tc>
          <w:tcPr>
            <w:tcW w:w="1015" w:type="dxa"/>
            <w:vMerge/>
            <w:vAlign w:val="center"/>
          </w:tcPr>
          <w:p w14:paraId="34DC2658" w14:textId="77777777" w:rsidR="00D95FB7" w:rsidRPr="003D0497" w:rsidRDefault="00D95FB7" w:rsidP="003D0497">
            <w:pPr>
              <w:autoSpaceDE w:val="0"/>
              <w:autoSpaceDN w:val="0"/>
              <w:adjustRightInd w:val="0"/>
              <w:jc w:val="center"/>
              <w:rPr>
                <w:rFonts w:ascii="Times New Roman" w:hAnsi="Times New Roman" w:cs="Times New Roman"/>
                <w:bCs/>
                <w:sz w:val="20"/>
                <w:szCs w:val="20"/>
              </w:rPr>
            </w:pPr>
          </w:p>
        </w:tc>
        <w:tc>
          <w:tcPr>
            <w:tcW w:w="1843" w:type="dxa"/>
            <w:vMerge/>
            <w:vAlign w:val="center"/>
          </w:tcPr>
          <w:p w14:paraId="7CB7BEA1" w14:textId="77777777" w:rsidR="00D95FB7" w:rsidRPr="003D0497" w:rsidRDefault="00D95FB7" w:rsidP="003D0497">
            <w:pPr>
              <w:autoSpaceDE w:val="0"/>
              <w:autoSpaceDN w:val="0"/>
              <w:adjustRightInd w:val="0"/>
              <w:jc w:val="both"/>
              <w:rPr>
                <w:rFonts w:ascii="Times New Roman" w:hAnsi="Times New Roman" w:cs="Times New Roman"/>
                <w:sz w:val="20"/>
                <w:szCs w:val="20"/>
              </w:rPr>
            </w:pPr>
          </w:p>
        </w:tc>
      </w:tr>
      <w:tr w:rsidR="00D95FB7" w:rsidRPr="003D0497" w14:paraId="6F478A34" w14:textId="77777777" w:rsidTr="00D95FB7">
        <w:trPr>
          <w:trHeight w:val="253"/>
        </w:trPr>
        <w:tc>
          <w:tcPr>
            <w:tcW w:w="1475" w:type="dxa"/>
            <w:vMerge w:val="restart"/>
            <w:tcBorders>
              <w:right w:val="single" w:sz="4" w:space="0" w:color="auto"/>
            </w:tcBorders>
            <w:vAlign w:val="center"/>
          </w:tcPr>
          <w:p w14:paraId="45C00278" w14:textId="77777777" w:rsidR="00D95FB7" w:rsidRPr="003D0497" w:rsidRDefault="00D95FB7" w:rsidP="00D95FB7">
            <w:pPr>
              <w:autoSpaceDE w:val="0"/>
              <w:autoSpaceDN w:val="0"/>
              <w:adjustRightInd w:val="0"/>
              <w:jc w:val="both"/>
              <w:rPr>
                <w:rFonts w:ascii="Times New Roman" w:hAnsi="Times New Roman" w:cs="Times New Roman"/>
                <w:bCs/>
                <w:sz w:val="20"/>
                <w:szCs w:val="20"/>
              </w:rPr>
            </w:pPr>
            <w:r w:rsidRPr="003D0497">
              <w:rPr>
                <w:rFonts w:ascii="Times New Roman" w:hAnsi="Times New Roman" w:cs="Times New Roman"/>
                <w:bCs/>
                <w:sz w:val="20"/>
                <w:szCs w:val="20"/>
              </w:rPr>
              <w:t>Cohesión Social</w:t>
            </w:r>
          </w:p>
        </w:tc>
        <w:tc>
          <w:tcPr>
            <w:tcW w:w="4216" w:type="dxa"/>
            <w:tcBorders>
              <w:top w:val="single" w:sz="4" w:space="0" w:color="auto"/>
              <w:left w:val="single" w:sz="4" w:space="0" w:color="auto"/>
              <w:bottom w:val="nil"/>
              <w:right w:val="single" w:sz="4" w:space="0" w:color="auto"/>
            </w:tcBorders>
            <w:vAlign w:val="center"/>
          </w:tcPr>
          <w:p w14:paraId="722B8251" w14:textId="116FD0F9" w:rsidR="00D95FB7" w:rsidRPr="003D0497" w:rsidRDefault="00D95FB7" w:rsidP="00D95FB7">
            <w:pPr>
              <w:autoSpaceDE w:val="0"/>
              <w:autoSpaceDN w:val="0"/>
              <w:adjustRightInd w:val="0"/>
              <w:jc w:val="both"/>
              <w:rPr>
                <w:rFonts w:ascii="Times New Roman" w:hAnsi="Times New Roman" w:cs="Times New Roman"/>
                <w:bCs/>
                <w:sz w:val="20"/>
                <w:szCs w:val="20"/>
              </w:rPr>
            </w:pPr>
            <w:r w:rsidRPr="003D0497">
              <w:rPr>
                <w:rFonts w:ascii="Times New Roman" w:hAnsi="Times New Roman" w:cs="Times New Roman"/>
                <w:color w:val="000000"/>
                <w:sz w:val="20"/>
                <w:szCs w:val="20"/>
                <w:lang w:eastAsia="es-MX"/>
              </w:rPr>
              <w:t>Cohesión familiar</w:t>
            </w:r>
            <w:r>
              <w:rPr>
                <w:rFonts w:ascii="Times New Roman" w:hAnsi="Times New Roman" w:cs="Times New Roman"/>
                <w:color w:val="000000"/>
                <w:sz w:val="20"/>
                <w:szCs w:val="20"/>
                <w:lang w:eastAsia="es-MX"/>
              </w:rPr>
              <w:t>.</w:t>
            </w:r>
          </w:p>
        </w:tc>
        <w:tc>
          <w:tcPr>
            <w:tcW w:w="1261" w:type="dxa"/>
            <w:vMerge w:val="restart"/>
            <w:tcBorders>
              <w:left w:val="single" w:sz="4" w:space="0" w:color="auto"/>
            </w:tcBorders>
            <w:vAlign w:val="center"/>
          </w:tcPr>
          <w:p w14:paraId="0A335DA2" w14:textId="6A1AF44C" w:rsidR="00D95FB7" w:rsidRPr="003D0497" w:rsidRDefault="00D95FB7" w:rsidP="003D0497">
            <w:pPr>
              <w:autoSpaceDE w:val="0"/>
              <w:autoSpaceDN w:val="0"/>
              <w:adjustRightInd w:val="0"/>
              <w:jc w:val="center"/>
              <w:rPr>
                <w:rFonts w:ascii="Times New Roman" w:hAnsi="Times New Roman" w:cs="Times New Roman"/>
                <w:bCs/>
                <w:sz w:val="20"/>
                <w:szCs w:val="20"/>
              </w:rPr>
            </w:pPr>
            <w:r w:rsidRPr="003D0497">
              <w:rPr>
                <w:rFonts w:ascii="Times New Roman" w:hAnsi="Times New Roman" w:cs="Times New Roman"/>
                <w:color w:val="000000"/>
                <w:sz w:val="20"/>
                <w:szCs w:val="20"/>
                <w:lang w:eastAsia="es-MX"/>
              </w:rPr>
              <w:t>No se incluyó en el instrumento</w:t>
            </w:r>
          </w:p>
        </w:tc>
        <w:tc>
          <w:tcPr>
            <w:tcW w:w="1015" w:type="dxa"/>
            <w:vMerge w:val="restart"/>
            <w:vAlign w:val="center"/>
          </w:tcPr>
          <w:p w14:paraId="504D41C9" w14:textId="271AEE0A" w:rsidR="00D95FB7" w:rsidRPr="003D0497" w:rsidRDefault="00D95FB7" w:rsidP="003D0497">
            <w:pPr>
              <w:autoSpaceDE w:val="0"/>
              <w:autoSpaceDN w:val="0"/>
              <w:adjustRightInd w:val="0"/>
              <w:jc w:val="center"/>
              <w:rPr>
                <w:rFonts w:ascii="Times New Roman" w:hAnsi="Times New Roman" w:cs="Times New Roman"/>
                <w:bCs/>
                <w:sz w:val="20"/>
                <w:szCs w:val="20"/>
              </w:rPr>
            </w:pPr>
          </w:p>
        </w:tc>
        <w:tc>
          <w:tcPr>
            <w:tcW w:w="1843" w:type="dxa"/>
            <w:vMerge w:val="restart"/>
            <w:vAlign w:val="center"/>
          </w:tcPr>
          <w:p w14:paraId="3EE19615" w14:textId="4F2AB4B9" w:rsidR="00D95FB7" w:rsidRPr="003D0497" w:rsidRDefault="00D95FB7" w:rsidP="003D0497">
            <w:pPr>
              <w:autoSpaceDE w:val="0"/>
              <w:autoSpaceDN w:val="0"/>
              <w:adjustRightInd w:val="0"/>
              <w:jc w:val="both"/>
              <w:rPr>
                <w:rFonts w:ascii="Times New Roman" w:hAnsi="Times New Roman" w:cs="Times New Roman"/>
                <w:bCs/>
                <w:sz w:val="20"/>
                <w:szCs w:val="20"/>
              </w:rPr>
            </w:pPr>
          </w:p>
        </w:tc>
      </w:tr>
      <w:tr w:rsidR="00D95FB7" w:rsidRPr="003D0497" w14:paraId="65FF4C99" w14:textId="77777777" w:rsidTr="00D95FB7">
        <w:trPr>
          <w:trHeight w:val="253"/>
        </w:trPr>
        <w:tc>
          <w:tcPr>
            <w:tcW w:w="1475" w:type="dxa"/>
            <w:vMerge/>
            <w:tcBorders>
              <w:right w:val="single" w:sz="4" w:space="0" w:color="auto"/>
            </w:tcBorders>
            <w:vAlign w:val="center"/>
          </w:tcPr>
          <w:p w14:paraId="41C8A212" w14:textId="77777777" w:rsidR="00D95FB7" w:rsidRPr="003D0497" w:rsidRDefault="00D95FB7" w:rsidP="00D95FB7">
            <w:pPr>
              <w:autoSpaceDE w:val="0"/>
              <w:autoSpaceDN w:val="0"/>
              <w:adjustRightInd w:val="0"/>
              <w:jc w:val="both"/>
              <w:rPr>
                <w:rFonts w:ascii="Times New Roman" w:hAnsi="Times New Roman" w:cs="Times New Roman"/>
                <w:bCs/>
                <w:sz w:val="20"/>
                <w:szCs w:val="20"/>
              </w:rPr>
            </w:pPr>
          </w:p>
        </w:tc>
        <w:tc>
          <w:tcPr>
            <w:tcW w:w="4216" w:type="dxa"/>
            <w:tcBorders>
              <w:top w:val="nil"/>
              <w:left w:val="single" w:sz="4" w:space="0" w:color="auto"/>
              <w:bottom w:val="nil"/>
              <w:right w:val="single" w:sz="4" w:space="0" w:color="auto"/>
            </w:tcBorders>
            <w:vAlign w:val="center"/>
          </w:tcPr>
          <w:p w14:paraId="48FE69F9" w14:textId="6ECEDFE2" w:rsidR="00D95FB7" w:rsidRPr="003D0497" w:rsidRDefault="00D95FB7" w:rsidP="00D95FB7">
            <w:pPr>
              <w:autoSpaceDE w:val="0"/>
              <w:autoSpaceDN w:val="0"/>
              <w:adjustRightInd w:val="0"/>
              <w:jc w:val="both"/>
              <w:rPr>
                <w:rFonts w:ascii="Times New Roman" w:hAnsi="Times New Roman" w:cs="Times New Roman"/>
                <w:color w:val="000000"/>
                <w:sz w:val="20"/>
                <w:szCs w:val="20"/>
                <w:lang w:eastAsia="es-MX"/>
              </w:rPr>
            </w:pPr>
            <w:r w:rsidRPr="003D0497">
              <w:rPr>
                <w:rFonts w:ascii="Times New Roman" w:hAnsi="Times New Roman" w:cs="Times New Roman"/>
                <w:color w:val="000000"/>
                <w:sz w:val="20"/>
                <w:szCs w:val="20"/>
                <w:lang w:eastAsia="es-MX"/>
              </w:rPr>
              <w:t>Participación en actividades comunitarias diferentes a las del programa social.</w:t>
            </w:r>
          </w:p>
        </w:tc>
        <w:tc>
          <w:tcPr>
            <w:tcW w:w="1261" w:type="dxa"/>
            <w:vMerge/>
            <w:tcBorders>
              <w:left w:val="single" w:sz="4" w:space="0" w:color="auto"/>
            </w:tcBorders>
            <w:vAlign w:val="center"/>
          </w:tcPr>
          <w:p w14:paraId="633462B3" w14:textId="77777777" w:rsidR="00D95FB7" w:rsidRPr="003D0497" w:rsidRDefault="00D95FB7" w:rsidP="003D0497">
            <w:pPr>
              <w:autoSpaceDE w:val="0"/>
              <w:autoSpaceDN w:val="0"/>
              <w:adjustRightInd w:val="0"/>
              <w:jc w:val="center"/>
              <w:rPr>
                <w:rFonts w:ascii="Times New Roman" w:hAnsi="Times New Roman" w:cs="Times New Roman"/>
                <w:color w:val="000000"/>
                <w:sz w:val="20"/>
                <w:szCs w:val="20"/>
                <w:lang w:eastAsia="es-MX"/>
              </w:rPr>
            </w:pPr>
          </w:p>
        </w:tc>
        <w:tc>
          <w:tcPr>
            <w:tcW w:w="1015" w:type="dxa"/>
            <w:vMerge/>
            <w:vAlign w:val="center"/>
          </w:tcPr>
          <w:p w14:paraId="6BBB66C9" w14:textId="77777777" w:rsidR="00D95FB7" w:rsidRPr="003D0497" w:rsidRDefault="00D95FB7" w:rsidP="003D0497">
            <w:pPr>
              <w:autoSpaceDE w:val="0"/>
              <w:autoSpaceDN w:val="0"/>
              <w:adjustRightInd w:val="0"/>
              <w:jc w:val="center"/>
              <w:rPr>
                <w:rFonts w:ascii="Times New Roman" w:hAnsi="Times New Roman" w:cs="Times New Roman"/>
                <w:bCs/>
                <w:sz w:val="20"/>
                <w:szCs w:val="20"/>
              </w:rPr>
            </w:pPr>
          </w:p>
        </w:tc>
        <w:tc>
          <w:tcPr>
            <w:tcW w:w="1843" w:type="dxa"/>
            <w:vMerge/>
            <w:vAlign w:val="center"/>
          </w:tcPr>
          <w:p w14:paraId="0F630D3B" w14:textId="77777777" w:rsidR="00D95FB7" w:rsidRPr="003D0497" w:rsidRDefault="00D95FB7" w:rsidP="003D0497">
            <w:pPr>
              <w:autoSpaceDE w:val="0"/>
              <w:autoSpaceDN w:val="0"/>
              <w:adjustRightInd w:val="0"/>
              <w:jc w:val="both"/>
              <w:rPr>
                <w:rFonts w:ascii="Times New Roman" w:hAnsi="Times New Roman" w:cs="Times New Roman"/>
                <w:bCs/>
                <w:sz w:val="20"/>
                <w:szCs w:val="20"/>
              </w:rPr>
            </w:pPr>
          </w:p>
        </w:tc>
      </w:tr>
      <w:tr w:rsidR="00D95FB7" w:rsidRPr="003D0497" w14:paraId="42620BEB" w14:textId="77777777" w:rsidTr="00D95FB7">
        <w:trPr>
          <w:trHeight w:val="253"/>
        </w:trPr>
        <w:tc>
          <w:tcPr>
            <w:tcW w:w="1475" w:type="dxa"/>
            <w:vMerge/>
            <w:tcBorders>
              <w:right w:val="single" w:sz="4" w:space="0" w:color="auto"/>
            </w:tcBorders>
            <w:vAlign w:val="center"/>
          </w:tcPr>
          <w:p w14:paraId="0E2A8451" w14:textId="77777777" w:rsidR="00D95FB7" w:rsidRPr="003D0497" w:rsidRDefault="00D95FB7" w:rsidP="00D95FB7">
            <w:pPr>
              <w:autoSpaceDE w:val="0"/>
              <w:autoSpaceDN w:val="0"/>
              <w:adjustRightInd w:val="0"/>
              <w:jc w:val="both"/>
              <w:rPr>
                <w:rFonts w:ascii="Times New Roman" w:hAnsi="Times New Roman" w:cs="Times New Roman"/>
                <w:bCs/>
                <w:sz w:val="20"/>
                <w:szCs w:val="20"/>
              </w:rPr>
            </w:pPr>
          </w:p>
        </w:tc>
        <w:tc>
          <w:tcPr>
            <w:tcW w:w="4216" w:type="dxa"/>
            <w:tcBorders>
              <w:top w:val="nil"/>
              <w:left w:val="single" w:sz="4" w:space="0" w:color="auto"/>
              <w:bottom w:val="single" w:sz="4" w:space="0" w:color="auto"/>
              <w:right w:val="single" w:sz="4" w:space="0" w:color="auto"/>
            </w:tcBorders>
            <w:vAlign w:val="center"/>
          </w:tcPr>
          <w:p w14:paraId="1022DF23" w14:textId="72D620A4" w:rsidR="00D95FB7" w:rsidRPr="003D0497" w:rsidRDefault="00D95FB7" w:rsidP="004165CC">
            <w:pPr>
              <w:autoSpaceDE w:val="0"/>
              <w:autoSpaceDN w:val="0"/>
              <w:adjustRightInd w:val="0"/>
              <w:jc w:val="both"/>
              <w:rPr>
                <w:rFonts w:ascii="Times New Roman" w:hAnsi="Times New Roman" w:cs="Times New Roman"/>
                <w:color w:val="000000"/>
                <w:sz w:val="20"/>
                <w:szCs w:val="20"/>
                <w:lang w:eastAsia="es-MX"/>
              </w:rPr>
            </w:pPr>
            <w:r w:rsidRPr="003D0497">
              <w:rPr>
                <w:rFonts w:ascii="Times New Roman" w:hAnsi="Times New Roman" w:cs="Times New Roman"/>
                <w:color w:val="000000"/>
                <w:sz w:val="20"/>
                <w:szCs w:val="20"/>
                <w:lang w:eastAsia="es-MX"/>
              </w:rPr>
              <w:t>Ponderación de la persona beneficiaria respecto a la cohesión social de su comunidad tras haber recibido el apoyo.</w:t>
            </w:r>
          </w:p>
        </w:tc>
        <w:tc>
          <w:tcPr>
            <w:tcW w:w="1261" w:type="dxa"/>
            <w:vMerge/>
            <w:tcBorders>
              <w:left w:val="single" w:sz="4" w:space="0" w:color="auto"/>
            </w:tcBorders>
            <w:vAlign w:val="center"/>
          </w:tcPr>
          <w:p w14:paraId="24D6EEAC" w14:textId="77777777" w:rsidR="00D95FB7" w:rsidRPr="003D0497" w:rsidRDefault="00D95FB7" w:rsidP="003D0497">
            <w:pPr>
              <w:autoSpaceDE w:val="0"/>
              <w:autoSpaceDN w:val="0"/>
              <w:adjustRightInd w:val="0"/>
              <w:jc w:val="center"/>
              <w:rPr>
                <w:rFonts w:ascii="Times New Roman" w:hAnsi="Times New Roman" w:cs="Times New Roman"/>
                <w:color w:val="000000"/>
                <w:sz w:val="20"/>
                <w:szCs w:val="20"/>
                <w:lang w:eastAsia="es-MX"/>
              </w:rPr>
            </w:pPr>
          </w:p>
        </w:tc>
        <w:tc>
          <w:tcPr>
            <w:tcW w:w="1015" w:type="dxa"/>
            <w:vMerge/>
            <w:vAlign w:val="center"/>
          </w:tcPr>
          <w:p w14:paraId="648F15B9" w14:textId="77777777" w:rsidR="00D95FB7" w:rsidRPr="003D0497" w:rsidRDefault="00D95FB7" w:rsidP="003D0497">
            <w:pPr>
              <w:autoSpaceDE w:val="0"/>
              <w:autoSpaceDN w:val="0"/>
              <w:adjustRightInd w:val="0"/>
              <w:jc w:val="center"/>
              <w:rPr>
                <w:rFonts w:ascii="Times New Roman" w:hAnsi="Times New Roman" w:cs="Times New Roman"/>
                <w:bCs/>
                <w:sz w:val="20"/>
                <w:szCs w:val="20"/>
              </w:rPr>
            </w:pPr>
          </w:p>
        </w:tc>
        <w:tc>
          <w:tcPr>
            <w:tcW w:w="1843" w:type="dxa"/>
            <w:vMerge/>
            <w:vAlign w:val="center"/>
          </w:tcPr>
          <w:p w14:paraId="604140DB" w14:textId="77777777" w:rsidR="00D95FB7" w:rsidRPr="003D0497" w:rsidRDefault="00D95FB7" w:rsidP="003D0497">
            <w:pPr>
              <w:autoSpaceDE w:val="0"/>
              <w:autoSpaceDN w:val="0"/>
              <w:adjustRightInd w:val="0"/>
              <w:jc w:val="both"/>
              <w:rPr>
                <w:rFonts w:ascii="Times New Roman" w:hAnsi="Times New Roman" w:cs="Times New Roman"/>
                <w:bCs/>
                <w:sz w:val="20"/>
                <w:szCs w:val="20"/>
              </w:rPr>
            </w:pPr>
          </w:p>
        </w:tc>
      </w:tr>
      <w:tr w:rsidR="00D95FB7" w:rsidRPr="003D0497" w14:paraId="2ADF6339" w14:textId="77777777" w:rsidTr="00D95FB7">
        <w:trPr>
          <w:trHeight w:val="203"/>
        </w:trPr>
        <w:tc>
          <w:tcPr>
            <w:tcW w:w="1475" w:type="dxa"/>
            <w:vMerge w:val="restart"/>
            <w:tcBorders>
              <w:right w:val="single" w:sz="4" w:space="0" w:color="auto"/>
            </w:tcBorders>
            <w:vAlign w:val="center"/>
          </w:tcPr>
          <w:p w14:paraId="268DE048" w14:textId="77777777" w:rsidR="00D95FB7" w:rsidRPr="003D0497" w:rsidRDefault="00D95FB7" w:rsidP="003D0497">
            <w:pPr>
              <w:autoSpaceDE w:val="0"/>
              <w:autoSpaceDN w:val="0"/>
              <w:adjustRightInd w:val="0"/>
              <w:jc w:val="center"/>
              <w:rPr>
                <w:rFonts w:ascii="Times New Roman" w:hAnsi="Times New Roman" w:cs="Times New Roman"/>
                <w:bCs/>
                <w:sz w:val="20"/>
                <w:szCs w:val="20"/>
              </w:rPr>
            </w:pPr>
            <w:r w:rsidRPr="003D0497">
              <w:rPr>
                <w:rFonts w:ascii="Times New Roman" w:hAnsi="Times New Roman" w:cs="Times New Roman"/>
                <w:bCs/>
                <w:sz w:val="20"/>
                <w:szCs w:val="20"/>
              </w:rPr>
              <w:t>Calidad de la Gestión</w:t>
            </w:r>
          </w:p>
        </w:tc>
        <w:tc>
          <w:tcPr>
            <w:tcW w:w="4216" w:type="dxa"/>
            <w:tcBorders>
              <w:top w:val="single" w:sz="4" w:space="0" w:color="auto"/>
              <w:left w:val="single" w:sz="4" w:space="0" w:color="auto"/>
              <w:bottom w:val="nil"/>
              <w:right w:val="single" w:sz="4" w:space="0" w:color="auto"/>
            </w:tcBorders>
            <w:vAlign w:val="center"/>
          </w:tcPr>
          <w:p w14:paraId="2BE1F982" w14:textId="6D521D9A" w:rsidR="00D95FB7" w:rsidRPr="003D0497" w:rsidRDefault="00D95FB7" w:rsidP="00D95FB7">
            <w:pPr>
              <w:autoSpaceDE w:val="0"/>
              <w:autoSpaceDN w:val="0"/>
              <w:adjustRightInd w:val="0"/>
              <w:jc w:val="both"/>
              <w:rPr>
                <w:rFonts w:ascii="Times New Roman" w:hAnsi="Times New Roman" w:cs="Times New Roman"/>
                <w:bCs/>
                <w:sz w:val="20"/>
                <w:szCs w:val="20"/>
              </w:rPr>
            </w:pPr>
            <w:r w:rsidRPr="003D0497">
              <w:rPr>
                <w:rFonts w:ascii="Times New Roman" w:hAnsi="Times New Roman" w:cs="Times New Roman"/>
                <w:color w:val="000000"/>
                <w:sz w:val="20"/>
                <w:szCs w:val="20"/>
                <w:lang w:eastAsia="es-MX"/>
              </w:rPr>
              <w:t>Trato al solicitar o recibir un servicio relacionado</w:t>
            </w:r>
            <w:r>
              <w:rPr>
                <w:rFonts w:ascii="Times New Roman" w:hAnsi="Times New Roman" w:cs="Times New Roman"/>
                <w:color w:val="000000"/>
                <w:sz w:val="20"/>
                <w:szCs w:val="20"/>
                <w:lang w:eastAsia="es-MX"/>
              </w:rPr>
              <w:t xml:space="preserve"> con el beneficio del programa.</w:t>
            </w:r>
          </w:p>
        </w:tc>
        <w:tc>
          <w:tcPr>
            <w:tcW w:w="1261" w:type="dxa"/>
            <w:vMerge w:val="restart"/>
            <w:tcBorders>
              <w:left w:val="single" w:sz="4" w:space="0" w:color="auto"/>
            </w:tcBorders>
            <w:vAlign w:val="center"/>
          </w:tcPr>
          <w:p w14:paraId="172DB16B" w14:textId="0177BBE7" w:rsidR="00D95FB7" w:rsidRPr="003D0497" w:rsidRDefault="00D95FB7" w:rsidP="003D0497">
            <w:pPr>
              <w:autoSpaceDE w:val="0"/>
              <w:autoSpaceDN w:val="0"/>
              <w:adjustRightInd w:val="0"/>
              <w:jc w:val="center"/>
              <w:rPr>
                <w:rFonts w:ascii="Times New Roman" w:hAnsi="Times New Roman" w:cs="Times New Roman"/>
                <w:bCs/>
                <w:sz w:val="20"/>
                <w:szCs w:val="20"/>
              </w:rPr>
            </w:pPr>
            <w:r w:rsidRPr="003D0497">
              <w:rPr>
                <w:rFonts w:ascii="Times New Roman" w:hAnsi="Times New Roman" w:cs="Times New Roman"/>
                <w:color w:val="000000"/>
                <w:sz w:val="20"/>
                <w:szCs w:val="20"/>
                <w:lang w:eastAsia="es-MX"/>
              </w:rPr>
              <w:t>Preguntas 1 y 4</w:t>
            </w:r>
          </w:p>
        </w:tc>
        <w:tc>
          <w:tcPr>
            <w:tcW w:w="1015" w:type="dxa"/>
            <w:vMerge w:val="restart"/>
            <w:vAlign w:val="center"/>
          </w:tcPr>
          <w:p w14:paraId="4EFC0A65" w14:textId="3463F4CD" w:rsidR="00D95FB7" w:rsidRPr="003D0497" w:rsidRDefault="00D95FB7" w:rsidP="003D0497">
            <w:pPr>
              <w:autoSpaceDE w:val="0"/>
              <w:autoSpaceDN w:val="0"/>
              <w:adjustRightInd w:val="0"/>
              <w:jc w:val="center"/>
              <w:rPr>
                <w:rFonts w:ascii="Times New Roman" w:hAnsi="Times New Roman" w:cs="Times New Roman"/>
                <w:bCs/>
                <w:sz w:val="20"/>
                <w:szCs w:val="20"/>
              </w:rPr>
            </w:pPr>
          </w:p>
        </w:tc>
        <w:tc>
          <w:tcPr>
            <w:tcW w:w="1843" w:type="dxa"/>
            <w:vMerge w:val="restart"/>
            <w:vAlign w:val="center"/>
          </w:tcPr>
          <w:p w14:paraId="3627AB32" w14:textId="79B31CE8" w:rsidR="00D95FB7" w:rsidRPr="003D0497" w:rsidRDefault="00D95FB7" w:rsidP="003D0497">
            <w:pPr>
              <w:autoSpaceDE w:val="0"/>
              <w:autoSpaceDN w:val="0"/>
              <w:adjustRightInd w:val="0"/>
              <w:jc w:val="both"/>
              <w:rPr>
                <w:rFonts w:ascii="Times New Roman" w:hAnsi="Times New Roman" w:cs="Times New Roman"/>
                <w:bCs/>
                <w:sz w:val="20"/>
                <w:szCs w:val="20"/>
              </w:rPr>
            </w:pPr>
            <w:r w:rsidRPr="003D0497">
              <w:rPr>
                <w:rFonts w:ascii="Times New Roman" w:hAnsi="Times New Roman" w:cs="Times New Roman"/>
                <w:sz w:val="20"/>
                <w:szCs w:val="20"/>
              </w:rPr>
              <w:t xml:space="preserve">Conocer la eficiencia en la </w:t>
            </w:r>
            <w:r w:rsidRPr="003D0497">
              <w:rPr>
                <w:rFonts w:ascii="Times New Roman" w:hAnsi="Times New Roman" w:cs="Times New Roman"/>
                <w:sz w:val="20"/>
                <w:szCs w:val="20"/>
              </w:rPr>
              <w:lastRenderedPageBreak/>
              <w:t>operación del programa social</w:t>
            </w:r>
          </w:p>
        </w:tc>
      </w:tr>
      <w:tr w:rsidR="00D95FB7" w:rsidRPr="003D0497" w14:paraId="215C7A5B" w14:textId="77777777" w:rsidTr="00D95FB7">
        <w:trPr>
          <w:trHeight w:val="202"/>
        </w:trPr>
        <w:tc>
          <w:tcPr>
            <w:tcW w:w="1475" w:type="dxa"/>
            <w:vMerge/>
            <w:tcBorders>
              <w:right w:val="single" w:sz="4" w:space="0" w:color="auto"/>
            </w:tcBorders>
            <w:vAlign w:val="center"/>
          </w:tcPr>
          <w:p w14:paraId="036039BA" w14:textId="77777777" w:rsidR="00D95FB7" w:rsidRPr="003D0497" w:rsidRDefault="00D95FB7" w:rsidP="003D0497">
            <w:pPr>
              <w:autoSpaceDE w:val="0"/>
              <w:autoSpaceDN w:val="0"/>
              <w:adjustRightInd w:val="0"/>
              <w:jc w:val="center"/>
              <w:rPr>
                <w:rFonts w:ascii="Times New Roman" w:hAnsi="Times New Roman" w:cs="Times New Roman"/>
                <w:bCs/>
                <w:sz w:val="20"/>
                <w:szCs w:val="20"/>
              </w:rPr>
            </w:pPr>
          </w:p>
        </w:tc>
        <w:tc>
          <w:tcPr>
            <w:tcW w:w="4216" w:type="dxa"/>
            <w:tcBorders>
              <w:top w:val="nil"/>
              <w:left w:val="single" w:sz="4" w:space="0" w:color="auto"/>
              <w:bottom w:val="nil"/>
              <w:right w:val="single" w:sz="4" w:space="0" w:color="auto"/>
            </w:tcBorders>
            <w:vAlign w:val="center"/>
          </w:tcPr>
          <w:p w14:paraId="1D93438E" w14:textId="45448527" w:rsidR="00D95FB7" w:rsidRPr="003D0497" w:rsidRDefault="00D95FB7" w:rsidP="00D95FB7">
            <w:pPr>
              <w:autoSpaceDE w:val="0"/>
              <w:autoSpaceDN w:val="0"/>
              <w:adjustRightInd w:val="0"/>
              <w:jc w:val="both"/>
              <w:rPr>
                <w:rFonts w:ascii="Times New Roman" w:hAnsi="Times New Roman" w:cs="Times New Roman"/>
                <w:color w:val="000000"/>
                <w:sz w:val="20"/>
                <w:szCs w:val="20"/>
                <w:lang w:eastAsia="es-MX"/>
              </w:rPr>
            </w:pPr>
            <w:r w:rsidRPr="003D0497">
              <w:rPr>
                <w:rFonts w:ascii="Times New Roman" w:hAnsi="Times New Roman" w:cs="Times New Roman"/>
                <w:color w:val="000000"/>
                <w:sz w:val="20"/>
                <w:szCs w:val="20"/>
                <w:lang w:eastAsia="es-MX"/>
              </w:rPr>
              <w:t>Tiempo de respuesta.</w:t>
            </w:r>
          </w:p>
        </w:tc>
        <w:tc>
          <w:tcPr>
            <w:tcW w:w="1261" w:type="dxa"/>
            <w:vMerge/>
            <w:tcBorders>
              <w:left w:val="single" w:sz="4" w:space="0" w:color="auto"/>
            </w:tcBorders>
            <w:vAlign w:val="center"/>
          </w:tcPr>
          <w:p w14:paraId="35934DCB" w14:textId="77777777" w:rsidR="00D95FB7" w:rsidRPr="003D0497" w:rsidRDefault="00D95FB7" w:rsidP="003D0497">
            <w:pPr>
              <w:autoSpaceDE w:val="0"/>
              <w:autoSpaceDN w:val="0"/>
              <w:adjustRightInd w:val="0"/>
              <w:jc w:val="center"/>
              <w:rPr>
                <w:rFonts w:ascii="Times New Roman" w:hAnsi="Times New Roman" w:cs="Times New Roman"/>
                <w:color w:val="000000"/>
                <w:sz w:val="20"/>
                <w:szCs w:val="20"/>
                <w:lang w:eastAsia="es-MX"/>
              </w:rPr>
            </w:pPr>
          </w:p>
        </w:tc>
        <w:tc>
          <w:tcPr>
            <w:tcW w:w="1015" w:type="dxa"/>
            <w:vMerge/>
            <w:vAlign w:val="center"/>
          </w:tcPr>
          <w:p w14:paraId="6F1C28DA" w14:textId="77777777" w:rsidR="00D95FB7" w:rsidRPr="003D0497" w:rsidRDefault="00D95FB7" w:rsidP="003D0497">
            <w:pPr>
              <w:autoSpaceDE w:val="0"/>
              <w:autoSpaceDN w:val="0"/>
              <w:adjustRightInd w:val="0"/>
              <w:jc w:val="center"/>
              <w:rPr>
                <w:rFonts w:ascii="Times New Roman" w:hAnsi="Times New Roman" w:cs="Times New Roman"/>
                <w:bCs/>
                <w:sz w:val="20"/>
                <w:szCs w:val="20"/>
              </w:rPr>
            </w:pPr>
          </w:p>
        </w:tc>
        <w:tc>
          <w:tcPr>
            <w:tcW w:w="1843" w:type="dxa"/>
            <w:vMerge/>
            <w:vAlign w:val="center"/>
          </w:tcPr>
          <w:p w14:paraId="265837AC" w14:textId="77777777" w:rsidR="00D95FB7" w:rsidRPr="003D0497" w:rsidRDefault="00D95FB7" w:rsidP="003D0497">
            <w:pPr>
              <w:autoSpaceDE w:val="0"/>
              <w:autoSpaceDN w:val="0"/>
              <w:adjustRightInd w:val="0"/>
              <w:jc w:val="both"/>
              <w:rPr>
                <w:rFonts w:ascii="Times New Roman" w:hAnsi="Times New Roman" w:cs="Times New Roman"/>
                <w:sz w:val="20"/>
                <w:szCs w:val="20"/>
              </w:rPr>
            </w:pPr>
          </w:p>
        </w:tc>
      </w:tr>
      <w:tr w:rsidR="00D95FB7" w:rsidRPr="003D0497" w14:paraId="79D2AF97" w14:textId="77777777" w:rsidTr="00D95FB7">
        <w:trPr>
          <w:trHeight w:val="202"/>
        </w:trPr>
        <w:tc>
          <w:tcPr>
            <w:tcW w:w="1475" w:type="dxa"/>
            <w:vMerge/>
            <w:tcBorders>
              <w:right w:val="single" w:sz="4" w:space="0" w:color="auto"/>
            </w:tcBorders>
            <w:vAlign w:val="center"/>
          </w:tcPr>
          <w:p w14:paraId="73CEC9BA" w14:textId="77777777" w:rsidR="00D95FB7" w:rsidRPr="003D0497" w:rsidRDefault="00D95FB7" w:rsidP="003D0497">
            <w:pPr>
              <w:autoSpaceDE w:val="0"/>
              <w:autoSpaceDN w:val="0"/>
              <w:adjustRightInd w:val="0"/>
              <w:jc w:val="center"/>
              <w:rPr>
                <w:rFonts w:ascii="Times New Roman" w:hAnsi="Times New Roman" w:cs="Times New Roman"/>
                <w:bCs/>
                <w:sz w:val="20"/>
                <w:szCs w:val="20"/>
              </w:rPr>
            </w:pPr>
          </w:p>
        </w:tc>
        <w:tc>
          <w:tcPr>
            <w:tcW w:w="4216" w:type="dxa"/>
            <w:tcBorders>
              <w:top w:val="nil"/>
              <w:left w:val="single" w:sz="4" w:space="0" w:color="auto"/>
              <w:bottom w:val="nil"/>
              <w:right w:val="single" w:sz="4" w:space="0" w:color="auto"/>
            </w:tcBorders>
            <w:vAlign w:val="center"/>
          </w:tcPr>
          <w:p w14:paraId="5F1DC826" w14:textId="7E825D91" w:rsidR="00D95FB7" w:rsidRPr="003D0497" w:rsidRDefault="00D95FB7" w:rsidP="003D0497">
            <w:pPr>
              <w:autoSpaceDE w:val="0"/>
              <w:autoSpaceDN w:val="0"/>
              <w:adjustRightInd w:val="0"/>
              <w:jc w:val="both"/>
              <w:rPr>
                <w:rFonts w:ascii="Times New Roman" w:hAnsi="Times New Roman" w:cs="Times New Roman"/>
                <w:color w:val="000000"/>
                <w:sz w:val="20"/>
                <w:szCs w:val="20"/>
                <w:lang w:eastAsia="es-MX"/>
              </w:rPr>
            </w:pPr>
            <w:r w:rsidRPr="003D0497">
              <w:rPr>
                <w:rFonts w:ascii="Times New Roman" w:hAnsi="Times New Roman" w:cs="Times New Roman"/>
                <w:color w:val="000000"/>
                <w:sz w:val="20"/>
                <w:szCs w:val="20"/>
                <w:lang w:eastAsia="es-MX"/>
              </w:rPr>
              <w:t>Asignación de beneficios con oportunidad.</w:t>
            </w:r>
          </w:p>
        </w:tc>
        <w:tc>
          <w:tcPr>
            <w:tcW w:w="1261" w:type="dxa"/>
            <w:vMerge/>
            <w:tcBorders>
              <w:left w:val="single" w:sz="4" w:space="0" w:color="auto"/>
            </w:tcBorders>
            <w:vAlign w:val="center"/>
          </w:tcPr>
          <w:p w14:paraId="14944315" w14:textId="77777777" w:rsidR="00D95FB7" w:rsidRPr="003D0497" w:rsidRDefault="00D95FB7" w:rsidP="003D0497">
            <w:pPr>
              <w:autoSpaceDE w:val="0"/>
              <w:autoSpaceDN w:val="0"/>
              <w:adjustRightInd w:val="0"/>
              <w:jc w:val="center"/>
              <w:rPr>
                <w:rFonts w:ascii="Times New Roman" w:hAnsi="Times New Roman" w:cs="Times New Roman"/>
                <w:color w:val="000000"/>
                <w:sz w:val="20"/>
                <w:szCs w:val="20"/>
                <w:lang w:eastAsia="es-MX"/>
              </w:rPr>
            </w:pPr>
          </w:p>
        </w:tc>
        <w:tc>
          <w:tcPr>
            <w:tcW w:w="1015" w:type="dxa"/>
            <w:vMerge/>
            <w:vAlign w:val="center"/>
          </w:tcPr>
          <w:p w14:paraId="16DE37FA" w14:textId="77777777" w:rsidR="00D95FB7" w:rsidRPr="003D0497" w:rsidRDefault="00D95FB7" w:rsidP="003D0497">
            <w:pPr>
              <w:autoSpaceDE w:val="0"/>
              <w:autoSpaceDN w:val="0"/>
              <w:adjustRightInd w:val="0"/>
              <w:jc w:val="center"/>
              <w:rPr>
                <w:rFonts w:ascii="Times New Roman" w:hAnsi="Times New Roman" w:cs="Times New Roman"/>
                <w:bCs/>
                <w:sz w:val="20"/>
                <w:szCs w:val="20"/>
              </w:rPr>
            </w:pPr>
          </w:p>
        </w:tc>
        <w:tc>
          <w:tcPr>
            <w:tcW w:w="1843" w:type="dxa"/>
            <w:vMerge/>
            <w:vAlign w:val="center"/>
          </w:tcPr>
          <w:p w14:paraId="66161FE6" w14:textId="77777777" w:rsidR="00D95FB7" w:rsidRPr="003D0497" w:rsidRDefault="00D95FB7" w:rsidP="003D0497">
            <w:pPr>
              <w:autoSpaceDE w:val="0"/>
              <w:autoSpaceDN w:val="0"/>
              <w:adjustRightInd w:val="0"/>
              <w:jc w:val="both"/>
              <w:rPr>
                <w:rFonts w:ascii="Times New Roman" w:hAnsi="Times New Roman" w:cs="Times New Roman"/>
                <w:sz w:val="20"/>
                <w:szCs w:val="20"/>
              </w:rPr>
            </w:pPr>
          </w:p>
        </w:tc>
      </w:tr>
      <w:tr w:rsidR="00D95FB7" w:rsidRPr="003D0497" w14:paraId="4EEE5DD8" w14:textId="77777777" w:rsidTr="00D95FB7">
        <w:trPr>
          <w:trHeight w:val="202"/>
        </w:trPr>
        <w:tc>
          <w:tcPr>
            <w:tcW w:w="1475" w:type="dxa"/>
            <w:vMerge/>
            <w:tcBorders>
              <w:right w:val="single" w:sz="4" w:space="0" w:color="auto"/>
            </w:tcBorders>
            <w:vAlign w:val="center"/>
          </w:tcPr>
          <w:p w14:paraId="22A7296C" w14:textId="77777777" w:rsidR="00D95FB7" w:rsidRPr="003D0497" w:rsidRDefault="00D95FB7" w:rsidP="003D0497">
            <w:pPr>
              <w:autoSpaceDE w:val="0"/>
              <w:autoSpaceDN w:val="0"/>
              <w:adjustRightInd w:val="0"/>
              <w:jc w:val="center"/>
              <w:rPr>
                <w:rFonts w:ascii="Times New Roman" w:hAnsi="Times New Roman" w:cs="Times New Roman"/>
                <w:bCs/>
                <w:sz w:val="20"/>
                <w:szCs w:val="20"/>
              </w:rPr>
            </w:pPr>
          </w:p>
        </w:tc>
        <w:tc>
          <w:tcPr>
            <w:tcW w:w="4216" w:type="dxa"/>
            <w:tcBorders>
              <w:top w:val="nil"/>
              <w:left w:val="single" w:sz="4" w:space="0" w:color="auto"/>
              <w:bottom w:val="nil"/>
              <w:right w:val="single" w:sz="4" w:space="0" w:color="auto"/>
            </w:tcBorders>
            <w:vAlign w:val="center"/>
          </w:tcPr>
          <w:p w14:paraId="01ECC790" w14:textId="4DA7EE5A" w:rsidR="00D95FB7" w:rsidRPr="003D0497" w:rsidRDefault="00D95FB7" w:rsidP="003D0497">
            <w:pPr>
              <w:autoSpaceDE w:val="0"/>
              <w:autoSpaceDN w:val="0"/>
              <w:adjustRightInd w:val="0"/>
              <w:jc w:val="both"/>
              <w:rPr>
                <w:rFonts w:ascii="Times New Roman" w:hAnsi="Times New Roman" w:cs="Times New Roman"/>
                <w:color w:val="000000"/>
                <w:sz w:val="20"/>
                <w:szCs w:val="20"/>
                <w:lang w:eastAsia="es-MX"/>
              </w:rPr>
            </w:pPr>
            <w:r w:rsidRPr="003D0497">
              <w:rPr>
                <w:rFonts w:ascii="Times New Roman" w:hAnsi="Times New Roman" w:cs="Times New Roman"/>
                <w:color w:val="000000"/>
                <w:sz w:val="20"/>
                <w:szCs w:val="20"/>
                <w:lang w:eastAsia="es-MX"/>
              </w:rPr>
              <w:t>Disponibilidad y suficiencia de la información relacionada con el programa.</w:t>
            </w:r>
          </w:p>
        </w:tc>
        <w:tc>
          <w:tcPr>
            <w:tcW w:w="1261" w:type="dxa"/>
            <w:vMerge/>
            <w:tcBorders>
              <w:left w:val="single" w:sz="4" w:space="0" w:color="auto"/>
            </w:tcBorders>
            <w:vAlign w:val="center"/>
          </w:tcPr>
          <w:p w14:paraId="73B0A30B" w14:textId="77777777" w:rsidR="00D95FB7" w:rsidRPr="003D0497" w:rsidRDefault="00D95FB7" w:rsidP="003D0497">
            <w:pPr>
              <w:autoSpaceDE w:val="0"/>
              <w:autoSpaceDN w:val="0"/>
              <w:adjustRightInd w:val="0"/>
              <w:jc w:val="center"/>
              <w:rPr>
                <w:rFonts w:ascii="Times New Roman" w:hAnsi="Times New Roman" w:cs="Times New Roman"/>
                <w:color w:val="000000"/>
                <w:sz w:val="20"/>
                <w:szCs w:val="20"/>
                <w:lang w:eastAsia="es-MX"/>
              </w:rPr>
            </w:pPr>
          </w:p>
        </w:tc>
        <w:tc>
          <w:tcPr>
            <w:tcW w:w="1015" w:type="dxa"/>
            <w:vMerge/>
            <w:vAlign w:val="center"/>
          </w:tcPr>
          <w:p w14:paraId="5A6BE4FE" w14:textId="77777777" w:rsidR="00D95FB7" w:rsidRPr="003D0497" w:rsidRDefault="00D95FB7" w:rsidP="003D0497">
            <w:pPr>
              <w:autoSpaceDE w:val="0"/>
              <w:autoSpaceDN w:val="0"/>
              <w:adjustRightInd w:val="0"/>
              <w:jc w:val="center"/>
              <w:rPr>
                <w:rFonts w:ascii="Times New Roman" w:hAnsi="Times New Roman" w:cs="Times New Roman"/>
                <w:bCs/>
                <w:sz w:val="20"/>
                <w:szCs w:val="20"/>
              </w:rPr>
            </w:pPr>
          </w:p>
        </w:tc>
        <w:tc>
          <w:tcPr>
            <w:tcW w:w="1843" w:type="dxa"/>
            <w:vMerge/>
            <w:vAlign w:val="center"/>
          </w:tcPr>
          <w:p w14:paraId="783CC8C0" w14:textId="77777777" w:rsidR="00D95FB7" w:rsidRPr="003D0497" w:rsidRDefault="00D95FB7" w:rsidP="003D0497">
            <w:pPr>
              <w:autoSpaceDE w:val="0"/>
              <w:autoSpaceDN w:val="0"/>
              <w:adjustRightInd w:val="0"/>
              <w:jc w:val="both"/>
              <w:rPr>
                <w:rFonts w:ascii="Times New Roman" w:hAnsi="Times New Roman" w:cs="Times New Roman"/>
                <w:sz w:val="20"/>
                <w:szCs w:val="20"/>
              </w:rPr>
            </w:pPr>
          </w:p>
        </w:tc>
      </w:tr>
      <w:tr w:rsidR="00D95FB7" w:rsidRPr="003D0497" w14:paraId="4BC8A3DD" w14:textId="77777777" w:rsidTr="00D95FB7">
        <w:trPr>
          <w:trHeight w:val="202"/>
        </w:trPr>
        <w:tc>
          <w:tcPr>
            <w:tcW w:w="1475" w:type="dxa"/>
            <w:vMerge/>
            <w:tcBorders>
              <w:right w:val="single" w:sz="4" w:space="0" w:color="auto"/>
            </w:tcBorders>
            <w:vAlign w:val="center"/>
          </w:tcPr>
          <w:p w14:paraId="2992F71F" w14:textId="77777777" w:rsidR="00D95FB7" w:rsidRPr="003D0497" w:rsidRDefault="00D95FB7" w:rsidP="003D0497">
            <w:pPr>
              <w:autoSpaceDE w:val="0"/>
              <w:autoSpaceDN w:val="0"/>
              <w:adjustRightInd w:val="0"/>
              <w:jc w:val="center"/>
              <w:rPr>
                <w:rFonts w:ascii="Times New Roman" w:hAnsi="Times New Roman" w:cs="Times New Roman"/>
                <w:bCs/>
                <w:sz w:val="20"/>
                <w:szCs w:val="20"/>
              </w:rPr>
            </w:pPr>
          </w:p>
        </w:tc>
        <w:tc>
          <w:tcPr>
            <w:tcW w:w="4216" w:type="dxa"/>
            <w:tcBorders>
              <w:top w:val="nil"/>
              <w:left w:val="single" w:sz="4" w:space="0" w:color="auto"/>
              <w:bottom w:val="nil"/>
              <w:right w:val="single" w:sz="4" w:space="0" w:color="auto"/>
            </w:tcBorders>
            <w:vAlign w:val="center"/>
          </w:tcPr>
          <w:p w14:paraId="061F16F7" w14:textId="33C88693" w:rsidR="00D95FB7" w:rsidRPr="003D0497" w:rsidRDefault="00D95FB7" w:rsidP="003D0497">
            <w:pPr>
              <w:autoSpaceDE w:val="0"/>
              <w:autoSpaceDN w:val="0"/>
              <w:adjustRightInd w:val="0"/>
              <w:jc w:val="both"/>
              <w:rPr>
                <w:rFonts w:ascii="Times New Roman" w:hAnsi="Times New Roman" w:cs="Times New Roman"/>
                <w:color w:val="000000"/>
                <w:sz w:val="20"/>
                <w:szCs w:val="20"/>
                <w:lang w:eastAsia="es-MX"/>
              </w:rPr>
            </w:pPr>
            <w:r w:rsidRPr="003D0497">
              <w:rPr>
                <w:rFonts w:ascii="Times New Roman" w:hAnsi="Times New Roman" w:cs="Times New Roman"/>
                <w:color w:val="000000"/>
                <w:sz w:val="20"/>
                <w:szCs w:val="20"/>
                <w:lang w:eastAsia="es-MX"/>
              </w:rPr>
              <w:t>Conocimiento de los mecanismos de atención de incidencias.</w:t>
            </w:r>
          </w:p>
        </w:tc>
        <w:tc>
          <w:tcPr>
            <w:tcW w:w="1261" w:type="dxa"/>
            <w:vMerge/>
            <w:tcBorders>
              <w:left w:val="single" w:sz="4" w:space="0" w:color="auto"/>
            </w:tcBorders>
            <w:vAlign w:val="center"/>
          </w:tcPr>
          <w:p w14:paraId="71C0A5C5" w14:textId="77777777" w:rsidR="00D95FB7" w:rsidRPr="003D0497" w:rsidRDefault="00D95FB7" w:rsidP="003D0497">
            <w:pPr>
              <w:autoSpaceDE w:val="0"/>
              <w:autoSpaceDN w:val="0"/>
              <w:adjustRightInd w:val="0"/>
              <w:jc w:val="center"/>
              <w:rPr>
                <w:rFonts w:ascii="Times New Roman" w:hAnsi="Times New Roman" w:cs="Times New Roman"/>
                <w:color w:val="000000"/>
                <w:sz w:val="20"/>
                <w:szCs w:val="20"/>
                <w:lang w:eastAsia="es-MX"/>
              </w:rPr>
            </w:pPr>
          </w:p>
        </w:tc>
        <w:tc>
          <w:tcPr>
            <w:tcW w:w="1015" w:type="dxa"/>
            <w:vMerge/>
            <w:vAlign w:val="center"/>
          </w:tcPr>
          <w:p w14:paraId="06A45E92" w14:textId="77777777" w:rsidR="00D95FB7" w:rsidRPr="003D0497" w:rsidRDefault="00D95FB7" w:rsidP="003D0497">
            <w:pPr>
              <w:autoSpaceDE w:val="0"/>
              <w:autoSpaceDN w:val="0"/>
              <w:adjustRightInd w:val="0"/>
              <w:jc w:val="center"/>
              <w:rPr>
                <w:rFonts w:ascii="Times New Roman" w:hAnsi="Times New Roman" w:cs="Times New Roman"/>
                <w:bCs/>
                <w:sz w:val="20"/>
                <w:szCs w:val="20"/>
              </w:rPr>
            </w:pPr>
          </w:p>
        </w:tc>
        <w:tc>
          <w:tcPr>
            <w:tcW w:w="1843" w:type="dxa"/>
            <w:vMerge/>
            <w:vAlign w:val="center"/>
          </w:tcPr>
          <w:p w14:paraId="6ACCBF02" w14:textId="77777777" w:rsidR="00D95FB7" w:rsidRPr="003D0497" w:rsidRDefault="00D95FB7" w:rsidP="003D0497">
            <w:pPr>
              <w:autoSpaceDE w:val="0"/>
              <w:autoSpaceDN w:val="0"/>
              <w:adjustRightInd w:val="0"/>
              <w:jc w:val="both"/>
              <w:rPr>
                <w:rFonts w:ascii="Times New Roman" w:hAnsi="Times New Roman" w:cs="Times New Roman"/>
                <w:sz w:val="20"/>
                <w:szCs w:val="20"/>
              </w:rPr>
            </w:pPr>
          </w:p>
        </w:tc>
      </w:tr>
      <w:tr w:rsidR="00D95FB7" w:rsidRPr="003D0497" w14:paraId="47F6BD9F" w14:textId="77777777" w:rsidTr="00D95FB7">
        <w:trPr>
          <w:trHeight w:val="202"/>
        </w:trPr>
        <w:tc>
          <w:tcPr>
            <w:tcW w:w="1475" w:type="dxa"/>
            <w:vMerge/>
            <w:tcBorders>
              <w:right w:val="single" w:sz="4" w:space="0" w:color="auto"/>
            </w:tcBorders>
            <w:vAlign w:val="center"/>
          </w:tcPr>
          <w:p w14:paraId="6B4343F4" w14:textId="77777777" w:rsidR="00D95FB7" w:rsidRPr="003D0497" w:rsidRDefault="00D95FB7" w:rsidP="003D0497">
            <w:pPr>
              <w:autoSpaceDE w:val="0"/>
              <w:autoSpaceDN w:val="0"/>
              <w:adjustRightInd w:val="0"/>
              <w:jc w:val="center"/>
              <w:rPr>
                <w:rFonts w:ascii="Times New Roman" w:hAnsi="Times New Roman" w:cs="Times New Roman"/>
                <w:bCs/>
                <w:sz w:val="20"/>
                <w:szCs w:val="20"/>
              </w:rPr>
            </w:pPr>
          </w:p>
        </w:tc>
        <w:tc>
          <w:tcPr>
            <w:tcW w:w="4216" w:type="dxa"/>
            <w:tcBorders>
              <w:top w:val="nil"/>
              <w:left w:val="single" w:sz="4" w:space="0" w:color="auto"/>
              <w:bottom w:val="single" w:sz="4" w:space="0" w:color="auto"/>
              <w:right w:val="single" w:sz="4" w:space="0" w:color="auto"/>
            </w:tcBorders>
            <w:vAlign w:val="center"/>
          </w:tcPr>
          <w:p w14:paraId="0E92CC59" w14:textId="69651112" w:rsidR="00D95FB7" w:rsidRPr="003D0497" w:rsidRDefault="00D95FB7" w:rsidP="003D0497">
            <w:pPr>
              <w:autoSpaceDE w:val="0"/>
              <w:autoSpaceDN w:val="0"/>
              <w:adjustRightInd w:val="0"/>
              <w:jc w:val="both"/>
              <w:rPr>
                <w:rFonts w:ascii="Times New Roman" w:hAnsi="Times New Roman" w:cs="Times New Roman"/>
                <w:color w:val="000000"/>
                <w:sz w:val="20"/>
                <w:szCs w:val="20"/>
                <w:lang w:eastAsia="es-MX"/>
              </w:rPr>
            </w:pPr>
            <w:r w:rsidRPr="003D0497">
              <w:rPr>
                <w:rFonts w:ascii="Times New Roman" w:hAnsi="Times New Roman" w:cs="Times New Roman"/>
                <w:color w:val="000000"/>
                <w:sz w:val="20"/>
                <w:szCs w:val="20"/>
                <w:lang w:eastAsia="es-MX"/>
              </w:rPr>
              <w:t>Tiempo de respuesta y opinión del resultado de la incidencia.</w:t>
            </w:r>
          </w:p>
        </w:tc>
        <w:tc>
          <w:tcPr>
            <w:tcW w:w="1261" w:type="dxa"/>
            <w:vMerge/>
            <w:tcBorders>
              <w:left w:val="single" w:sz="4" w:space="0" w:color="auto"/>
            </w:tcBorders>
            <w:vAlign w:val="center"/>
          </w:tcPr>
          <w:p w14:paraId="30B62A9B" w14:textId="77777777" w:rsidR="00D95FB7" w:rsidRPr="003D0497" w:rsidRDefault="00D95FB7" w:rsidP="003D0497">
            <w:pPr>
              <w:autoSpaceDE w:val="0"/>
              <w:autoSpaceDN w:val="0"/>
              <w:adjustRightInd w:val="0"/>
              <w:jc w:val="center"/>
              <w:rPr>
                <w:rFonts w:ascii="Times New Roman" w:hAnsi="Times New Roman" w:cs="Times New Roman"/>
                <w:color w:val="000000"/>
                <w:sz w:val="20"/>
                <w:szCs w:val="20"/>
                <w:lang w:eastAsia="es-MX"/>
              </w:rPr>
            </w:pPr>
          </w:p>
        </w:tc>
        <w:tc>
          <w:tcPr>
            <w:tcW w:w="1015" w:type="dxa"/>
            <w:vMerge/>
            <w:vAlign w:val="center"/>
          </w:tcPr>
          <w:p w14:paraId="578D3F98" w14:textId="77777777" w:rsidR="00D95FB7" w:rsidRPr="003D0497" w:rsidRDefault="00D95FB7" w:rsidP="003D0497">
            <w:pPr>
              <w:autoSpaceDE w:val="0"/>
              <w:autoSpaceDN w:val="0"/>
              <w:adjustRightInd w:val="0"/>
              <w:jc w:val="center"/>
              <w:rPr>
                <w:rFonts w:ascii="Times New Roman" w:hAnsi="Times New Roman" w:cs="Times New Roman"/>
                <w:bCs/>
                <w:sz w:val="20"/>
                <w:szCs w:val="20"/>
              </w:rPr>
            </w:pPr>
          </w:p>
        </w:tc>
        <w:tc>
          <w:tcPr>
            <w:tcW w:w="1843" w:type="dxa"/>
            <w:vMerge/>
            <w:vAlign w:val="center"/>
          </w:tcPr>
          <w:p w14:paraId="60CD8867" w14:textId="77777777" w:rsidR="00D95FB7" w:rsidRPr="003D0497" w:rsidRDefault="00D95FB7" w:rsidP="003D0497">
            <w:pPr>
              <w:autoSpaceDE w:val="0"/>
              <w:autoSpaceDN w:val="0"/>
              <w:adjustRightInd w:val="0"/>
              <w:jc w:val="both"/>
              <w:rPr>
                <w:rFonts w:ascii="Times New Roman" w:hAnsi="Times New Roman" w:cs="Times New Roman"/>
                <w:sz w:val="20"/>
                <w:szCs w:val="20"/>
              </w:rPr>
            </w:pPr>
          </w:p>
        </w:tc>
      </w:tr>
      <w:tr w:rsidR="00D95FB7" w:rsidRPr="003D0497" w14:paraId="52D5C9A1" w14:textId="77777777" w:rsidTr="00D95FB7">
        <w:trPr>
          <w:trHeight w:val="303"/>
        </w:trPr>
        <w:tc>
          <w:tcPr>
            <w:tcW w:w="1475" w:type="dxa"/>
            <w:vMerge w:val="restart"/>
            <w:tcBorders>
              <w:right w:val="single" w:sz="4" w:space="0" w:color="auto"/>
            </w:tcBorders>
            <w:vAlign w:val="center"/>
          </w:tcPr>
          <w:p w14:paraId="56EE552D" w14:textId="77777777" w:rsidR="00D95FB7" w:rsidRPr="003D0497" w:rsidRDefault="00D95FB7" w:rsidP="003D0497">
            <w:pPr>
              <w:autoSpaceDE w:val="0"/>
              <w:autoSpaceDN w:val="0"/>
              <w:adjustRightInd w:val="0"/>
              <w:jc w:val="center"/>
              <w:rPr>
                <w:rFonts w:ascii="Times New Roman" w:hAnsi="Times New Roman" w:cs="Times New Roman"/>
                <w:bCs/>
                <w:sz w:val="20"/>
                <w:szCs w:val="20"/>
              </w:rPr>
            </w:pPr>
            <w:r w:rsidRPr="003D0497">
              <w:rPr>
                <w:rFonts w:ascii="Times New Roman" w:hAnsi="Times New Roman" w:cs="Times New Roman"/>
                <w:bCs/>
                <w:sz w:val="20"/>
                <w:szCs w:val="20"/>
              </w:rPr>
              <w:t>Calidad del Beneficio</w:t>
            </w:r>
          </w:p>
        </w:tc>
        <w:tc>
          <w:tcPr>
            <w:tcW w:w="4216" w:type="dxa"/>
            <w:tcBorders>
              <w:top w:val="single" w:sz="4" w:space="0" w:color="auto"/>
              <w:left w:val="single" w:sz="4" w:space="0" w:color="auto"/>
              <w:bottom w:val="nil"/>
              <w:right w:val="single" w:sz="4" w:space="0" w:color="auto"/>
            </w:tcBorders>
            <w:vAlign w:val="center"/>
          </w:tcPr>
          <w:p w14:paraId="10468687" w14:textId="1EECA719" w:rsidR="00D95FB7" w:rsidRPr="003D0497" w:rsidRDefault="00D95FB7" w:rsidP="00D95FB7">
            <w:pPr>
              <w:autoSpaceDE w:val="0"/>
              <w:autoSpaceDN w:val="0"/>
              <w:adjustRightInd w:val="0"/>
              <w:jc w:val="both"/>
              <w:rPr>
                <w:rFonts w:ascii="Times New Roman" w:hAnsi="Times New Roman" w:cs="Times New Roman"/>
                <w:bCs/>
                <w:sz w:val="20"/>
                <w:szCs w:val="20"/>
              </w:rPr>
            </w:pPr>
            <w:r w:rsidRPr="003D0497">
              <w:rPr>
                <w:rFonts w:ascii="Times New Roman" w:hAnsi="Times New Roman" w:cs="Times New Roman"/>
                <w:color w:val="000000"/>
                <w:sz w:val="20"/>
                <w:szCs w:val="20"/>
                <w:lang w:eastAsia="es-MX"/>
              </w:rPr>
              <w:t>Evaluación de las características del beneficiario.</w:t>
            </w:r>
          </w:p>
        </w:tc>
        <w:tc>
          <w:tcPr>
            <w:tcW w:w="1261" w:type="dxa"/>
            <w:vMerge w:val="restart"/>
            <w:tcBorders>
              <w:left w:val="single" w:sz="4" w:space="0" w:color="auto"/>
            </w:tcBorders>
            <w:vAlign w:val="center"/>
          </w:tcPr>
          <w:p w14:paraId="7CA3A116" w14:textId="6768F893" w:rsidR="00D95FB7" w:rsidRPr="003D0497" w:rsidRDefault="00D95FB7" w:rsidP="003D0497">
            <w:pPr>
              <w:autoSpaceDE w:val="0"/>
              <w:autoSpaceDN w:val="0"/>
              <w:adjustRightInd w:val="0"/>
              <w:jc w:val="center"/>
              <w:rPr>
                <w:rFonts w:ascii="Times New Roman" w:hAnsi="Times New Roman" w:cs="Times New Roman"/>
                <w:bCs/>
                <w:sz w:val="20"/>
                <w:szCs w:val="20"/>
              </w:rPr>
            </w:pPr>
            <w:r w:rsidRPr="003D0497">
              <w:rPr>
                <w:rFonts w:ascii="Times New Roman" w:hAnsi="Times New Roman" w:cs="Times New Roman"/>
                <w:color w:val="000000"/>
                <w:sz w:val="20"/>
                <w:szCs w:val="20"/>
                <w:lang w:eastAsia="es-MX"/>
              </w:rPr>
              <w:t>Peguntas 5, 6, 7, 8, 9, 10, 11, 12, 13, 14, 15, 16, 17, 18 y19</w:t>
            </w:r>
          </w:p>
        </w:tc>
        <w:tc>
          <w:tcPr>
            <w:tcW w:w="1015" w:type="dxa"/>
            <w:vMerge w:val="restart"/>
            <w:vAlign w:val="center"/>
          </w:tcPr>
          <w:p w14:paraId="1E782E71" w14:textId="411508D4" w:rsidR="00D95FB7" w:rsidRPr="003D0497" w:rsidRDefault="00D95FB7" w:rsidP="003D0497">
            <w:pPr>
              <w:autoSpaceDE w:val="0"/>
              <w:autoSpaceDN w:val="0"/>
              <w:adjustRightInd w:val="0"/>
              <w:jc w:val="center"/>
              <w:rPr>
                <w:rFonts w:ascii="Times New Roman" w:hAnsi="Times New Roman" w:cs="Times New Roman"/>
                <w:bCs/>
                <w:sz w:val="20"/>
                <w:szCs w:val="20"/>
              </w:rPr>
            </w:pPr>
          </w:p>
        </w:tc>
        <w:tc>
          <w:tcPr>
            <w:tcW w:w="1843" w:type="dxa"/>
            <w:vMerge w:val="restart"/>
            <w:vAlign w:val="center"/>
          </w:tcPr>
          <w:p w14:paraId="039A55AF" w14:textId="5F00764B" w:rsidR="00D95FB7" w:rsidRPr="003D0497" w:rsidRDefault="00D95FB7" w:rsidP="003D0497">
            <w:pPr>
              <w:autoSpaceDE w:val="0"/>
              <w:autoSpaceDN w:val="0"/>
              <w:adjustRightInd w:val="0"/>
              <w:jc w:val="both"/>
              <w:rPr>
                <w:rFonts w:ascii="Times New Roman" w:hAnsi="Times New Roman" w:cs="Times New Roman"/>
                <w:bCs/>
                <w:sz w:val="20"/>
                <w:szCs w:val="20"/>
              </w:rPr>
            </w:pPr>
            <w:r w:rsidRPr="003D0497">
              <w:rPr>
                <w:rFonts w:ascii="Times New Roman" w:hAnsi="Times New Roman" w:cs="Times New Roman"/>
                <w:sz w:val="20"/>
                <w:szCs w:val="20"/>
              </w:rPr>
              <w:t>Conocer la calidad de las asesorías brindadas por las figuras educativas</w:t>
            </w:r>
          </w:p>
        </w:tc>
      </w:tr>
      <w:tr w:rsidR="00D95FB7" w:rsidRPr="003D0497" w14:paraId="02C8C775" w14:textId="77777777" w:rsidTr="00D95FB7">
        <w:trPr>
          <w:trHeight w:val="301"/>
        </w:trPr>
        <w:tc>
          <w:tcPr>
            <w:tcW w:w="1475" w:type="dxa"/>
            <w:vMerge/>
            <w:tcBorders>
              <w:right w:val="single" w:sz="4" w:space="0" w:color="auto"/>
            </w:tcBorders>
            <w:vAlign w:val="center"/>
          </w:tcPr>
          <w:p w14:paraId="000D283A" w14:textId="77777777" w:rsidR="00D95FB7" w:rsidRPr="003D0497" w:rsidRDefault="00D95FB7" w:rsidP="003D0497">
            <w:pPr>
              <w:autoSpaceDE w:val="0"/>
              <w:autoSpaceDN w:val="0"/>
              <w:adjustRightInd w:val="0"/>
              <w:jc w:val="center"/>
              <w:rPr>
                <w:rFonts w:ascii="Times New Roman" w:hAnsi="Times New Roman" w:cs="Times New Roman"/>
                <w:bCs/>
                <w:sz w:val="20"/>
                <w:szCs w:val="20"/>
              </w:rPr>
            </w:pPr>
          </w:p>
        </w:tc>
        <w:tc>
          <w:tcPr>
            <w:tcW w:w="4216" w:type="dxa"/>
            <w:tcBorders>
              <w:top w:val="nil"/>
              <w:left w:val="single" w:sz="4" w:space="0" w:color="auto"/>
              <w:bottom w:val="nil"/>
              <w:right w:val="single" w:sz="4" w:space="0" w:color="auto"/>
            </w:tcBorders>
            <w:vAlign w:val="center"/>
          </w:tcPr>
          <w:p w14:paraId="13CCF4A4" w14:textId="76086E5F" w:rsidR="00D95FB7" w:rsidRPr="003D0497" w:rsidRDefault="00D95FB7" w:rsidP="003D0497">
            <w:pPr>
              <w:autoSpaceDE w:val="0"/>
              <w:autoSpaceDN w:val="0"/>
              <w:adjustRightInd w:val="0"/>
              <w:jc w:val="both"/>
              <w:rPr>
                <w:rFonts w:ascii="Times New Roman" w:hAnsi="Times New Roman" w:cs="Times New Roman"/>
                <w:color w:val="000000"/>
                <w:sz w:val="20"/>
                <w:szCs w:val="20"/>
                <w:lang w:eastAsia="es-MX"/>
              </w:rPr>
            </w:pPr>
            <w:r w:rsidRPr="003D0497">
              <w:rPr>
                <w:rFonts w:ascii="Times New Roman" w:hAnsi="Times New Roman" w:cs="Times New Roman"/>
                <w:color w:val="000000"/>
                <w:sz w:val="20"/>
                <w:szCs w:val="20"/>
                <w:lang w:eastAsia="es-MX"/>
              </w:rPr>
              <w:t>Grado o ponderación después de la entrega del beneficio</w:t>
            </w:r>
          </w:p>
        </w:tc>
        <w:tc>
          <w:tcPr>
            <w:tcW w:w="1261" w:type="dxa"/>
            <w:vMerge/>
            <w:tcBorders>
              <w:left w:val="single" w:sz="4" w:space="0" w:color="auto"/>
            </w:tcBorders>
            <w:vAlign w:val="center"/>
          </w:tcPr>
          <w:p w14:paraId="38D1FA91" w14:textId="77777777" w:rsidR="00D95FB7" w:rsidRPr="003D0497" w:rsidRDefault="00D95FB7" w:rsidP="003D0497">
            <w:pPr>
              <w:autoSpaceDE w:val="0"/>
              <w:autoSpaceDN w:val="0"/>
              <w:adjustRightInd w:val="0"/>
              <w:jc w:val="center"/>
              <w:rPr>
                <w:rFonts w:ascii="Times New Roman" w:hAnsi="Times New Roman" w:cs="Times New Roman"/>
                <w:color w:val="000000"/>
                <w:sz w:val="20"/>
                <w:szCs w:val="20"/>
                <w:lang w:eastAsia="es-MX"/>
              </w:rPr>
            </w:pPr>
          </w:p>
        </w:tc>
        <w:tc>
          <w:tcPr>
            <w:tcW w:w="1015" w:type="dxa"/>
            <w:vMerge/>
            <w:vAlign w:val="center"/>
          </w:tcPr>
          <w:p w14:paraId="6A865CA4" w14:textId="77777777" w:rsidR="00D95FB7" w:rsidRPr="003D0497" w:rsidRDefault="00D95FB7" w:rsidP="003D0497">
            <w:pPr>
              <w:autoSpaceDE w:val="0"/>
              <w:autoSpaceDN w:val="0"/>
              <w:adjustRightInd w:val="0"/>
              <w:jc w:val="center"/>
              <w:rPr>
                <w:rFonts w:ascii="Times New Roman" w:hAnsi="Times New Roman" w:cs="Times New Roman"/>
                <w:bCs/>
                <w:sz w:val="20"/>
                <w:szCs w:val="20"/>
              </w:rPr>
            </w:pPr>
          </w:p>
        </w:tc>
        <w:tc>
          <w:tcPr>
            <w:tcW w:w="1843" w:type="dxa"/>
            <w:vMerge/>
            <w:vAlign w:val="center"/>
          </w:tcPr>
          <w:p w14:paraId="3F9CF0A5" w14:textId="77777777" w:rsidR="00D95FB7" w:rsidRPr="003D0497" w:rsidRDefault="00D95FB7" w:rsidP="003D0497">
            <w:pPr>
              <w:autoSpaceDE w:val="0"/>
              <w:autoSpaceDN w:val="0"/>
              <w:adjustRightInd w:val="0"/>
              <w:jc w:val="both"/>
              <w:rPr>
                <w:rFonts w:ascii="Times New Roman" w:hAnsi="Times New Roman" w:cs="Times New Roman"/>
                <w:sz w:val="20"/>
                <w:szCs w:val="20"/>
              </w:rPr>
            </w:pPr>
          </w:p>
        </w:tc>
      </w:tr>
      <w:tr w:rsidR="00D95FB7" w:rsidRPr="003D0497" w14:paraId="27994C65" w14:textId="77777777" w:rsidTr="00D95FB7">
        <w:trPr>
          <w:trHeight w:val="393"/>
        </w:trPr>
        <w:tc>
          <w:tcPr>
            <w:tcW w:w="1475" w:type="dxa"/>
            <w:vMerge/>
            <w:tcBorders>
              <w:right w:val="single" w:sz="4" w:space="0" w:color="auto"/>
            </w:tcBorders>
            <w:vAlign w:val="center"/>
          </w:tcPr>
          <w:p w14:paraId="6B987AFD" w14:textId="77777777" w:rsidR="00D95FB7" w:rsidRPr="003D0497" w:rsidRDefault="00D95FB7" w:rsidP="003D0497">
            <w:pPr>
              <w:autoSpaceDE w:val="0"/>
              <w:autoSpaceDN w:val="0"/>
              <w:adjustRightInd w:val="0"/>
              <w:jc w:val="center"/>
              <w:rPr>
                <w:rFonts w:ascii="Times New Roman" w:hAnsi="Times New Roman" w:cs="Times New Roman"/>
                <w:bCs/>
                <w:sz w:val="20"/>
                <w:szCs w:val="20"/>
              </w:rPr>
            </w:pPr>
          </w:p>
        </w:tc>
        <w:tc>
          <w:tcPr>
            <w:tcW w:w="4216" w:type="dxa"/>
            <w:tcBorders>
              <w:top w:val="nil"/>
              <w:left w:val="single" w:sz="4" w:space="0" w:color="auto"/>
              <w:bottom w:val="single" w:sz="4" w:space="0" w:color="auto"/>
              <w:right w:val="single" w:sz="4" w:space="0" w:color="auto"/>
            </w:tcBorders>
            <w:vAlign w:val="center"/>
          </w:tcPr>
          <w:p w14:paraId="53B3318D" w14:textId="103395BC" w:rsidR="00D95FB7" w:rsidRPr="003D0497" w:rsidRDefault="00D95FB7" w:rsidP="003D0497">
            <w:pPr>
              <w:autoSpaceDE w:val="0"/>
              <w:autoSpaceDN w:val="0"/>
              <w:adjustRightInd w:val="0"/>
              <w:jc w:val="both"/>
              <w:rPr>
                <w:rFonts w:ascii="Times New Roman" w:hAnsi="Times New Roman" w:cs="Times New Roman"/>
                <w:color w:val="000000"/>
                <w:sz w:val="20"/>
                <w:szCs w:val="20"/>
                <w:lang w:eastAsia="es-MX"/>
              </w:rPr>
            </w:pPr>
            <w:r w:rsidRPr="003D0497">
              <w:rPr>
                <w:rFonts w:ascii="Times New Roman" w:hAnsi="Times New Roman" w:cs="Times New Roman"/>
                <w:color w:val="000000"/>
                <w:sz w:val="20"/>
                <w:szCs w:val="20"/>
                <w:lang w:eastAsia="es-MX"/>
              </w:rPr>
              <w:t>Grado o nivel cubierto de las necesidades por el beneficio.</w:t>
            </w:r>
          </w:p>
        </w:tc>
        <w:tc>
          <w:tcPr>
            <w:tcW w:w="1261" w:type="dxa"/>
            <w:vMerge/>
            <w:tcBorders>
              <w:left w:val="single" w:sz="4" w:space="0" w:color="auto"/>
            </w:tcBorders>
            <w:vAlign w:val="center"/>
          </w:tcPr>
          <w:p w14:paraId="1C80BF5F" w14:textId="77777777" w:rsidR="00D95FB7" w:rsidRPr="003D0497" w:rsidRDefault="00D95FB7" w:rsidP="003D0497">
            <w:pPr>
              <w:autoSpaceDE w:val="0"/>
              <w:autoSpaceDN w:val="0"/>
              <w:adjustRightInd w:val="0"/>
              <w:jc w:val="center"/>
              <w:rPr>
                <w:rFonts w:ascii="Times New Roman" w:hAnsi="Times New Roman" w:cs="Times New Roman"/>
                <w:color w:val="000000"/>
                <w:sz w:val="20"/>
                <w:szCs w:val="20"/>
                <w:lang w:eastAsia="es-MX"/>
              </w:rPr>
            </w:pPr>
          </w:p>
        </w:tc>
        <w:tc>
          <w:tcPr>
            <w:tcW w:w="1015" w:type="dxa"/>
            <w:vMerge/>
            <w:vAlign w:val="center"/>
          </w:tcPr>
          <w:p w14:paraId="123A6E7D" w14:textId="77777777" w:rsidR="00D95FB7" w:rsidRPr="003D0497" w:rsidRDefault="00D95FB7" w:rsidP="003D0497">
            <w:pPr>
              <w:autoSpaceDE w:val="0"/>
              <w:autoSpaceDN w:val="0"/>
              <w:adjustRightInd w:val="0"/>
              <w:jc w:val="center"/>
              <w:rPr>
                <w:rFonts w:ascii="Times New Roman" w:hAnsi="Times New Roman" w:cs="Times New Roman"/>
                <w:bCs/>
                <w:sz w:val="20"/>
                <w:szCs w:val="20"/>
              </w:rPr>
            </w:pPr>
          </w:p>
        </w:tc>
        <w:tc>
          <w:tcPr>
            <w:tcW w:w="1843" w:type="dxa"/>
            <w:vMerge/>
            <w:vAlign w:val="center"/>
          </w:tcPr>
          <w:p w14:paraId="66AD761E" w14:textId="77777777" w:rsidR="00D95FB7" w:rsidRPr="003D0497" w:rsidRDefault="00D95FB7" w:rsidP="003D0497">
            <w:pPr>
              <w:autoSpaceDE w:val="0"/>
              <w:autoSpaceDN w:val="0"/>
              <w:adjustRightInd w:val="0"/>
              <w:jc w:val="both"/>
              <w:rPr>
                <w:rFonts w:ascii="Times New Roman" w:hAnsi="Times New Roman" w:cs="Times New Roman"/>
                <w:sz w:val="20"/>
                <w:szCs w:val="20"/>
              </w:rPr>
            </w:pPr>
          </w:p>
        </w:tc>
      </w:tr>
      <w:tr w:rsidR="00D95FB7" w:rsidRPr="003D0497" w14:paraId="0BB00ED0" w14:textId="77777777" w:rsidTr="00D95FB7">
        <w:trPr>
          <w:trHeight w:val="405"/>
        </w:trPr>
        <w:tc>
          <w:tcPr>
            <w:tcW w:w="1475" w:type="dxa"/>
            <w:vMerge w:val="restart"/>
            <w:tcBorders>
              <w:right w:val="single" w:sz="4" w:space="0" w:color="auto"/>
            </w:tcBorders>
            <w:vAlign w:val="center"/>
          </w:tcPr>
          <w:p w14:paraId="6EA50206" w14:textId="77777777" w:rsidR="00D95FB7" w:rsidRPr="003D0497" w:rsidRDefault="00D95FB7" w:rsidP="003D0497">
            <w:pPr>
              <w:autoSpaceDE w:val="0"/>
              <w:autoSpaceDN w:val="0"/>
              <w:adjustRightInd w:val="0"/>
              <w:jc w:val="center"/>
              <w:rPr>
                <w:rFonts w:ascii="Times New Roman" w:hAnsi="Times New Roman" w:cs="Times New Roman"/>
                <w:bCs/>
                <w:sz w:val="20"/>
                <w:szCs w:val="20"/>
              </w:rPr>
            </w:pPr>
            <w:r w:rsidRPr="003D0497">
              <w:rPr>
                <w:rFonts w:ascii="Times New Roman" w:hAnsi="Times New Roman" w:cs="Times New Roman"/>
                <w:bCs/>
                <w:sz w:val="20"/>
                <w:szCs w:val="20"/>
              </w:rPr>
              <w:t>Contraprestación</w:t>
            </w:r>
          </w:p>
        </w:tc>
        <w:tc>
          <w:tcPr>
            <w:tcW w:w="4216" w:type="dxa"/>
            <w:tcBorders>
              <w:top w:val="single" w:sz="4" w:space="0" w:color="auto"/>
              <w:left w:val="single" w:sz="4" w:space="0" w:color="auto"/>
              <w:bottom w:val="nil"/>
              <w:right w:val="single" w:sz="4" w:space="0" w:color="auto"/>
            </w:tcBorders>
            <w:vAlign w:val="center"/>
          </w:tcPr>
          <w:p w14:paraId="4B4B8688" w14:textId="02BDA74F" w:rsidR="00D95FB7" w:rsidRPr="003D0497" w:rsidRDefault="00D95FB7" w:rsidP="00D95FB7">
            <w:pPr>
              <w:autoSpaceDE w:val="0"/>
              <w:autoSpaceDN w:val="0"/>
              <w:adjustRightInd w:val="0"/>
              <w:jc w:val="both"/>
              <w:rPr>
                <w:rFonts w:ascii="Times New Roman" w:hAnsi="Times New Roman" w:cs="Times New Roman"/>
                <w:bCs/>
                <w:sz w:val="20"/>
                <w:szCs w:val="20"/>
              </w:rPr>
            </w:pPr>
            <w:r w:rsidRPr="003D0497">
              <w:rPr>
                <w:rFonts w:ascii="Times New Roman" w:hAnsi="Times New Roman" w:cs="Times New Roman"/>
                <w:color w:val="000000"/>
                <w:sz w:val="20"/>
                <w:szCs w:val="20"/>
                <w:lang w:eastAsia="es-MX"/>
              </w:rPr>
              <w:t>Tipo de compromiso adquirido.</w:t>
            </w:r>
          </w:p>
        </w:tc>
        <w:tc>
          <w:tcPr>
            <w:tcW w:w="1261" w:type="dxa"/>
            <w:vMerge w:val="restart"/>
            <w:tcBorders>
              <w:left w:val="single" w:sz="4" w:space="0" w:color="auto"/>
            </w:tcBorders>
            <w:vAlign w:val="center"/>
          </w:tcPr>
          <w:p w14:paraId="2B74EE0B" w14:textId="2C2AB911" w:rsidR="00D95FB7" w:rsidRPr="003D0497" w:rsidRDefault="00D95FB7" w:rsidP="003D0497">
            <w:pPr>
              <w:autoSpaceDE w:val="0"/>
              <w:autoSpaceDN w:val="0"/>
              <w:adjustRightInd w:val="0"/>
              <w:jc w:val="center"/>
              <w:rPr>
                <w:rFonts w:ascii="Times New Roman" w:hAnsi="Times New Roman" w:cs="Times New Roman"/>
                <w:bCs/>
                <w:sz w:val="20"/>
                <w:szCs w:val="20"/>
              </w:rPr>
            </w:pPr>
            <w:r w:rsidRPr="003D0497">
              <w:rPr>
                <w:rFonts w:ascii="Times New Roman" w:hAnsi="Times New Roman" w:cs="Times New Roman"/>
                <w:color w:val="000000"/>
                <w:sz w:val="20"/>
                <w:szCs w:val="20"/>
                <w:lang w:eastAsia="es-MX"/>
              </w:rPr>
              <w:t>Pregunta 4</w:t>
            </w:r>
          </w:p>
        </w:tc>
        <w:tc>
          <w:tcPr>
            <w:tcW w:w="1015" w:type="dxa"/>
            <w:vMerge w:val="restart"/>
            <w:vAlign w:val="center"/>
          </w:tcPr>
          <w:p w14:paraId="3FDCDF48" w14:textId="7E0A97F1" w:rsidR="00D95FB7" w:rsidRPr="003D0497" w:rsidRDefault="00D95FB7" w:rsidP="003D0497">
            <w:pPr>
              <w:autoSpaceDE w:val="0"/>
              <w:autoSpaceDN w:val="0"/>
              <w:adjustRightInd w:val="0"/>
              <w:jc w:val="center"/>
              <w:rPr>
                <w:rFonts w:ascii="Times New Roman" w:hAnsi="Times New Roman" w:cs="Times New Roman"/>
                <w:bCs/>
                <w:sz w:val="20"/>
                <w:szCs w:val="20"/>
              </w:rPr>
            </w:pPr>
          </w:p>
        </w:tc>
        <w:tc>
          <w:tcPr>
            <w:tcW w:w="1843" w:type="dxa"/>
            <w:vMerge w:val="restart"/>
            <w:vAlign w:val="center"/>
          </w:tcPr>
          <w:p w14:paraId="176EAB58" w14:textId="7773F66D" w:rsidR="00D95FB7" w:rsidRPr="003D0497" w:rsidRDefault="00D95FB7" w:rsidP="003D0497">
            <w:pPr>
              <w:autoSpaceDE w:val="0"/>
              <w:autoSpaceDN w:val="0"/>
              <w:adjustRightInd w:val="0"/>
              <w:jc w:val="both"/>
              <w:rPr>
                <w:rFonts w:ascii="Times New Roman" w:hAnsi="Times New Roman" w:cs="Times New Roman"/>
                <w:bCs/>
                <w:sz w:val="20"/>
                <w:szCs w:val="20"/>
              </w:rPr>
            </w:pPr>
            <w:r w:rsidRPr="003D0497">
              <w:rPr>
                <w:rFonts w:ascii="Times New Roman" w:hAnsi="Times New Roman" w:cs="Times New Roman"/>
                <w:color w:val="000000"/>
                <w:sz w:val="20"/>
                <w:szCs w:val="20"/>
                <w:lang w:eastAsia="es-MX"/>
              </w:rPr>
              <w:t>Saber que tan comprometida es la ciudadanía al recibir estos apoyos.</w:t>
            </w:r>
          </w:p>
        </w:tc>
      </w:tr>
      <w:tr w:rsidR="00D95FB7" w:rsidRPr="003D0497" w14:paraId="6982022F" w14:textId="77777777" w:rsidTr="00D95FB7">
        <w:trPr>
          <w:trHeight w:val="404"/>
        </w:trPr>
        <w:tc>
          <w:tcPr>
            <w:tcW w:w="1475" w:type="dxa"/>
            <w:vMerge/>
            <w:tcBorders>
              <w:right w:val="single" w:sz="4" w:space="0" w:color="auto"/>
            </w:tcBorders>
            <w:vAlign w:val="center"/>
          </w:tcPr>
          <w:p w14:paraId="24CB9E9C" w14:textId="77777777" w:rsidR="00D95FB7" w:rsidRPr="003D0497" w:rsidRDefault="00D95FB7" w:rsidP="003D0497">
            <w:pPr>
              <w:autoSpaceDE w:val="0"/>
              <w:autoSpaceDN w:val="0"/>
              <w:adjustRightInd w:val="0"/>
              <w:jc w:val="center"/>
              <w:rPr>
                <w:rFonts w:ascii="Times New Roman" w:hAnsi="Times New Roman" w:cs="Times New Roman"/>
                <w:bCs/>
                <w:sz w:val="20"/>
                <w:szCs w:val="20"/>
              </w:rPr>
            </w:pPr>
          </w:p>
        </w:tc>
        <w:tc>
          <w:tcPr>
            <w:tcW w:w="4216" w:type="dxa"/>
            <w:tcBorders>
              <w:top w:val="nil"/>
              <w:left w:val="single" w:sz="4" w:space="0" w:color="auto"/>
              <w:bottom w:val="nil"/>
              <w:right w:val="single" w:sz="4" w:space="0" w:color="auto"/>
            </w:tcBorders>
            <w:vAlign w:val="center"/>
          </w:tcPr>
          <w:p w14:paraId="32909B58" w14:textId="79EC99C4" w:rsidR="00D95FB7" w:rsidRPr="003D0497" w:rsidRDefault="00D95FB7" w:rsidP="003D0497">
            <w:pPr>
              <w:autoSpaceDE w:val="0"/>
              <w:autoSpaceDN w:val="0"/>
              <w:adjustRightInd w:val="0"/>
              <w:jc w:val="both"/>
              <w:rPr>
                <w:rFonts w:ascii="Times New Roman" w:hAnsi="Times New Roman" w:cs="Times New Roman"/>
                <w:color w:val="000000"/>
                <w:sz w:val="20"/>
                <w:szCs w:val="20"/>
                <w:lang w:eastAsia="es-MX"/>
              </w:rPr>
            </w:pPr>
            <w:r w:rsidRPr="003D0497">
              <w:rPr>
                <w:rFonts w:ascii="Times New Roman" w:hAnsi="Times New Roman" w:cs="Times New Roman"/>
                <w:color w:val="000000"/>
                <w:sz w:val="20"/>
                <w:szCs w:val="20"/>
                <w:lang w:eastAsia="es-MX"/>
              </w:rPr>
              <w:t>Frecuencia con que se realiza los compromisos adquiridos a través del programa</w:t>
            </w:r>
          </w:p>
        </w:tc>
        <w:tc>
          <w:tcPr>
            <w:tcW w:w="1261" w:type="dxa"/>
            <w:vMerge/>
            <w:tcBorders>
              <w:left w:val="single" w:sz="4" w:space="0" w:color="auto"/>
            </w:tcBorders>
            <w:vAlign w:val="center"/>
          </w:tcPr>
          <w:p w14:paraId="70A43C2F" w14:textId="77777777" w:rsidR="00D95FB7" w:rsidRPr="003D0497" w:rsidRDefault="00D95FB7" w:rsidP="003D0497">
            <w:pPr>
              <w:autoSpaceDE w:val="0"/>
              <w:autoSpaceDN w:val="0"/>
              <w:adjustRightInd w:val="0"/>
              <w:jc w:val="center"/>
              <w:rPr>
                <w:rFonts w:ascii="Times New Roman" w:hAnsi="Times New Roman" w:cs="Times New Roman"/>
                <w:color w:val="000000"/>
                <w:sz w:val="20"/>
                <w:szCs w:val="20"/>
                <w:lang w:eastAsia="es-MX"/>
              </w:rPr>
            </w:pPr>
          </w:p>
        </w:tc>
        <w:tc>
          <w:tcPr>
            <w:tcW w:w="1015" w:type="dxa"/>
            <w:vMerge/>
            <w:vAlign w:val="center"/>
          </w:tcPr>
          <w:p w14:paraId="67A5C045" w14:textId="77777777" w:rsidR="00D95FB7" w:rsidRPr="003D0497" w:rsidRDefault="00D95FB7" w:rsidP="003D0497">
            <w:pPr>
              <w:autoSpaceDE w:val="0"/>
              <w:autoSpaceDN w:val="0"/>
              <w:adjustRightInd w:val="0"/>
              <w:jc w:val="center"/>
              <w:rPr>
                <w:rFonts w:ascii="Times New Roman" w:hAnsi="Times New Roman" w:cs="Times New Roman"/>
                <w:bCs/>
                <w:sz w:val="20"/>
                <w:szCs w:val="20"/>
              </w:rPr>
            </w:pPr>
          </w:p>
        </w:tc>
        <w:tc>
          <w:tcPr>
            <w:tcW w:w="1843" w:type="dxa"/>
            <w:vMerge/>
            <w:vAlign w:val="center"/>
          </w:tcPr>
          <w:p w14:paraId="5CCE182B" w14:textId="77777777" w:rsidR="00D95FB7" w:rsidRPr="003D0497" w:rsidRDefault="00D95FB7" w:rsidP="003D0497">
            <w:pPr>
              <w:autoSpaceDE w:val="0"/>
              <w:autoSpaceDN w:val="0"/>
              <w:adjustRightInd w:val="0"/>
              <w:jc w:val="both"/>
              <w:rPr>
                <w:rFonts w:ascii="Times New Roman" w:hAnsi="Times New Roman" w:cs="Times New Roman"/>
                <w:color w:val="000000"/>
                <w:sz w:val="20"/>
                <w:szCs w:val="20"/>
                <w:lang w:eastAsia="es-MX"/>
              </w:rPr>
            </w:pPr>
          </w:p>
        </w:tc>
      </w:tr>
      <w:tr w:rsidR="00D95FB7" w:rsidRPr="003D0497" w14:paraId="44427C25" w14:textId="77777777" w:rsidTr="00D95FB7">
        <w:trPr>
          <w:trHeight w:val="404"/>
        </w:trPr>
        <w:tc>
          <w:tcPr>
            <w:tcW w:w="1475" w:type="dxa"/>
            <w:vMerge/>
            <w:tcBorders>
              <w:right w:val="single" w:sz="4" w:space="0" w:color="auto"/>
            </w:tcBorders>
            <w:vAlign w:val="center"/>
          </w:tcPr>
          <w:p w14:paraId="3B9AB9BD" w14:textId="77777777" w:rsidR="00D95FB7" w:rsidRPr="003D0497" w:rsidRDefault="00D95FB7" w:rsidP="003D0497">
            <w:pPr>
              <w:autoSpaceDE w:val="0"/>
              <w:autoSpaceDN w:val="0"/>
              <w:adjustRightInd w:val="0"/>
              <w:jc w:val="center"/>
              <w:rPr>
                <w:rFonts w:ascii="Times New Roman" w:hAnsi="Times New Roman" w:cs="Times New Roman"/>
                <w:bCs/>
                <w:sz w:val="20"/>
                <w:szCs w:val="20"/>
              </w:rPr>
            </w:pPr>
          </w:p>
        </w:tc>
        <w:tc>
          <w:tcPr>
            <w:tcW w:w="4216" w:type="dxa"/>
            <w:tcBorders>
              <w:top w:val="nil"/>
              <w:left w:val="single" w:sz="4" w:space="0" w:color="auto"/>
              <w:bottom w:val="single" w:sz="4" w:space="0" w:color="auto"/>
              <w:right w:val="single" w:sz="4" w:space="0" w:color="auto"/>
            </w:tcBorders>
            <w:vAlign w:val="center"/>
          </w:tcPr>
          <w:p w14:paraId="39D45A62" w14:textId="1D08EB72" w:rsidR="00D95FB7" w:rsidRPr="003D0497" w:rsidRDefault="00D95FB7" w:rsidP="00D95FB7">
            <w:pPr>
              <w:autoSpaceDE w:val="0"/>
              <w:autoSpaceDN w:val="0"/>
              <w:adjustRightInd w:val="0"/>
              <w:jc w:val="both"/>
              <w:rPr>
                <w:rFonts w:ascii="Times New Roman" w:hAnsi="Times New Roman" w:cs="Times New Roman"/>
                <w:color w:val="000000"/>
                <w:sz w:val="20"/>
                <w:szCs w:val="20"/>
                <w:lang w:eastAsia="es-MX"/>
              </w:rPr>
            </w:pPr>
            <w:r w:rsidRPr="003D0497">
              <w:rPr>
                <w:rFonts w:ascii="Times New Roman" w:hAnsi="Times New Roman" w:cs="Times New Roman"/>
                <w:color w:val="000000"/>
                <w:sz w:val="20"/>
                <w:szCs w:val="20"/>
                <w:lang w:eastAsia="es-MX"/>
              </w:rPr>
              <w:t>Costos relacionados con la realización de la contraprestación.</w:t>
            </w:r>
            <w:r>
              <w:rPr>
                <w:rFonts w:ascii="Times New Roman" w:hAnsi="Times New Roman" w:cs="Times New Roman"/>
                <w:color w:val="000000"/>
                <w:sz w:val="20"/>
                <w:szCs w:val="20"/>
                <w:lang w:eastAsia="es-MX"/>
              </w:rPr>
              <w:t xml:space="preserve"> </w:t>
            </w:r>
            <w:r w:rsidRPr="003D0497">
              <w:rPr>
                <w:rFonts w:ascii="Times New Roman" w:hAnsi="Times New Roman" w:cs="Times New Roman"/>
                <w:color w:val="000000"/>
                <w:sz w:val="20"/>
                <w:szCs w:val="20"/>
                <w:lang w:eastAsia="es-MX"/>
              </w:rPr>
              <w:t>(Gastos de transporte, tiempo invertido, días que no trabajan por hacer actividades del programa, etc.)</w:t>
            </w:r>
          </w:p>
        </w:tc>
        <w:tc>
          <w:tcPr>
            <w:tcW w:w="1261" w:type="dxa"/>
            <w:vMerge/>
            <w:tcBorders>
              <w:left w:val="single" w:sz="4" w:space="0" w:color="auto"/>
            </w:tcBorders>
            <w:vAlign w:val="center"/>
          </w:tcPr>
          <w:p w14:paraId="229C2976" w14:textId="77777777" w:rsidR="00D95FB7" w:rsidRPr="003D0497" w:rsidRDefault="00D95FB7" w:rsidP="003D0497">
            <w:pPr>
              <w:autoSpaceDE w:val="0"/>
              <w:autoSpaceDN w:val="0"/>
              <w:adjustRightInd w:val="0"/>
              <w:jc w:val="center"/>
              <w:rPr>
                <w:rFonts w:ascii="Times New Roman" w:hAnsi="Times New Roman" w:cs="Times New Roman"/>
                <w:color w:val="000000"/>
                <w:sz w:val="20"/>
                <w:szCs w:val="20"/>
                <w:lang w:eastAsia="es-MX"/>
              </w:rPr>
            </w:pPr>
          </w:p>
        </w:tc>
        <w:tc>
          <w:tcPr>
            <w:tcW w:w="1015" w:type="dxa"/>
            <w:vMerge/>
            <w:vAlign w:val="center"/>
          </w:tcPr>
          <w:p w14:paraId="5BEF4EC2" w14:textId="77777777" w:rsidR="00D95FB7" w:rsidRPr="003D0497" w:rsidRDefault="00D95FB7" w:rsidP="003D0497">
            <w:pPr>
              <w:autoSpaceDE w:val="0"/>
              <w:autoSpaceDN w:val="0"/>
              <w:adjustRightInd w:val="0"/>
              <w:jc w:val="center"/>
              <w:rPr>
                <w:rFonts w:ascii="Times New Roman" w:hAnsi="Times New Roman" w:cs="Times New Roman"/>
                <w:bCs/>
                <w:sz w:val="20"/>
                <w:szCs w:val="20"/>
              </w:rPr>
            </w:pPr>
          </w:p>
        </w:tc>
        <w:tc>
          <w:tcPr>
            <w:tcW w:w="1843" w:type="dxa"/>
            <w:vMerge/>
            <w:vAlign w:val="center"/>
          </w:tcPr>
          <w:p w14:paraId="06AD5FD7" w14:textId="77777777" w:rsidR="00D95FB7" w:rsidRPr="003D0497" w:rsidRDefault="00D95FB7" w:rsidP="003D0497">
            <w:pPr>
              <w:autoSpaceDE w:val="0"/>
              <w:autoSpaceDN w:val="0"/>
              <w:adjustRightInd w:val="0"/>
              <w:jc w:val="both"/>
              <w:rPr>
                <w:rFonts w:ascii="Times New Roman" w:hAnsi="Times New Roman" w:cs="Times New Roman"/>
                <w:color w:val="000000"/>
                <w:sz w:val="20"/>
                <w:szCs w:val="20"/>
                <w:lang w:eastAsia="es-MX"/>
              </w:rPr>
            </w:pPr>
          </w:p>
        </w:tc>
      </w:tr>
      <w:tr w:rsidR="00D95FB7" w:rsidRPr="00AA52D2" w14:paraId="4767DDEC" w14:textId="77777777" w:rsidTr="00D95FB7">
        <w:trPr>
          <w:trHeight w:val="353"/>
        </w:trPr>
        <w:tc>
          <w:tcPr>
            <w:tcW w:w="1475" w:type="dxa"/>
            <w:vMerge w:val="restart"/>
            <w:tcBorders>
              <w:right w:val="single" w:sz="4" w:space="0" w:color="auto"/>
            </w:tcBorders>
            <w:vAlign w:val="center"/>
          </w:tcPr>
          <w:p w14:paraId="7C34EBBE" w14:textId="73750047" w:rsidR="00D95FB7" w:rsidRPr="003D0497" w:rsidRDefault="00D95FB7" w:rsidP="003D0497">
            <w:pPr>
              <w:autoSpaceDE w:val="0"/>
              <w:autoSpaceDN w:val="0"/>
              <w:adjustRightInd w:val="0"/>
              <w:jc w:val="center"/>
              <w:rPr>
                <w:rFonts w:ascii="Times New Roman" w:hAnsi="Times New Roman" w:cs="Times New Roman"/>
                <w:bCs/>
                <w:sz w:val="20"/>
                <w:szCs w:val="20"/>
              </w:rPr>
            </w:pPr>
            <w:r w:rsidRPr="003D0497">
              <w:rPr>
                <w:rFonts w:ascii="Times New Roman" w:hAnsi="Times New Roman" w:cs="Times New Roman"/>
                <w:bCs/>
                <w:sz w:val="20"/>
                <w:szCs w:val="20"/>
              </w:rPr>
              <w:t>Satisfacción</w:t>
            </w:r>
          </w:p>
        </w:tc>
        <w:tc>
          <w:tcPr>
            <w:tcW w:w="4216" w:type="dxa"/>
            <w:tcBorders>
              <w:top w:val="single" w:sz="4" w:space="0" w:color="auto"/>
              <w:left w:val="single" w:sz="4" w:space="0" w:color="auto"/>
              <w:bottom w:val="nil"/>
              <w:right w:val="single" w:sz="4" w:space="0" w:color="auto"/>
            </w:tcBorders>
            <w:vAlign w:val="center"/>
          </w:tcPr>
          <w:p w14:paraId="6A6A8363" w14:textId="617033A1" w:rsidR="00D95FB7" w:rsidRPr="003D0497" w:rsidRDefault="00D95FB7" w:rsidP="00D95FB7">
            <w:pPr>
              <w:autoSpaceDE w:val="0"/>
              <w:autoSpaceDN w:val="0"/>
              <w:adjustRightInd w:val="0"/>
              <w:jc w:val="both"/>
              <w:rPr>
                <w:rFonts w:ascii="Times New Roman" w:hAnsi="Times New Roman" w:cs="Times New Roman"/>
                <w:bCs/>
                <w:sz w:val="20"/>
                <w:szCs w:val="20"/>
              </w:rPr>
            </w:pPr>
            <w:r w:rsidRPr="003D0497">
              <w:rPr>
                <w:rFonts w:ascii="Times New Roman" w:hAnsi="Times New Roman" w:cs="Times New Roman"/>
                <w:color w:val="000000"/>
                <w:sz w:val="20"/>
                <w:szCs w:val="20"/>
                <w:lang w:eastAsia="es-MX"/>
              </w:rPr>
              <w:t>Grado de conocimi</w:t>
            </w:r>
            <w:r>
              <w:rPr>
                <w:rFonts w:ascii="Times New Roman" w:hAnsi="Times New Roman" w:cs="Times New Roman"/>
                <w:color w:val="000000"/>
                <w:sz w:val="20"/>
                <w:szCs w:val="20"/>
                <w:lang w:eastAsia="es-MX"/>
              </w:rPr>
              <w:t>ento del programa como derecho.</w:t>
            </w:r>
          </w:p>
        </w:tc>
        <w:tc>
          <w:tcPr>
            <w:tcW w:w="1261" w:type="dxa"/>
            <w:vMerge w:val="restart"/>
            <w:tcBorders>
              <w:left w:val="single" w:sz="4" w:space="0" w:color="auto"/>
            </w:tcBorders>
            <w:vAlign w:val="center"/>
          </w:tcPr>
          <w:p w14:paraId="56E5800A" w14:textId="7A3D30BA" w:rsidR="00D95FB7" w:rsidRPr="003D0497" w:rsidRDefault="00D95FB7" w:rsidP="00D95FB7">
            <w:pPr>
              <w:jc w:val="center"/>
              <w:rPr>
                <w:rFonts w:ascii="Times New Roman" w:hAnsi="Times New Roman" w:cs="Times New Roman"/>
                <w:bCs/>
                <w:sz w:val="20"/>
                <w:szCs w:val="20"/>
              </w:rPr>
            </w:pPr>
            <w:r w:rsidRPr="003D0497">
              <w:rPr>
                <w:rFonts w:ascii="Times New Roman" w:hAnsi="Times New Roman" w:cs="Times New Roman"/>
                <w:color w:val="000000"/>
                <w:sz w:val="20"/>
                <w:szCs w:val="20"/>
                <w:lang w:eastAsia="es-MX"/>
              </w:rPr>
              <w:t>No se incluyó en el instrumento.</w:t>
            </w:r>
          </w:p>
        </w:tc>
        <w:tc>
          <w:tcPr>
            <w:tcW w:w="1015" w:type="dxa"/>
            <w:vMerge w:val="restart"/>
            <w:vAlign w:val="center"/>
          </w:tcPr>
          <w:p w14:paraId="1D587BD0" w14:textId="72A008F4" w:rsidR="00D95FB7" w:rsidRPr="003D0497" w:rsidRDefault="00D95FB7" w:rsidP="003D0497">
            <w:pPr>
              <w:autoSpaceDE w:val="0"/>
              <w:autoSpaceDN w:val="0"/>
              <w:adjustRightInd w:val="0"/>
              <w:jc w:val="center"/>
              <w:rPr>
                <w:rFonts w:ascii="Times New Roman" w:hAnsi="Times New Roman" w:cs="Times New Roman"/>
                <w:bCs/>
                <w:sz w:val="20"/>
                <w:szCs w:val="20"/>
              </w:rPr>
            </w:pPr>
          </w:p>
        </w:tc>
        <w:tc>
          <w:tcPr>
            <w:tcW w:w="1843" w:type="dxa"/>
            <w:vMerge w:val="restart"/>
            <w:vAlign w:val="center"/>
          </w:tcPr>
          <w:p w14:paraId="737E17E7" w14:textId="008460B8" w:rsidR="00D95FB7" w:rsidRPr="00AA52D2" w:rsidRDefault="00D95FB7" w:rsidP="003D0497">
            <w:pPr>
              <w:jc w:val="both"/>
              <w:rPr>
                <w:rFonts w:ascii="Times New Roman" w:hAnsi="Times New Roman" w:cs="Times New Roman"/>
                <w:bCs/>
                <w:sz w:val="20"/>
                <w:szCs w:val="20"/>
              </w:rPr>
            </w:pPr>
            <w:r w:rsidRPr="003D0497">
              <w:rPr>
                <w:rFonts w:ascii="Times New Roman" w:hAnsi="Times New Roman" w:cs="Times New Roman"/>
                <w:sz w:val="20"/>
                <w:szCs w:val="20"/>
              </w:rPr>
              <w:t>Conocer el porcentaje de jóvenes satisfechos con los resultados obtenidos después de recibir las asesorías</w:t>
            </w:r>
          </w:p>
        </w:tc>
      </w:tr>
      <w:tr w:rsidR="00D95FB7" w:rsidRPr="00AA52D2" w14:paraId="71CFA4C2" w14:textId="77777777" w:rsidTr="00D95FB7">
        <w:trPr>
          <w:trHeight w:val="351"/>
        </w:trPr>
        <w:tc>
          <w:tcPr>
            <w:tcW w:w="1475" w:type="dxa"/>
            <w:vMerge/>
            <w:tcBorders>
              <w:right w:val="single" w:sz="4" w:space="0" w:color="auto"/>
            </w:tcBorders>
            <w:vAlign w:val="center"/>
          </w:tcPr>
          <w:p w14:paraId="784B0894" w14:textId="77777777" w:rsidR="00D95FB7" w:rsidRPr="003D0497" w:rsidRDefault="00D95FB7" w:rsidP="003D0497">
            <w:pPr>
              <w:autoSpaceDE w:val="0"/>
              <w:autoSpaceDN w:val="0"/>
              <w:adjustRightInd w:val="0"/>
              <w:jc w:val="center"/>
              <w:rPr>
                <w:rFonts w:ascii="Times New Roman" w:hAnsi="Times New Roman" w:cs="Times New Roman"/>
                <w:bCs/>
                <w:sz w:val="20"/>
                <w:szCs w:val="20"/>
              </w:rPr>
            </w:pPr>
          </w:p>
        </w:tc>
        <w:tc>
          <w:tcPr>
            <w:tcW w:w="4216" w:type="dxa"/>
            <w:tcBorders>
              <w:top w:val="nil"/>
              <w:left w:val="single" w:sz="4" w:space="0" w:color="auto"/>
              <w:bottom w:val="nil"/>
              <w:right w:val="single" w:sz="4" w:space="0" w:color="auto"/>
            </w:tcBorders>
            <w:vAlign w:val="center"/>
          </w:tcPr>
          <w:p w14:paraId="71950AF3" w14:textId="488154C7" w:rsidR="00D95FB7" w:rsidRPr="003D0497" w:rsidRDefault="00D95FB7" w:rsidP="003D0497">
            <w:pPr>
              <w:autoSpaceDE w:val="0"/>
              <w:autoSpaceDN w:val="0"/>
              <w:adjustRightInd w:val="0"/>
              <w:jc w:val="both"/>
              <w:rPr>
                <w:rFonts w:ascii="Times New Roman" w:hAnsi="Times New Roman" w:cs="Times New Roman"/>
                <w:color w:val="000000"/>
                <w:sz w:val="20"/>
                <w:szCs w:val="20"/>
                <w:lang w:eastAsia="es-MX"/>
              </w:rPr>
            </w:pPr>
            <w:r w:rsidRPr="003D0497">
              <w:rPr>
                <w:rFonts w:ascii="Times New Roman" w:hAnsi="Times New Roman" w:cs="Times New Roman"/>
                <w:color w:val="000000"/>
                <w:sz w:val="20"/>
                <w:szCs w:val="20"/>
                <w:lang w:eastAsia="es-MX"/>
              </w:rPr>
              <w:t>Opinión del beneficiario sobre el programa implementado por el gobierno para abatir su condición de pobreza.</w:t>
            </w:r>
          </w:p>
        </w:tc>
        <w:tc>
          <w:tcPr>
            <w:tcW w:w="1261" w:type="dxa"/>
            <w:vMerge/>
            <w:tcBorders>
              <w:left w:val="single" w:sz="4" w:space="0" w:color="auto"/>
            </w:tcBorders>
            <w:vAlign w:val="center"/>
          </w:tcPr>
          <w:p w14:paraId="7DD20FC6" w14:textId="77777777" w:rsidR="00D95FB7" w:rsidRPr="003D0497" w:rsidRDefault="00D95FB7" w:rsidP="00D95FB7">
            <w:pPr>
              <w:jc w:val="center"/>
              <w:rPr>
                <w:rFonts w:ascii="Times New Roman" w:hAnsi="Times New Roman" w:cs="Times New Roman"/>
                <w:color w:val="000000"/>
                <w:sz w:val="20"/>
                <w:szCs w:val="20"/>
                <w:lang w:eastAsia="es-MX"/>
              </w:rPr>
            </w:pPr>
          </w:p>
        </w:tc>
        <w:tc>
          <w:tcPr>
            <w:tcW w:w="1015" w:type="dxa"/>
            <w:vMerge/>
            <w:vAlign w:val="center"/>
          </w:tcPr>
          <w:p w14:paraId="7EB416BD" w14:textId="77777777" w:rsidR="00D95FB7" w:rsidRPr="003D0497" w:rsidRDefault="00D95FB7" w:rsidP="003D0497">
            <w:pPr>
              <w:autoSpaceDE w:val="0"/>
              <w:autoSpaceDN w:val="0"/>
              <w:adjustRightInd w:val="0"/>
              <w:jc w:val="center"/>
              <w:rPr>
                <w:rFonts w:ascii="Times New Roman" w:hAnsi="Times New Roman" w:cs="Times New Roman"/>
                <w:bCs/>
                <w:sz w:val="20"/>
                <w:szCs w:val="20"/>
              </w:rPr>
            </w:pPr>
          </w:p>
        </w:tc>
        <w:tc>
          <w:tcPr>
            <w:tcW w:w="1843" w:type="dxa"/>
            <w:vMerge/>
            <w:vAlign w:val="center"/>
          </w:tcPr>
          <w:p w14:paraId="5DD93B95" w14:textId="77777777" w:rsidR="00D95FB7" w:rsidRPr="003D0497" w:rsidRDefault="00D95FB7" w:rsidP="003D0497">
            <w:pPr>
              <w:jc w:val="both"/>
              <w:rPr>
                <w:rFonts w:ascii="Times New Roman" w:hAnsi="Times New Roman" w:cs="Times New Roman"/>
                <w:sz w:val="20"/>
                <w:szCs w:val="20"/>
              </w:rPr>
            </w:pPr>
          </w:p>
        </w:tc>
      </w:tr>
      <w:tr w:rsidR="00D95FB7" w:rsidRPr="00AA52D2" w14:paraId="61A0FE5C" w14:textId="77777777" w:rsidTr="00D95FB7">
        <w:trPr>
          <w:trHeight w:val="351"/>
        </w:trPr>
        <w:tc>
          <w:tcPr>
            <w:tcW w:w="1475" w:type="dxa"/>
            <w:vMerge/>
            <w:tcBorders>
              <w:right w:val="single" w:sz="4" w:space="0" w:color="auto"/>
            </w:tcBorders>
            <w:vAlign w:val="center"/>
          </w:tcPr>
          <w:p w14:paraId="74AC3808" w14:textId="77777777" w:rsidR="00D95FB7" w:rsidRPr="003D0497" w:rsidRDefault="00D95FB7" w:rsidP="003D0497">
            <w:pPr>
              <w:autoSpaceDE w:val="0"/>
              <w:autoSpaceDN w:val="0"/>
              <w:adjustRightInd w:val="0"/>
              <w:jc w:val="center"/>
              <w:rPr>
                <w:rFonts w:ascii="Times New Roman" w:hAnsi="Times New Roman" w:cs="Times New Roman"/>
                <w:bCs/>
                <w:sz w:val="20"/>
                <w:szCs w:val="20"/>
              </w:rPr>
            </w:pPr>
          </w:p>
        </w:tc>
        <w:tc>
          <w:tcPr>
            <w:tcW w:w="4216" w:type="dxa"/>
            <w:tcBorders>
              <w:top w:val="nil"/>
              <w:left w:val="single" w:sz="4" w:space="0" w:color="auto"/>
              <w:bottom w:val="single" w:sz="4" w:space="0" w:color="auto"/>
              <w:right w:val="single" w:sz="4" w:space="0" w:color="auto"/>
            </w:tcBorders>
            <w:vAlign w:val="center"/>
          </w:tcPr>
          <w:p w14:paraId="0DEE8079" w14:textId="3E060D0C" w:rsidR="00D95FB7" w:rsidRPr="003D0497" w:rsidRDefault="00D95FB7" w:rsidP="003D0497">
            <w:pPr>
              <w:autoSpaceDE w:val="0"/>
              <w:autoSpaceDN w:val="0"/>
              <w:adjustRightInd w:val="0"/>
              <w:jc w:val="both"/>
              <w:rPr>
                <w:rFonts w:ascii="Times New Roman" w:hAnsi="Times New Roman" w:cs="Times New Roman"/>
                <w:color w:val="000000"/>
                <w:sz w:val="20"/>
                <w:szCs w:val="20"/>
                <w:lang w:eastAsia="es-MX"/>
              </w:rPr>
            </w:pPr>
            <w:r w:rsidRPr="003D0497">
              <w:rPr>
                <w:rFonts w:ascii="Times New Roman" w:hAnsi="Times New Roman" w:cs="Times New Roman"/>
                <w:color w:val="000000"/>
                <w:sz w:val="20"/>
                <w:szCs w:val="20"/>
                <w:lang w:eastAsia="es-MX"/>
              </w:rPr>
              <w:t>Confirmación o invalidación de la expectativa generada por el beneficiario.</w:t>
            </w:r>
          </w:p>
        </w:tc>
        <w:tc>
          <w:tcPr>
            <w:tcW w:w="1261" w:type="dxa"/>
            <w:vMerge/>
            <w:tcBorders>
              <w:left w:val="single" w:sz="4" w:space="0" w:color="auto"/>
            </w:tcBorders>
            <w:vAlign w:val="center"/>
          </w:tcPr>
          <w:p w14:paraId="11C35549" w14:textId="77777777" w:rsidR="00D95FB7" w:rsidRPr="003D0497" w:rsidRDefault="00D95FB7" w:rsidP="00D95FB7">
            <w:pPr>
              <w:jc w:val="center"/>
              <w:rPr>
                <w:rFonts w:ascii="Times New Roman" w:hAnsi="Times New Roman" w:cs="Times New Roman"/>
                <w:color w:val="000000"/>
                <w:sz w:val="20"/>
                <w:szCs w:val="20"/>
                <w:lang w:eastAsia="es-MX"/>
              </w:rPr>
            </w:pPr>
          </w:p>
        </w:tc>
        <w:tc>
          <w:tcPr>
            <w:tcW w:w="1015" w:type="dxa"/>
            <w:vMerge/>
            <w:vAlign w:val="center"/>
          </w:tcPr>
          <w:p w14:paraId="0DAB9542" w14:textId="77777777" w:rsidR="00D95FB7" w:rsidRPr="003D0497" w:rsidRDefault="00D95FB7" w:rsidP="003D0497">
            <w:pPr>
              <w:autoSpaceDE w:val="0"/>
              <w:autoSpaceDN w:val="0"/>
              <w:adjustRightInd w:val="0"/>
              <w:jc w:val="center"/>
              <w:rPr>
                <w:rFonts w:ascii="Times New Roman" w:hAnsi="Times New Roman" w:cs="Times New Roman"/>
                <w:bCs/>
                <w:sz w:val="20"/>
                <w:szCs w:val="20"/>
              </w:rPr>
            </w:pPr>
          </w:p>
        </w:tc>
        <w:tc>
          <w:tcPr>
            <w:tcW w:w="1843" w:type="dxa"/>
            <w:vMerge/>
            <w:vAlign w:val="center"/>
          </w:tcPr>
          <w:p w14:paraId="0A89C040" w14:textId="77777777" w:rsidR="00D95FB7" w:rsidRPr="003D0497" w:rsidRDefault="00D95FB7" w:rsidP="003D0497">
            <w:pPr>
              <w:jc w:val="both"/>
              <w:rPr>
                <w:rFonts w:ascii="Times New Roman" w:hAnsi="Times New Roman" w:cs="Times New Roman"/>
                <w:sz w:val="20"/>
                <w:szCs w:val="20"/>
              </w:rPr>
            </w:pPr>
          </w:p>
        </w:tc>
      </w:tr>
    </w:tbl>
    <w:p w14:paraId="76B97AE0" w14:textId="77777777" w:rsidR="00226AB5" w:rsidRPr="00AA52D2" w:rsidRDefault="00226AB5" w:rsidP="00FE1F12">
      <w:pPr>
        <w:autoSpaceDE w:val="0"/>
        <w:autoSpaceDN w:val="0"/>
        <w:adjustRightInd w:val="0"/>
        <w:spacing w:after="0" w:line="240" w:lineRule="auto"/>
        <w:jc w:val="both"/>
        <w:rPr>
          <w:rFonts w:ascii="Times New Roman" w:hAnsi="Times New Roman" w:cs="Times New Roman"/>
          <w:b/>
          <w:bCs/>
          <w:sz w:val="20"/>
          <w:szCs w:val="20"/>
        </w:rPr>
      </w:pPr>
    </w:p>
    <w:p w14:paraId="44ABE2E7" w14:textId="77777777" w:rsidR="001D6413" w:rsidRPr="00AA52D2" w:rsidRDefault="001D6413" w:rsidP="00FE1F12">
      <w:pPr>
        <w:autoSpaceDE w:val="0"/>
        <w:autoSpaceDN w:val="0"/>
        <w:adjustRightInd w:val="0"/>
        <w:spacing w:after="0" w:line="240" w:lineRule="auto"/>
        <w:jc w:val="both"/>
        <w:rPr>
          <w:rFonts w:ascii="Times New Roman" w:hAnsi="Times New Roman" w:cs="Times New Roman"/>
          <w:b/>
          <w:bCs/>
          <w:sz w:val="20"/>
          <w:szCs w:val="20"/>
        </w:rPr>
      </w:pPr>
      <w:r w:rsidRPr="00AA52D2">
        <w:rPr>
          <w:rFonts w:ascii="Times New Roman" w:hAnsi="Times New Roman" w:cs="Times New Roman"/>
          <w:b/>
          <w:bCs/>
          <w:sz w:val="20"/>
          <w:szCs w:val="20"/>
        </w:rPr>
        <w:t>V. DISEÑO DEL LEVANTAMIENTO DE PANEL DEL PROGRAMA SOCIAL</w:t>
      </w:r>
    </w:p>
    <w:p w14:paraId="112C97C1" w14:textId="77777777" w:rsidR="001D6413" w:rsidRPr="00AA52D2" w:rsidRDefault="001D6413" w:rsidP="00FE1F12">
      <w:pPr>
        <w:autoSpaceDE w:val="0"/>
        <w:autoSpaceDN w:val="0"/>
        <w:adjustRightInd w:val="0"/>
        <w:spacing w:after="0" w:line="240" w:lineRule="auto"/>
        <w:jc w:val="both"/>
        <w:rPr>
          <w:rFonts w:ascii="Times New Roman" w:hAnsi="Times New Roman" w:cs="Times New Roman"/>
          <w:b/>
          <w:bCs/>
          <w:sz w:val="20"/>
          <w:szCs w:val="20"/>
        </w:rPr>
      </w:pPr>
    </w:p>
    <w:p w14:paraId="76C686CD" w14:textId="77777777" w:rsidR="001D6413" w:rsidRPr="00AA52D2" w:rsidRDefault="001D6413" w:rsidP="00FE1F12">
      <w:pPr>
        <w:autoSpaceDE w:val="0"/>
        <w:autoSpaceDN w:val="0"/>
        <w:adjustRightInd w:val="0"/>
        <w:spacing w:after="0" w:line="240" w:lineRule="auto"/>
        <w:jc w:val="both"/>
        <w:rPr>
          <w:rFonts w:ascii="Times New Roman" w:hAnsi="Times New Roman" w:cs="Times New Roman"/>
          <w:b/>
          <w:bCs/>
          <w:sz w:val="20"/>
          <w:szCs w:val="20"/>
        </w:rPr>
      </w:pPr>
      <w:r w:rsidRPr="00AA52D2">
        <w:rPr>
          <w:rFonts w:ascii="Times New Roman" w:hAnsi="Times New Roman" w:cs="Times New Roman"/>
          <w:b/>
          <w:bCs/>
          <w:sz w:val="20"/>
          <w:szCs w:val="20"/>
        </w:rPr>
        <w:t>V.I. Muestra del Levantamiento de Panel</w:t>
      </w:r>
    </w:p>
    <w:p w14:paraId="40AAB4B0" w14:textId="6792BEBE" w:rsidR="004459C5" w:rsidRPr="00AA52D2" w:rsidRDefault="004459C5" w:rsidP="00FE1F12">
      <w:pPr>
        <w:autoSpaceDE w:val="0"/>
        <w:autoSpaceDN w:val="0"/>
        <w:adjustRightInd w:val="0"/>
        <w:spacing w:after="0" w:line="240" w:lineRule="auto"/>
        <w:jc w:val="both"/>
        <w:rPr>
          <w:rFonts w:ascii="Times New Roman" w:hAnsi="Times New Roman" w:cs="Times New Roman"/>
          <w:b/>
          <w:bCs/>
          <w:sz w:val="20"/>
          <w:szCs w:val="20"/>
        </w:rPr>
      </w:pPr>
    </w:p>
    <w:tbl>
      <w:tblPr>
        <w:tblStyle w:val="Tablaconcuadrcula"/>
        <w:tblW w:w="0" w:type="auto"/>
        <w:tblInd w:w="108" w:type="dxa"/>
        <w:tblLook w:val="04A0" w:firstRow="1" w:lastRow="0" w:firstColumn="1" w:lastColumn="0" w:noHBand="0" w:noVBand="1"/>
      </w:tblPr>
      <w:tblGrid>
        <w:gridCol w:w="7403"/>
        <w:gridCol w:w="2378"/>
      </w:tblGrid>
      <w:tr w:rsidR="00906900" w:rsidRPr="00AA52D2" w14:paraId="5B2D40D3" w14:textId="77777777" w:rsidTr="00D95FB7">
        <w:tc>
          <w:tcPr>
            <w:tcW w:w="7403" w:type="dxa"/>
          </w:tcPr>
          <w:p w14:paraId="6FE28978" w14:textId="77777777" w:rsidR="00906900" w:rsidRPr="00AA52D2" w:rsidRDefault="00906900" w:rsidP="00FE1F12">
            <w:pPr>
              <w:autoSpaceDE w:val="0"/>
              <w:autoSpaceDN w:val="0"/>
              <w:adjustRightInd w:val="0"/>
              <w:jc w:val="both"/>
              <w:rPr>
                <w:rFonts w:ascii="Times New Roman" w:hAnsi="Times New Roman" w:cs="Times New Roman"/>
                <w:b/>
                <w:bCs/>
                <w:sz w:val="20"/>
                <w:szCs w:val="20"/>
              </w:rPr>
            </w:pPr>
            <w:r w:rsidRPr="00AA52D2">
              <w:rPr>
                <w:rFonts w:ascii="Times New Roman" w:hAnsi="Times New Roman" w:cs="Times New Roman"/>
                <w:b/>
                <w:bCs/>
                <w:sz w:val="20"/>
                <w:szCs w:val="20"/>
              </w:rPr>
              <w:t>Poblaciones</w:t>
            </w:r>
          </w:p>
        </w:tc>
        <w:tc>
          <w:tcPr>
            <w:tcW w:w="2378" w:type="dxa"/>
          </w:tcPr>
          <w:p w14:paraId="60C0B003" w14:textId="77777777" w:rsidR="00906900" w:rsidRPr="00AA52D2" w:rsidRDefault="00906900" w:rsidP="00FE1F12">
            <w:pPr>
              <w:autoSpaceDE w:val="0"/>
              <w:autoSpaceDN w:val="0"/>
              <w:adjustRightInd w:val="0"/>
              <w:jc w:val="both"/>
              <w:rPr>
                <w:rFonts w:ascii="Times New Roman" w:hAnsi="Times New Roman" w:cs="Times New Roman"/>
                <w:b/>
                <w:bCs/>
                <w:sz w:val="20"/>
                <w:szCs w:val="20"/>
              </w:rPr>
            </w:pPr>
            <w:r w:rsidRPr="00AA52D2">
              <w:rPr>
                <w:rFonts w:ascii="Times New Roman" w:hAnsi="Times New Roman" w:cs="Times New Roman"/>
                <w:b/>
                <w:bCs/>
                <w:sz w:val="20"/>
                <w:szCs w:val="20"/>
              </w:rPr>
              <w:t>Número de Personas</w:t>
            </w:r>
          </w:p>
        </w:tc>
      </w:tr>
      <w:tr w:rsidR="00906900" w:rsidRPr="00AA52D2" w14:paraId="0153A6DF" w14:textId="77777777" w:rsidTr="00D95FB7">
        <w:tc>
          <w:tcPr>
            <w:tcW w:w="7403" w:type="dxa"/>
          </w:tcPr>
          <w:p w14:paraId="721CC168" w14:textId="77777777" w:rsidR="00906900" w:rsidRPr="00AA52D2" w:rsidRDefault="00906900" w:rsidP="00FE1F12">
            <w:pPr>
              <w:autoSpaceDE w:val="0"/>
              <w:autoSpaceDN w:val="0"/>
              <w:adjustRightInd w:val="0"/>
              <w:jc w:val="both"/>
              <w:rPr>
                <w:rFonts w:ascii="Times New Roman" w:hAnsi="Times New Roman" w:cs="Times New Roman"/>
                <w:bCs/>
                <w:sz w:val="20"/>
                <w:szCs w:val="20"/>
              </w:rPr>
            </w:pPr>
            <w:r w:rsidRPr="00AA52D2">
              <w:rPr>
                <w:rFonts w:ascii="Times New Roman" w:hAnsi="Times New Roman" w:cs="Times New Roman"/>
                <w:bCs/>
                <w:sz w:val="20"/>
                <w:szCs w:val="20"/>
              </w:rPr>
              <w:t>Población beneficiaria que participó en el levantamiento de la Línea base.</w:t>
            </w:r>
          </w:p>
        </w:tc>
        <w:tc>
          <w:tcPr>
            <w:tcW w:w="2378" w:type="dxa"/>
          </w:tcPr>
          <w:p w14:paraId="54349C0E" w14:textId="25255FEA" w:rsidR="00906900" w:rsidRPr="00AA52D2" w:rsidRDefault="006E08E3" w:rsidP="00FE1F12">
            <w:pPr>
              <w:autoSpaceDE w:val="0"/>
              <w:autoSpaceDN w:val="0"/>
              <w:adjustRightInd w:val="0"/>
              <w:jc w:val="both"/>
              <w:rPr>
                <w:rFonts w:ascii="Times New Roman" w:hAnsi="Times New Roman" w:cs="Times New Roman"/>
                <w:bCs/>
                <w:sz w:val="20"/>
                <w:szCs w:val="20"/>
              </w:rPr>
            </w:pPr>
            <w:r>
              <w:rPr>
                <w:rFonts w:ascii="Times New Roman" w:hAnsi="Times New Roman" w:cs="Times New Roman"/>
                <w:bCs/>
                <w:sz w:val="20"/>
                <w:szCs w:val="20"/>
              </w:rPr>
              <w:t>No se aplicó el instrumento de evaluación</w:t>
            </w:r>
          </w:p>
        </w:tc>
      </w:tr>
      <w:tr w:rsidR="00906900" w:rsidRPr="00AA52D2" w14:paraId="27E8BF39" w14:textId="77777777" w:rsidTr="00D95FB7">
        <w:tc>
          <w:tcPr>
            <w:tcW w:w="7403" w:type="dxa"/>
          </w:tcPr>
          <w:p w14:paraId="01356E11" w14:textId="77777777" w:rsidR="00906900" w:rsidRPr="00AA52D2" w:rsidRDefault="00906900" w:rsidP="00FE1F12">
            <w:pPr>
              <w:autoSpaceDE w:val="0"/>
              <w:autoSpaceDN w:val="0"/>
              <w:adjustRightInd w:val="0"/>
              <w:jc w:val="both"/>
              <w:rPr>
                <w:rFonts w:ascii="Times New Roman" w:hAnsi="Times New Roman" w:cs="Times New Roman"/>
                <w:bCs/>
                <w:sz w:val="20"/>
                <w:szCs w:val="20"/>
              </w:rPr>
            </w:pPr>
            <w:r w:rsidRPr="00AA52D2">
              <w:rPr>
                <w:rFonts w:ascii="Times New Roman" w:hAnsi="Times New Roman" w:cs="Times New Roman"/>
                <w:bCs/>
                <w:sz w:val="20"/>
                <w:szCs w:val="20"/>
              </w:rPr>
              <w:t>Población que participó en el levantamiento de la línea base activa en el programa en 2017 (A)</w:t>
            </w:r>
          </w:p>
        </w:tc>
        <w:tc>
          <w:tcPr>
            <w:tcW w:w="2378" w:type="dxa"/>
          </w:tcPr>
          <w:p w14:paraId="79CC265D" w14:textId="120405D1" w:rsidR="00361176" w:rsidRPr="00AA52D2" w:rsidRDefault="00361176" w:rsidP="00FE1F12">
            <w:pPr>
              <w:autoSpaceDE w:val="0"/>
              <w:autoSpaceDN w:val="0"/>
              <w:adjustRightInd w:val="0"/>
              <w:jc w:val="both"/>
              <w:rPr>
                <w:rFonts w:ascii="Times New Roman" w:hAnsi="Times New Roman" w:cs="Times New Roman"/>
                <w:bCs/>
                <w:sz w:val="20"/>
                <w:szCs w:val="20"/>
              </w:rPr>
            </w:pPr>
            <w:r w:rsidRPr="00AA52D2">
              <w:rPr>
                <w:rFonts w:ascii="Times New Roman" w:hAnsi="Times New Roman" w:cs="Times New Roman"/>
                <w:bCs/>
                <w:sz w:val="20"/>
                <w:szCs w:val="20"/>
              </w:rPr>
              <w:t>50</w:t>
            </w:r>
            <w:r w:rsidR="006E08E3">
              <w:rPr>
                <w:rFonts w:ascii="Times New Roman" w:hAnsi="Times New Roman" w:cs="Times New Roman"/>
                <w:bCs/>
                <w:sz w:val="20"/>
                <w:szCs w:val="20"/>
              </w:rPr>
              <w:t xml:space="preserve"> figuras educativas</w:t>
            </w:r>
          </w:p>
        </w:tc>
      </w:tr>
      <w:tr w:rsidR="00906900" w:rsidRPr="00AA52D2" w14:paraId="4311674A" w14:textId="77777777" w:rsidTr="00D95FB7">
        <w:tc>
          <w:tcPr>
            <w:tcW w:w="7403" w:type="dxa"/>
          </w:tcPr>
          <w:p w14:paraId="26FCBB8F" w14:textId="2ED9141B" w:rsidR="00906900" w:rsidRPr="00AA52D2" w:rsidRDefault="00906900" w:rsidP="00FE1F12">
            <w:pPr>
              <w:autoSpaceDE w:val="0"/>
              <w:autoSpaceDN w:val="0"/>
              <w:adjustRightInd w:val="0"/>
              <w:jc w:val="both"/>
              <w:rPr>
                <w:rFonts w:ascii="Times New Roman" w:hAnsi="Times New Roman" w:cs="Times New Roman"/>
                <w:bCs/>
                <w:sz w:val="20"/>
                <w:szCs w:val="20"/>
              </w:rPr>
            </w:pPr>
            <w:r w:rsidRPr="00AA52D2">
              <w:rPr>
                <w:rFonts w:ascii="Times New Roman" w:hAnsi="Times New Roman" w:cs="Times New Roman"/>
                <w:bCs/>
                <w:sz w:val="20"/>
                <w:szCs w:val="20"/>
              </w:rPr>
              <w:t>Población que participó en el levantamiento de la línea base que ya no se encuentra activa en el</w:t>
            </w:r>
            <w:r w:rsidR="004730C2" w:rsidRPr="00AA52D2">
              <w:rPr>
                <w:rFonts w:ascii="Times New Roman" w:hAnsi="Times New Roman" w:cs="Times New Roman"/>
                <w:bCs/>
                <w:sz w:val="20"/>
                <w:szCs w:val="20"/>
              </w:rPr>
              <w:t xml:space="preserve"> </w:t>
            </w:r>
            <w:r w:rsidRPr="00AA52D2">
              <w:rPr>
                <w:rFonts w:ascii="Times New Roman" w:hAnsi="Times New Roman" w:cs="Times New Roman"/>
                <w:bCs/>
                <w:sz w:val="20"/>
                <w:szCs w:val="20"/>
              </w:rPr>
              <w:t>programa en 2017, pero puede ser localizada para el levantamiento de panel (B)</w:t>
            </w:r>
          </w:p>
        </w:tc>
        <w:tc>
          <w:tcPr>
            <w:tcW w:w="2378" w:type="dxa"/>
          </w:tcPr>
          <w:p w14:paraId="48B42C39" w14:textId="3F5FD042" w:rsidR="00906900" w:rsidRPr="00AA52D2" w:rsidRDefault="00906900" w:rsidP="00FE1F12">
            <w:pPr>
              <w:autoSpaceDE w:val="0"/>
              <w:autoSpaceDN w:val="0"/>
              <w:adjustRightInd w:val="0"/>
              <w:jc w:val="both"/>
              <w:rPr>
                <w:rFonts w:ascii="Times New Roman" w:hAnsi="Times New Roman" w:cs="Times New Roman"/>
                <w:bCs/>
                <w:sz w:val="20"/>
                <w:szCs w:val="20"/>
              </w:rPr>
            </w:pPr>
          </w:p>
        </w:tc>
      </w:tr>
      <w:tr w:rsidR="00906900" w:rsidRPr="00AA52D2" w14:paraId="0529B096" w14:textId="77777777" w:rsidTr="00D95FB7">
        <w:tc>
          <w:tcPr>
            <w:tcW w:w="7403" w:type="dxa"/>
          </w:tcPr>
          <w:p w14:paraId="0DB460E5" w14:textId="77777777" w:rsidR="00906900" w:rsidRPr="00AA52D2" w:rsidRDefault="00906900" w:rsidP="00FE1F12">
            <w:pPr>
              <w:autoSpaceDE w:val="0"/>
              <w:autoSpaceDN w:val="0"/>
              <w:adjustRightInd w:val="0"/>
              <w:jc w:val="both"/>
              <w:rPr>
                <w:rFonts w:ascii="Times New Roman" w:hAnsi="Times New Roman" w:cs="Times New Roman"/>
                <w:bCs/>
                <w:sz w:val="20"/>
                <w:szCs w:val="20"/>
              </w:rPr>
            </w:pPr>
            <w:r w:rsidRPr="00AA52D2">
              <w:rPr>
                <w:rFonts w:ascii="Times New Roman" w:hAnsi="Times New Roman" w:cs="Times New Roman"/>
                <w:bCs/>
                <w:sz w:val="20"/>
                <w:szCs w:val="20"/>
              </w:rPr>
              <w:t>Población muestra para el levantamiento de Panel (A+B)</w:t>
            </w:r>
          </w:p>
        </w:tc>
        <w:tc>
          <w:tcPr>
            <w:tcW w:w="2378" w:type="dxa"/>
          </w:tcPr>
          <w:p w14:paraId="5BF5F0F4" w14:textId="59C549B1" w:rsidR="00906900" w:rsidRPr="00AA52D2" w:rsidRDefault="00906900" w:rsidP="00FE1F12">
            <w:pPr>
              <w:autoSpaceDE w:val="0"/>
              <w:autoSpaceDN w:val="0"/>
              <w:adjustRightInd w:val="0"/>
              <w:jc w:val="both"/>
              <w:rPr>
                <w:rFonts w:ascii="Times New Roman" w:hAnsi="Times New Roman" w:cs="Times New Roman"/>
                <w:bCs/>
                <w:sz w:val="20"/>
                <w:szCs w:val="20"/>
              </w:rPr>
            </w:pPr>
          </w:p>
        </w:tc>
      </w:tr>
    </w:tbl>
    <w:p w14:paraId="48BFE119" w14:textId="77777777" w:rsidR="00AF1AC9" w:rsidRDefault="00AF1AC9" w:rsidP="00FE1F12">
      <w:pPr>
        <w:autoSpaceDE w:val="0"/>
        <w:autoSpaceDN w:val="0"/>
        <w:adjustRightInd w:val="0"/>
        <w:spacing w:after="0" w:line="240" w:lineRule="auto"/>
        <w:jc w:val="both"/>
        <w:rPr>
          <w:rFonts w:ascii="Times New Roman" w:hAnsi="Times New Roman" w:cs="Times New Roman"/>
          <w:b/>
          <w:bCs/>
          <w:sz w:val="20"/>
          <w:szCs w:val="20"/>
        </w:rPr>
      </w:pPr>
    </w:p>
    <w:p w14:paraId="042B6463" w14:textId="6D1FBC33" w:rsidR="00AF1AC9" w:rsidRDefault="00AF1AC9" w:rsidP="00FE1F12">
      <w:pPr>
        <w:autoSpaceDE w:val="0"/>
        <w:autoSpaceDN w:val="0"/>
        <w:adjustRightInd w:val="0"/>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 xml:space="preserve">No se realizó el levantamiento de panel </w:t>
      </w:r>
    </w:p>
    <w:p w14:paraId="5FD13D9C" w14:textId="77777777" w:rsidR="00AF1AC9" w:rsidRDefault="00AF1AC9" w:rsidP="00FE1F12">
      <w:pPr>
        <w:autoSpaceDE w:val="0"/>
        <w:autoSpaceDN w:val="0"/>
        <w:adjustRightInd w:val="0"/>
        <w:spacing w:after="0" w:line="240" w:lineRule="auto"/>
        <w:jc w:val="both"/>
        <w:rPr>
          <w:rFonts w:ascii="Times New Roman" w:hAnsi="Times New Roman" w:cs="Times New Roman"/>
          <w:b/>
          <w:bCs/>
          <w:sz w:val="20"/>
          <w:szCs w:val="20"/>
        </w:rPr>
      </w:pPr>
    </w:p>
    <w:p w14:paraId="5674AC31" w14:textId="77777777" w:rsidR="00AC44EA" w:rsidRDefault="00AC44EA" w:rsidP="00FE1F12">
      <w:pPr>
        <w:autoSpaceDE w:val="0"/>
        <w:autoSpaceDN w:val="0"/>
        <w:adjustRightInd w:val="0"/>
        <w:spacing w:after="0" w:line="240" w:lineRule="auto"/>
        <w:jc w:val="both"/>
        <w:rPr>
          <w:rFonts w:ascii="Times New Roman" w:hAnsi="Times New Roman" w:cs="Times New Roman"/>
          <w:b/>
          <w:bCs/>
          <w:sz w:val="20"/>
          <w:szCs w:val="20"/>
        </w:rPr>
      </w:pPr>
      <w:r w:rsidRPr="00AA52D2">
        <w:rPr>
          <w:rFonts w:ascii="Times New Roman" w:hAnsi="Times New Roman" w:cs="Times New Roman"/>
          <w:b/>
          <w:bCs/>
          <w:sz w:val="20"/>
          <w:szCs w:val="20"/>
        </w:rPr>
        <w:t>V.2. Cronograma de Aplicación y p</w:t>
      </w:r>
      <w:r w:rsidR="00EB5E28" w:rsidRPr="00AA52D2">
        <w:rPr>
          <w:rFonts w:ascii="Times New Roman" w:hAnsi="Times New Roman" w:cs="Times New Roman"/>
          <w:b/>
          <w:bCs/>
          <w:sz w:val="20"/>
          <w:szCs w:val="20"/>
        </w:rPr>
        <w:t>rocedimiento de la Información.</w:t>
      </w:r>
    </w:p>
    <w:p w14:paraId="28798B38" w14:textId="77777777" w:rsidR="00D95FB7" w:rsidRPr="00AA52D2" w:rsidRDefault="00D95FB7" w:rsidP="00FE1F12">
      <w:pPr>
        <w:autoSpaceDE w:val="0"/>
        <w:autoSpaceDN w:val="0"/>
        <w:adjustRightInd w:val="0"/>
        <w:spacing w:after="0" w:line="240" w:lineRule="auto"/>
        <w:jc w:val="both"/>
        <w:rPr>
          <w:rFonts w:ascii="Times New Roman" w:hAnsi="Times New Roman" w:cs="Times New Roman"/>
          <w:b/>
          <w:bCs/>
          <w:sz w:val="20"/>
          <w:szCs w:val="20"/>
        </w:rPr>
      </w:pPr>
    </w:p>
    <w:tbl>
      <w:tblPr>
        <w:tblStyle w:val="Tablaconcuadrcula"/>
        <w:tblW w:w="0" w:type="auto"/>
        <w:tblInd w:w="108" w:type="dxa"/>
        <w:tblLook w:val="04A0" w:firstRow="1" w:lastRow="0" w:firstColumn="1" w:lastColumn="0" w:noHBand="0" w:noVBand="1"/>
      </w:tblPr>
      <w:tblGrid>
        <w:gridCol w:w="2642"/>
        <w:gridCol w:w="2755"/>
        <w:gridCol w:w="4384"/>
      </w:tblGrid>
      <w:tr w:rsidR="003B62E7" w:rsidRPr="00AA52D2" w14:paraId="15377BD3" w14:textId="77777777" w:rsidTr="00D95FB7">
        <w:tc>
          <w:tcPr>
            <w:tcW w:w="2642" w:type="dxa"/>
          </w:tcPr>
          <w:p w14:paraId="54FEC3D1" w14:textId="77777777" w:rsidR="003B62E7" w:rsidRPr="00AA52D2" w:rsidRDefault="003B62E7" w:rsidP="00FE1F12">
            <w:pPr>
              <w:autoSpaceDE w:val="0"/>
              <w:autoSpaceDN w:val="0"/>
              <w:adjustRightInd w:val="0"/>
              <w:jc w:val="both"/>
              <w:rPr>
                <w:rFonts w:ascii="Times New Roman" w:hAnsi="Times New Roman" w:cs="Times New Roman"/>
                <w:b/>
                <w:bCs/>
                <w:sz w:val="20"/>
                <w:szCs w:val="20"/>
              </w:rPr>
            </w:pPr>
            <w:r w:rsidRPr="00AA52D2">
              <w:rPr>
                <w:rFonts w:ascii="Times New Roman" w:hAnsi="Times New Roman" w:cs="Times New Roman"/>
                <w:b/>
                <w:bCs/>
                <w:sz w:val="20"/>
                <w:szCs w:val="20"/>
              </w:rPr>
              <w:t>Etapas</w:t>
            </w:r>
          </w:p>
        </w:tc>
        <w:tc>
          <w:tcPr>
            <w:tcW w:w="2755" w:type="dxa"/>
          </w:tcPr>
          <w:p w14:paraId="4CAB17F8" w14:textId="77777777" w:rsidR="003B62E7" w:rsidRPr="00AA52D2" w:rsidRDefault="003B62E7" w:rsidP="00FE1F12">
            <w:pPr>
              <w:autoSpaceDE w:val="0"/>
              <w:autoSpaceDN w:val="0"/>
              <w:adjustRightInd w:val="0"/>
              <w:jc w:val="both"/>
              <w:rPr>
                <w:rFonts w:ascii="Times New Roman" w:hAnsi="Times New Roman" w:cs="Times New Roman"/>
                <w:b/>
                <w:bCs/>
                <w:sz w:val="20"/>
                <w:szCs w:val="20"/>
              </w:rPr>
            </w:pPr>
            <w:r w:rsidRPr="00AA52D2">
              <w:rPr>
                <w:rFonts w:ascii="Times New Roman" w:hAnsi="Times New Roman" w:cs="Times New Roman"/>
                <w:b/>
                <w:bCs/>
                <w:sz w:val="20"/>
                <w:szCs w:val="20"/>
              </w:rPr>
              <w:t>Periodo</w:t>
            </w:r>
          </w:p>
        </w:tc>
        <w:tc>
          <w:tcPr>
            <w:tcW w:w="4384" w:type="dxa"/>
          </w:tcPr>
          <w:p w14:paraId="5AC36646" w14:textId="77777777" w:rsidR="003B62E7" w:rsidRPr="00AA52D2" w:rsidRDefault="003B62E7" w:rsidP="00FE1F12">
            <w:pPr>
              <w:autoSpaceDE w:val="0"/>
              <w:autoSpaceDN w:val="0"/>
              <w:adjustRightInd w:val="0"/>
              <w:jc w:val="both"/>
              <w:rPr>
                <w:rFonts w:ascii="Times New Roman" w:hAnsi="Times New Roman" w:cs="Times New Roman"/>
                <w:b/>
                <w:bCs/>
                <w:sz w:val="20"/>
                <w:szCs w:val="20"/>
              </w:rPr>
            </w:pPr>
            <w:r w:rsidRPr="00AA52D2">
              <w:rPr>
                <w:rFonts w:ascii="Times New Roman" w:hAnsi="Times New Roman" w:cs="Times New Roman"/>
                <w:b/>
                <w:bCs/>
                <w:sz w:val="20"/>
                <w:szCs w:val="20"/>
              </w:rPr>
              <w:t>Personal operativo</w:t>
            </w:r>
          </w:p>
        </w:tc>
      </w:tr>
      <w:tr w:rsidR="003B62E7" w:rsidRPr="00AA52D2" w14:paraId="4A89F92C" w14:textId="77777777" w:rsidTr="00D95FB7">
        <w:tc>
          <w:tcPr>
            <w:tcW w:w="2642" w:type="dxa"/>
          </w:tcPr>
          <w:p w14:paraId="0C9612D1" w14:textId="2BA8153E" w:rsidR="003B62E7" w:rsidRPr="00AA52D2" w:rsidRDefault="006C79C8" w:rsidP="00FE1F12">
            <w:pPr>
              <w:autoSpaceDE w:val="0"/>
              <w:autoSpaceDN w:val="0"/>
              <w:adjustRightInd w:val="0"/>
              <w:jc w:val="both"/>
              <w:rPr>
                <w:rFonts w:ascii="Times New Roman" w:hAnsi="Times New Roman" w:cs="Times New Roman"/>
                <w:bCs/>
                <w:sz w:val="20"/>
                <w:szCs w:val="20"/>
              </w:rPr>
            </w:pPr>
            <w:r w:rsidRPr="00AA52D2">
              <w:rPr>
                <w:rFonts w:ascii="Times New Roman" w:hAnsi="Times New Roman" w:cs="Times New Roman"/>
                <w:bCs/>
                <w:color w:val="000000"/>
                <w:sz w:val="20"/>
                <w:szCs w:val="20"/>
              </w:rPr>
              <w:t>Diseño de la encuesta</w:t>
            </w:r>
          </w:p>
        </w:tc>
        <w:tc>
          <w:tcPr>
            <w:tcW w:w="2755" w:type="dxa"/>
          </w:tcPr>
          <w:p w14:paraId="745C8223" w14:textId="77777777" w:rsidR="003B62E7" w:rsidRPr="00AA52D2" w:rsidRDefault="003B62E7" w:rsidP="00FE1F12">
            <w:pPr>
              <w:autoSpaceDE w:val="0"/>
              <w:autoSpaceDN w:val="0"/>
              <w:adjustRightInd w:val="0"/>
              <w:jc w:val="both"/>
              <w:rPr>
                <w:rFonts w:ascii="Times New Roman" w:hAnsi="Times New Roman" w:cs="Times New Roman"/>
                <w:bCs/>
                <w:sz w:val="20"/>
                <w:szCs w:val="20"/>
              </w:rPr>
            </w:pPr>
            <w:r w:rsidRPr="00AA52D2">
              <w:rPr>
                <w:rFonts w:ascii="Times New Roman" w:hAnsi="Times New Roman" w:cs="Times New Roman"/>
                <w:bCs/>
                <w:sz w:val="20"/>
                <w:szCs w:val="20"/>
              </w:rPr>
              <w:t>Julio</w:t>
            </w:r>
          </w:p>
        </w:tc>
        <w:tc>
          <w:tcPr>
            <w:tcW w:w="4384" w:type="dxa"/>
          </w:tcPr>
          <w:p w14:paraId="1BF96AFC" w14:textId="6652045C" w:rsidR="003B62E7" w:rsidRPr="00AA52D2" w:rsidRDefault="003B62E7" w:rsidP="00FE1F12">
            <w:pPr>
              <w:autoSpaceDE w:val="0"/>
              <w:autoSpaceDN w:val="0"/>
              <w:adjustRightInd w:val="0"/>
              <w:jc w:val="both"/>
              <w:rPr>
                <w:rFonts w:ascii="Times New Roman" w:hAnsi="Times New Roman" w:cs="Times New Roman"/>
                <w:bCs/>
                <w:sz w:val="20"/>
                <w:szCs w:val="20"/>
              </w:rPr>
            </w:pPr>
            <w:r w:rsidRPr="00AA52D2">
              <w:rPr>
                <w:rFonts w:ascii="Times New Roman" w:hAnsi="Times New Roman" w:cs="Times New Roman"/>
                <w:bCs/>
                <w:sz w:val="20"/>
                <w:szCs w:val="20"/>
              </w:rPr>
              <w:t>Coordinador del Programa</w:t>
            </w:r>
            <w:r w:rsidR="006C79C8" w:rsidRPr="00AA52D2">
              <w:rPr>
                <w:rFonts w:ascii="Times New Roman" w:hAnsi="Times New Roman" w:cs="Times New Roman"/>
                <w:bCs/>
                <w:sz w:val="20"/>
                <w:szCs w:val="20"/>
              </w:rPr>
              <w:t xml:space="preserve"> y JUD de Educación a Distancia</w:t>
            </w:r>
          </w:p>
        </w:tc>
      </w:tr>
      <w:tr w:rsidR="003B62E7" w:rsidRPr="00AA52D2" w14:paraId="3F2BB57C" w14:textId="77777777" w:rsidTr="00D95FB7">
        <w:tc>
          <w:tcPr>
            <w:tcW w:w="2642" w:type="dxa"/>
          </w:tcPr>
          <w:p w14:paraId="2A28EC98" w14:textId="502A4598" w:rsidR="003B62E7" w:rsidRPr="00AA52D2" w:rsidRDefault="006C79C8" w:rsidP="00FE1F12">
            <w:pPr>
              <w:autoSpaceDE w:val="0"/>
              <w:autoSpaceDN w:val="0"/>
              <w:adjustRightInd w:val="0"/>
              <w:jc w:val="both"/>
              <w:rPr>
                <w:rFonts w:ascii="Times New Roman" w:hAnsi="Times New Roman" w:cs="Times New Roman"/>
                <w:bCs/>
                <w:sz w:val="20"/>
                <w:szCs w:val="20"/>
              </w:rPr>
            </w:pPr>
            <w:r w:rsidRPr="00AA52D2">
              <w:rPr>
                <w:rFonts w:ascii="Times New Roman" w:hAnsi="Times New Roman" w:cs="Times New Roman"/>
                <w:bCs/>
                <w:color w:val="000000"/>
                <w:sz w:val="20"/>
                <w:szCs w:val="20"/>
              </w:rPr>
              <w:t>Aplicación en campo de la encuesta</w:t>
            </w:r>
          </w:p>
        </w:tc>
        <w:tc>
          <w:tcPr>
            <w:tcW w:w="2755" w:type="dxa"/>
          </w:tcPr>
          <w:p w14:paraId="7F09545D" w14:textId="165C6BA8" w:rsidR="003B62E7" w:rsidRPr="00AA52D2" w:rsidRDefault="003B62E7" w:rsidP="00FE1F12">
            <w:pPr>
              <w:autoSpaceDE w:val="0"/>
              <w:autoSpaceDN w:val="0"/>
              <w:adjustRightInd w:val="0"/>
              <w:jc w:val="both"/>
              <w:rPr>
                <w:rFonts w:ascii="Times New Roman" w:hAnsi="Times New Roman" w:cs="Times New Roman"/>
                <w:bCs/>
                <w:sz w:val="20"/>
                <w:szCs w:val="20"/>
              </w:rPr>
            </w:pPr>
            <w:r w:rsidRPr="00AA52D2">
              <w:rPr>
                <w:rFonts w:ascii="Times New Roman" w:hAnsi="Times New Roman" w:cs="Times New Roman"/>
                <w:bCs/>
                <w:sz w:val="20"/>
                <w:szCs w:val="20"/>
              </w:rPr>
              <w:t>Agosto</w:t>
            </w:r>
            <w:r w:rsidR="006C79C8" w:rsidRPr="00AA52D2">
              <w:rPr>
                <w:rFonts w:ascii="Times New Roman" w:hAnsi="Times New Roman" w:cs="Times New Roman"/>
                <w:bCs/>
                <w:sz w:val="20"/>
                <w:szCs w:val="20"/>
              </w:rPr>
              <w:t xml:space="preserve"> </w:t>
            </w:r>
            <w:r w:rsidR="00F901E9">
              <w:rPr>
                <w:rFonts w:ascii="Times New Roman" w:hAnsi="Times New Roman" w:cs="Times New Roman"/>
                <w:bCs/>
                <w:sz w:val="20"/>
                <w:szCs w:val="20"/>
              </w:rPr>
              <w:t>–</w:t>
            </w:r>
            <w:r w:rsidR="006C79C8" w:rsidRPr="00AA52D2">
              <w:rPr>
                <w:rFonts w:ascii="Times New Roman" w:hAnsi="Times New Roman" w:cs="Times New Roman"/>
                <w:bCs/>
                <w:sz w:val="20"/>
                <w:szCs w:val="20"/>
              </w:rPr>
              <w:t xml:space="preserve"> Septiembre</w:t>
            </w:r>
          </w:p>
        </w:tc>
        <w:tc>
          <w:tcPr>
            <w:tcW w:w="4384" w:type="dxa"/>
          </w:tcPr>
          <w:p w14:paraId="23F66920" w14:textId="5D801C66" w:rsidR="003B62E7" w:rsidRPr="00AA52D2" w:rsidRDefault="006C79C8" w:rsidP="00FE1F12">
            <w:pPr>
              <w:autoSpaceDE w:val="0"/>
              <w:autoSpaceDN w:val="0"/>
              <w:adjustRightInd w:val="0"/>
              <w:jc w:val="both"/>
              <w:rPr>
                <w:rFonts w:ascii="Times New Roman" w:hAnsi="Times New Roman" w:cs="Times New Roman"/>
                <w:bCs/>
                <w:sz w:val="20"/>
                <w:szCs w:val="20"/>
              </w:rPr>
            </w:pPr>
            <w:r w:rsidRPr="00AA52D2">
              <w:rPr>
                <w:rFonts w:ascii="Times New Roman" w:hAnsi="Times New Roman" w:cs="Times New Roman"/>
                <w:bCs/>
                <w:sz w:val="20"/>
                <w:szCs w:val="20"/>
              </w:rPr>
              <w:t>Coordinadores Generales Académico y Administrativo</w:t>
            </w:r>
          </w:p>
        </w:tc>
      </w:tr>
      <w:tr w:rsidR="003B62E7" w:rsidRPr="00AA52D2" w14:paraId="43FEEB88" w14:textId="77777777" w:rsidTr="00D95FB7">
        <w:tc>
          <w:tcPr>
            <w:tcW w:w="2642" w:type="dxa"/>
          </w:tcPr>
          <w:p w14:paraId="0ADE2D1E" w14:textId="741A98EC" w:rsidR="003B62E7" w:rsidRPr="00AA52D2" w:rsidRDefault="006C79C8" w:rsidP="00FE1F12">
            <w:pPr>
              <w:autoSpaceDE w:val="0"/>
              <w:autoSpaceDN w:val="0"/>
              <w:adjustRightInd w:val="0"/>
              <w:jc w:val="both"/>
              <w:rPr>
                <w:rFonts w:ascii="Times New Roman" w:hAnsi="Times New Roman" w:cs="Times New Roman"/>
                <w:bCs/>
                <w:sz w:val="20"/>
                <w:szCs w:val="20"/>
              </w:rPr>
            </w:pPr>
            <w:r w:rsidRPr="00AA52D2">
              <w:rPr>
                <w:rFonts w:ascii="Times New Roman" w:hAnsi="Times New Roman" w:cs="Times New Roman"/>
                <w:bCs/>
                <w:color w:val="000000"/>
                <w:sz w:val="20"/>
                <w:szCs w:val="20"/>
              </w:rPr>
              <w:t>Captura de Instrumentos de la encuesta</w:t>
            </w:r>
          </w:p>
        </w:tc>
        <w:tc>
          <w:tcPr>
            <w:tcW w:w="2755" w:type="dxa"/>
          </w:tcPr>
          <w:p w14:paraId="08758DED" w14:textId="3B697B43" w:rsidR="003B62E7" w:rsidRPr="00AA52D2" w:rsidRDefault="003B62E7" w:rsidP="00FE1F12">
            <w:pPr>
              <w:autoSpaceDE w:val="0"/>
              <w:autoSpaceDN w:val="0"/>
              <w:adjustRightInd w:val="0"/>
              <w:jc w:val="both"/>
              <w:rPr>
                <w:rFonts w:ascii="Times New Roman" w:hAnsi="Times New Roman" w:cs="Times New Roman"/>
                <w:bCs/>
                <w:sz w:val="20"/>
                <w:szCs w:val="20"/>
              </w:rPr>
            </w:pPr>
            <w:r w:rsidRPr="00AA52D2">
              <w:rPr>
                <w:rFonts w:ascii="Times New Roman" w:hAnsi="Times New Roman" w:cs="Times New Roman"/>
                <w:bCs/>
                <w:sz w:val="20"/>
                <w:szCs w:val="20"/>
              </w:rPr>
              <w:t>Octubre</w:t>
            </w:r>
          </w:p>
        </w:tc>
        <w:tc>
          <w:tcPr>
            <w:tcW w:w="4384" w:type="dxa"/>
          </w:tcPr>
          <w:p w14:paraId="20D26F27" w14:textId="092582DB" w:rsidR="003B62E7" w:rsidRPr="00AA52D2" w:rsidRDefault="006C79C8" w:rsidP="00FE1F12">
            <w:pPr>
              <w:autoSpaceDE w:val="0"/>
              <w:autoSpaceDN w:val="0"/>
              <w:adjustRightInd w:val="0"/>
              <w:jc w:val="both"/>
              <w:rPr>
                <w:rFonts w:ascii="Times New Roman" w:hAnsi="Times New Roman" w:cs="Times New Roman"/>
                <w:bCs/>
                <w:sz w:val="20"/>
                <w:szCs w:val="20"/>
              </w:rPr>
            </w:pPr>
            <w:r w:rsidRPr="00AA52D2">
              <w:rPr>
                <w:rFonts w:ascii="Times New Roman" w:hAnsi="Times New Roman" w:cs="Times New Roman"/>
                <w:bCs/>
                <w:sz w:val="20"/>
                <w:szCs w:val="20"/>
              </w:rPr>
              <w:t>Coordinadores Generales Académico y Administrativo</w:t>
            </w:r>
          </w:p>
        </w:tc>
      </w:tr>
      <w:tr w:rsidR="003B62E7" w:rsidRPr="00AA52D2" w14:paraId="422D29DF" w14:textId="77777777" w:rsidTr="00D95FB7">
        <w:tc>
          <w:tcPr>
            <w:tcW w:w="2642" w:type="dxa"/>
          </w:tcPr>
          <w:p w14:paraId="259E9B5F" w14:textId="0A90D7AB" w:rsidR="003B62E7" w:rsidRPr="00AA52D2" w:rsidRDefault="006C79C8" w:rsidP="00FE1F12">
            <w:pPr>
              <w:autoSpaceDE w:val="0"/>
              <w:autoSpaceDN w:val="0"/>
              <w:adjustRightInd w:val="0"/>
              <w:jc w:val="both"/>
              <w:rPr>
                <w:rFonts w:ascii="Times New Roman" w:hAnsi="Times New Roman" w:cs="Times New Roman"/>
                <w:bCs/>
                <w:sz w:val="20"/>
                <w:szCs w:val="20"/>
              </w:rPr>
            </w:pPr>
            <w:r w:rsidRPr="00AA52D2">
              <w:rPr>
                <w:rFonts w:ascii="Times New Roman" w:hAnsi="Times New Roman" w:cs="Times New Roman"/>
                <w:bCs/>
                <w:sz w:val="20"/>
                <w:szCs w:val="20"/>
              </w:rPr>
              <w:lastRenderedPageBreak/>
              <w:t>Informe</w:t>
            </w:r>
          </w:p>
        </w:tc>
        <w:tc>
          <w:tcPr>
            <w:tcW w:w="2755" w:type="dxa"/>
          </w:tcPr>
          <w:p w14:paraId="50BB529E" w14:textId="5026D19F" w:rsidR="003B62E7" w:rsidRPr="00AA52D2" w:rsidRDefault="006C79C8" w:rsidP="00FE1F12">
            <w:pPr>
              <w:autoSpaceDE w:val="0"/>
              <w:autoSpaceDN w:val="0"/>
              <w:adjustRightInd w:val="0"/>
              <w:jc w:val="both"/>
              <w:rPr>
                <w:rFonts w:ascii="Times New Roman" w:hAnsi="Times New Roman" w:cs="Times New Roman"/>
                <w:bCs/>
                <w:sz w:val="20"/>
                <w:szCs w:val="20"/>
              </w:rPr>
            </w:pPr>
            <w:r w:rsidRPr="00AA52D2">
              <w:rPr>
                <w:rFonts w:ascii="Times New Roman" w:hAnsi="Times New Roman" w:cs="Times New Roman"/>
                <w:bCs/>
                <w:sz w:val="20"/>
                <w:szCs w:val="20"/>
              </w:rPr>
              <w:t>Noviembre- diciembre</w:t>
            </w:r>
          </w:p>
        </w:tc>
        <w:tc>
          <w:tcPr>
            <w:tcW w:w="4384" w:type="dxa"/>
          </w:tcPr>
          <w:p w14:paraId="3D5D5FB3" w14:textId="35342238" w:rsidR="003B62E7" w:rsidRPr="00AA52D2" w:rsidRDefault="006C79C8" w:rsidP="00FE1F12">
            <w:pPr>
              <w:autoSpaceDE w:val="0"/>
              <w:autoSpaceDN w:val="0"/>
              <w:adjustRightInd w:val="0"/>
              <w:jc w:val="both"/>
              <w:rPr>
                <w:rFonts w:ascii="Times New Roman" w:hAnsi="Times New Roman" w:cs="Times New Roman"/>
                <w:bCs/>
                <w:sz w:val="20"/>
                <w:szCs w:val="20"/>
              </w:rPr>
            </w:pPr>
            <w:r w:rsidRPr="00AA52D2">
              <w:rPr>
                <w:rFonts w:ascii="Times New Roman" w:hAnsi="Times New Roman" w:cs="Times New Roman"/>
                <w:bCs/>
                <w:sz w:val="20"/>
                <w:szCs w:val="20"/>
              </w:rPr>
              <w:t>JUD de Educación a Distancia</w:t>
            </w:r>
          </w:p>
        </w:tc>
      </w:tr>
    </w:tbl>
    <w:p w14:paraId="17476504" w14:textId="77777777" w:rsidR="002E21A1" w:rsidRPr="00AA52D2" w:rsidRDefault="002E21A1" w:rsidP="00FE1F12">
      <w:pPr>
        <w:autoSpaceDE w:val="0"/>
        <w:autoSpaceDN w:val="0"/>
        <w:adjustRightInd w:val="0"/>
        <w:spacing w:after="0" w:line="240" w:lineRule="auto"/>
        <w:jc w:val="both"/>
        <w:rPr>
          <w:rFonts w:ascii="Times New Roman" w:hAnsi="Times New Roman" w:cs="Times New Roman"/>
          <w:b/>
          <w:bCs/>
          <w:sz w:val="20"/>
          <w:szCs w:val="20"/>
        </w:rPr>
      </w:pPr>
    </w:p>
    <w:p w14:paraId="728C32FE" w14:textId="77777777" w:rsidR="00AC44EA" w:rsidRPr="00AA52D2" w:rsidRDefault="00AC44EA" w:rsidP="00FE1F12">
      <w:pPr>
        <w:autoSpaceDE w:val="0"/>
        <w:autoSpaceDN w:val="0"/>
        <w:adjustRightInd w:val="0"/>
        <w:spacing w:after="0" w:line="240" w:lineRule="auto"/>
        <w:jc w:val="both"/>
        <w:rPr>
          <w:rFonts w:ascii="Times New Roman" w:hAnsi="Times New Roman" w:cs="Times New Roman"/>
          <w:b/>
          <w:bCs/>
          <w:sz w:val="20"/>
          <w:szCs w:val="20"/>
        </w:rPr>
      </w:pPr>
      <w:r w:rsidRPr="00FF7235">
        <w:rPr>
          <w:rFonts w:ascii="Times New Roman" w:hAnsi="Times New Roman" w:cs="Times New Roman"/>
          <w:b/>
          <w:bCs/>
          <w:sz w:val="20"/>
          <w:szCs w:val="20"/>
        </w:rPr>
        <w:t>VI. ANÁLISIS Y SEGUIMIENTO DE LA EVALUACIÓN INTERNA 2016</w:t>
      </w:r>
    </w:p>
    <w:p w14:paraId="078D3E73" w14:textId="77777777" w:rsidR="00AC44EA" w:rsidRPr="00AA52D2" w:rsidRDefault="00AC44EA" w:rsidP="00FE1F12">
      <w:pPr>
        <w:autoSpaceDE w:val="0"/>
        <w:autoSpaceDN w:val="0"/>
        <w:adjustRightInd w:val="0"/>
        <w:spacing w:after="0" w:line="240" w:lineRule="auto"/>
        <w:jc w:val="both"/>
        <w:rPr>
          <w:rFonts w:ascii="Times New Roman" w:hAnsi="Times New Roman" w:cs="Times New Roman"/>
          <w:b/>
          <w:bCs/>
          <w:sz w:val="20"/>
          <w:szCs w:val="20"/>
        </w:rPr>
      </w:pPr>
    </w:p>
    <w:p w14:paraId="50A18523" w14:textId="77777777" w:rsidR="00AC44EA" w:rsidRPr="00AA52D2" w:rsidRDefault="00AC44EA" w:rsidP="00FE1F12">
      <w:pPr>
        <w:autoSpaceDE w:val="0"/>
        <w:autoSpaceDN w:val="0"/>
        <w:adjustRightInd w:val="0"/>
        <w:spacing w:after="0" w:line="240" w:lineRule="auto"/>
        <w:jc w:val="both"/>
        <w:rPr>
          <w:rFonts w:ascii="Times New Roman" w:hAnsi="Times New Roman" w:cs="Times New Roman"/>
          <w:b/>
          <w:bCs/>
          <w:sz w:val="20"/>
          <w:szCs w:val="20"/>
        </w:rPr>
      </w:pPr>
      <w:r w:rsidRPr="00AA52D2">
        <w:rPr>
          <w:rFonts w:ascii="Times New Roman" w:hAnsi="Times New Roman" w:cs="Times New Roman"/>
          <w:b/>
          <w:bCs/>
          <w:sz w:val="20"/>
          <w:szCs w:val="20"/>
        </w:rPr>
        <w:t>VI.1. Análisis de la Evaluación Interna 2016</w:t>
      </w:r>
    </w:p>
    <w:p w14:paraId="5F7D74DE" w14:textId="737E18D5" w:rsidR="00406E09" w:rsidRPr="00AA52D2" w:rsidRDefault="00406E09" w:rsidP="00FE1F12">
      <w:pPr>
        <w:autoSpaceDE w:val="0"/>
        <w:autoSpaceDN w:val="0"/>
        <w:adjustRightInd w:val="0"/>
        <w:spacing w:after="0" w:line="240" w:lineRule="auto"/>
        <w:jc w:val="both"/>
        <w:rPr>
          <w:rFonts w:ascii="Times New Roman" w:hAnsi="Times New Roman" w:cs="Times New Roman"/>
          <w:b/>
          <w:bCs/>
          <w:sz w:val="20"/>
          <w:szCs w:val="20"/>
        </w:rPr>
      </w:pPr>
    </w:p>
    <w:tbl>
      <w:tblPr>
        <w:tblStyle w:val="Tablaconcuadrcula"/>
        <w:tblW w:w="0" w:type="auto"/>
        <w:tblInd w:w="108" w:type="dxa"/>
        <w:tblLook w:val="04A0" w:firstRow="1" w:lastRow="0" w:firstColumn="1" w:lastColumn="0" w:noHBand="0" w:noVBand="1"/>
      </w:tblPr>
      <w:tblGrid>
        <w:gridCol w:w="4400"/>
        <w:gridCol w:w="1696"/>
        <w:gridCol w:w="3685"/>
      </w:tblGrid>
      <w:tr w:rsidR="00406E09" w:rsidRPr="00AA52D2" w14:paraId="3CCEA66C" w14:textId="77777777" w:rsidTr="00E419AE">
        <w:tc>
          <w:tcPr>
            <w:tcW w:w="4400" w:type="dxa"/>
          </w:tcPr>
          <w:p w14:paraId="6AF94ABA" w14:textId="77777777" w:rsidR="00406E09" w:rsidRPr="00AA52D2" w:rsidRDefault="00406E09" w:rsidP="00FE1F12">
            <w:pPr>
              <w:autoSpaceDE w:val="0"/>
              <w:autoSpaceDN w:val="0"/>
              <w:adjustRightInd w:val="0"/>
              <w:jc w:val="both"/>
              <w:rPr>
                <w:rFonts w:ascii="Times New Roman" w:hAnsi="Times New Roman" w:cs="Times New Roman"/>
                <w:b/>
                <w:bCs/>
                <w:sz w:val="20"/>
                <w:szCs w:val="20"/>
              </w:rPr>
            </w:pPr>
            <w:r w:rsidRPr="00AA52D2">
              <w:rPr>
                <w:rFonts w:ascii="Times New Roman" w:hAnsi="Times New Roman" w:cs="Times New Roman"/>
                <w:b/>
                <w:bCs/>
                <w:sz w:val="20"/>
                <w:szCs w:val="20"/>
              </w:rPr>
              <w:t>Apartados de la Evaluación Interna 2016</w:t>
            </w:r>
          </w:p>
        </w:tc>
        <w:tc>
          <w:tcPr>
            <w:tcW w:w="1696" w:type="dxa"/>
          </w:tcPr>
          <w:p w14:paraId="78B4B8DA" w14:textId="77777777" w:rsidR="00406E09" w:rsidRPr="00AA52D2" w:rsidRDefault="00406E09" w:rsidP="00FE1F12">
            <w:pPr>
              <w:autoSpaceDE w:val="0"/>
              <w:autoSpaceDN w:val="0"/>
              <w:adjustRightInd w:val="0"/>
              <w:jc w:val="both"/>
              <w:rPr>
                <w:rFonts w:ascii="Times New Roman" w:hAnsi="Times New Roman" w:cs="Times New Roman"/>
                <w:b/>
                <w:bCs/>
                <w:sz w:val="20"/>
                <w:szCs w:val="20"/>
              </w:rPr>
            </w:pPr>
            <w:r w:rsidRPr="00AA52D2">
              <w:rPr>
                <w:rFonts w:ascii="Times New Roman" w:hAnsi="Times New Roman" w:cs="Times New Roman"/>
                <w:b/>
                <w:bCs/>
                <w:sz w:val="20"/>
                <w:szCs w:val="20"/>
              </w:rPr>
              <w:t>Nivel de Cumplimiento</w:t>
            </w:r>
          </w:p>
        </w:tc>
        <w:tc>
          <w:tcPr>
            <w:tcW w:w="3685" w:type="dxa"/>
          </w:tcPr>
          <w:p w14:paraId="482489FE" w14:textId="77777777" w:rsidR="00406E09" w:rsidRPr="00AA52D2" w:rsidRDefault="00406E09" w:rsidP="00FE1F12">
            <w:pPr>
              <w:autoSpaceDE w:val="0"/>
              <w:autoSpaceDN w:val="0"/>
              <w:adjustRightInd w:val="0"/>
              <w:jc w:val="both"/>
              <w:rPr>
                <w:rFonts w:ascii="Times New Roman" w:hAnsi="Times New Roman" w:cs="Times New Roman"/>
                <w:b/>
                <w:bCs/>
                <w:sz w:val="20"/>
                <w:szCs w:val="20"/>
              </w:rPr>
            </w:pPr>
            <w:r w:rsidRPr="00AA52D2">
              <w:rPr>
                <w:rFonts w:ascii="Times New Roman" w:hAnsi="Times New Roman" w:cs="Times New Roman"/>
                <w:b/>
                <w:bCs/>
                <w:sz w:val="20"/>
                <w:szCs w:val="20"/>
              </w:rPr>
              <w:t>Justificación</w:t>
            </w:r>
          </w:p>
        </w:tc>
      </w:tr>
      <w:tr w:rsidR="00406E09" w:rsidRPr="00AA52D2" w14:paraId="16C45993" w14:textId="77777777" w:rsidTr="00E419AE">
        <w:tc>
          <w:tcPr>
            <w:tcW w:w="4400" w:type="dxa"/>
          </w:tcPr>
          <w:p w14:paraId="5ED34C35" w14:textId="77777777" w:rsidR="00406E09" w:rsidRPr="00AA52D2" w:rsidRDefault="00406E09" w:rsidP="00FE1F12">
            <w:pPr>
              <w:jc w:val="both"/>
              <w:rPr>
                <w:rFonts w:ascii="Times New Roman" w:hAnsi="Times New Roman" w:cs="Times New Roman"/>
                <w:sz w:val="20"/>
                <w:szCs w:val="20"/>
              </w:rPr>
            </w:pPr>
            <w:r w:rsidRPr="00AA52D2">
              <w:rPr>
                <w:rFonts w:ascii="Times New Roman" w:hAnsi="Times New Roman" w:cs="Times New Roman"/>
                <w:bCs/>
                <w:sz w:val="20"/>
                <w:szCs w:val="20"/>
              </w:rPr>
              <w:t>I. Introducción</w:t>
            </w:r>
          </w:p>
        </w:tc>
        <w:tc>
          <w:tcPr>
            <w:tcW w:w="1696" w:type="dxa"/>
          </w:tcPr>
          <w:p w14:paraId="6B1F7853" w14:textId="28667F46" w:rsidR="00406E09" w:rsidRPr="00AA52D2" w:rsidRDefault="004E70F8" w:rsidP="00FE1F12">
            <w:pPr>
              <w:jc w:val="both"/>
              <w:rPr>
                <w:rFonts w:ascii="Times New Roman" w:hAnsi="Times New Roman" w:cs="Times New Roman"/>
                <w:sz w:val="20"/>
                <w:szCs w:val="20"/>
              </w:rPr>
            </w:pPr>
            <w:r w:rsidRPr="00AA52D2">
              <w:rPr>
                <w:rFonts w:ascii="Times New Roman" w:hAnsi="Times New Roman" w:cs="Times New Roman"/>
                <w:sz w:val="20"/>
                <w:szCs w:val="20"/>
              </w:rPr>
              <w:t>Parcialmente</w:t>
            </w:r>
          </w:p>
        </w:tc>
        <w:tc>
          <w:tcPr>
            <w:tcW w:w="3685" w:type="dxa"/>
          </w:tcPr>
          <w:p w14:paraId="3157F7A6" w14:textId="52315194" w:rsidR="00406E09" w:rsidRPr="00AA52D2" w:rsidRDefault="004E70F8" w:rsidP="00FE1F12">
            <w:pPr>
              <w:jc w:val="both"/>
              <w:rPr>
                <w:rFonts w:ascii="Times New Roman" w:hAnsi="Times New Roman" w:cs="Times New Roman"/>
                <w:sz w:val="20"/>
                <w:szCs w:val="20"/>
              </w:rPr>
            </w:pPr>
            <w:r w:rsidRPr="00AA52D2">
              <w:rPr>
                <w:rFonts w:ascii="Times New Roman" w:hAnsi="Times New Roman" w:cs="Times New Roman"/>
                <w:sz w:val="20"/>
                <w:szCs w:val="20"/>
              </w:rPr>
              <w:t>Incongruencia entre las ROP y la evaluación en la fecha de creación del programa, así como de la población beneficiaria.</w:t>
            </w:r>
          </w:p>
        </w:tc>
      </w:tr>
      <w:tr w:rsidR="00406E09" w:rsidRPr="00AA52D2" w14:paraId="69C43D1D" w14:textId="77777777" w:rsidTr="00E419AE">
        <w:tc>
          <w:tcPr>
            <w:tcW w:w="4400" w:type="dxa"/>
          </w:tcPr>
          <w:p w14:paraId="05AD0DB6" w14:textId="77777777" w:rsidR="00406E09" w:rsidRPr="00AA52D2" w:rsidRDefault="00406E09" w:rsidP="00FE1F12">
            <w:pPr>
              <w:jc w:val="both"/>
              <w:rPr>
                <w:rFonts w:ascii="Times New Roman" w:hAnsi="Times New Roman" w:cs="Times New Roman"/>
                <w:sz w:val="20"/>
                <w:szCs w:val="20"/>
              </w:rPr>
            </w:pPr>
            <w:r w:rsidRPr="00AA52D2">
              <w:rPr>
                <w:rFonts w:ascii="Times New Roman" w:hAnsi="Times New Roman" w:cs="Times New Roman"/>
                <w:bCs/>
                <w:sz w:val="20"/>
                <w:szCs w:val="20"/>
              </w:rPr>
              <w:t>II. Metodología de la Evaluación Interna 2016</w:t>
            </w:r>
          </w:p>
        </w:tc>
        <w:tc>
          <w:tcPr>
            <w:tcW w:w="1696" w:type="dxa"/>
          </w:tcPr>
          <w:p w14:paraId="5AF3A029" w14:textId="77777777" w:rsidR="00406E09" w:rsidRPr="00AA52D2" w:rsidRDefault="004459C5" w:rsidP="00FE1F12">
            <w:pPr>
              <w:jc w:val="both"/>
              <w:rPr>
                <w:rFonts w:ascii="Times New Roman" w:hAnsi="Times New Roman" w:cs="Times New Roman"/>
                <w:sz w:val="20"/>
                <w:szCs w:val="20"/>
              </w:rPr>
            </w:pPr>
            <w:r w:rsidRPr="00AA52D2">
              <w:rPr>
                <w:rFonts w:ascii="Times New Roman" w:hAnsi="Times New Roman" w:cs="Times New Roman"/>
                <w:bCs/>
                <w:sz w:val="20"/>
                <w:szCs w:val="20"/>
              </w:rPr>
              <w:t>Satisfactorio</w:t>
            </w:r>
          </w:p>
        </w:tc>
        <w:tc>
          <w:tcPr>
            <w:tcW w:w="3685" w:type="dxa"/>
          </w:tcPr>
          <w:p w14:paraId="4F5422B4" w14:textId="5E5EDCA3" w:rsidR="00406E09" w:rsidRPr="00AA52D2" w:rsidRDefault="004459C5" w:rsidP="00FE1F12">
            <w:pPr>
              <w:jc w:val="both"/>
              <w:rPr>
                <w:rFonts w:ascii="Times New Roman" w:hAnsi="Times New Roman" w:cs="Times New Roman"/>
                <w:sz w:val="20"/>
                <w:szCs w:val="20"/>
              </w:rPr>
            </w:pPr>
            <w:r w:rsidRPr="00AA52D2">
              <w:rPr>
                <w:rFonts w:ascii="Times New Roman" w:hAnsi="Times New Roman" w:cs="Times New Roman"/>
                <w:sz w:val="20"/>
                <w:szCs w:val="20"/>
              </w:rPr>
              <w:t>Se estableció un procedimiento específico</w:t>
            </w:r>
            <w:r w:rsidR="003E5866">
              <w:rPr>
                <w:rFonts w:ascii="Times New Roman" w:hAnsi="Times New Roman" w:cs="Times New Roman"/>
                <w:sz w:val="20"/>
                <w:szCs w:val="20"/>
              </w:rPr>
              <w:t>.</w:t>
            </w:r>
          </w:p>
        </w:tc>
      </w:tr>
      <w:tr w:rsidR="00406E09" w:rsidRPr="00AA52D2" w14:paraId="31C25318" w14:textId="77777777" w:rsidTr="00E419AE">
        <w:tc>
          <w:tcPr>
            <w:tcW w:w="4400" w:type="dxa"/>
          </w:tcPr>
          <w:p w14:paraId="286966B1" w14:textId="77777777" w:rsidR="00406E09" w:rsidRPr="00AA52D2" w:rsidRDefault="00406E09" w:rsidP="00FE1F12">
            <w:pPr>
              <w:autoSpaceDE w:val="0"/>
              <w:autoSpaceDN w:val="0"/>
              <w:adjustRightInd w:val="0"/>
              <w:jc w:val="both"/>
              <w:rPr>
                <w:rFonts w:ascii="Times New Roman" w:hAnsi="Times New Roman" w:cs="Times New Roman"/>
                <w:bCs/>
                <w:sz w:val="20"/>
                <w:szCs w:val="20"/>
              </w:rPr>
            </w:pPr>
            <w:r w:rsidRPr="00AA52D2">
              <w:rPr>
                <w:rFonts w:ascii="Times New Roman" w:eastAsia="Times New Roman" w:hAnsi="Times New Roman" w:cs="Times New Roman"/>
                <w:sz w:val="20"/>
                <w:szCs w:val="20"/>
                <w:lang w:eastAsia="es-MX"/>
              </w:rPr>
              <w:t>II.1. Área Encargada de la Evaluación Interna</w:t>
            </w:r>
          </w:p>
        </w:tc>
        <w:tc>
          <w:tcPr>
            <w:tcW w:w="1696" w:type="dxa"/>
          </w:tcPr>
          <w:p w14:paraId="6E955004" w14:textId="77777777" w:rsidR="00406E09" w:rsidRPr="00AA52D2" w:rsidRDefault="00406E09" w:rsidP="00FE1F12">
            <w:pPr>
              <w:autoSpaceDE w:val="0"/>
              <w:autoSpaceDN w:val="0"/>
              <w:adjustRightInd w:val="0"/>
              <w:jc w:val="both"/>
              <w:rPr>
                <w:rFonts w:ascii="Times New Roman" w:hAnsi="Times New Roman" w:cs="Times New Roman"/>
                <w:bCs/>
                <w:sz w:val="20"/>
                <w:szCs w:val="20"/>
              </w:rPr>
            </w:pPr>
            <w:r w:rsidRPr="00AA52D2">
              <w:rPr>
                <w:rFonts w:ascii="Times New Roman" w:hAnsi="Times New Roman" w:cs="Times New Roman"/>
                <w:bCs/>
                <w:sz w:val="20"/>
                <w:szCs w:val="20"/>
              </w:rPr>
              <w:t>Satisfactorio</w:t>
            </w:r>
          </w:p>
        </w:tc>
        <w:tc>
          <w:tcPr>
            <w:tcW w:w="3685" w:type="dxa"/>
          </w:tcPr>
          <w:p w14:paraId="712BA0BC" w14:textId="78432EDB" w:rsidR="00406E09" w:rsidRPr="00AA52D2" w:rsidRDefault="00406E09" w:rsidP="00FE1F12">
            <w:pPr>
              <w:autoSpaceDE w:val="0"/>
              <w:autoSpaceDN w:val="0"/>
              <w:adjustRightInd w:val="0"/>
              <w:jc w:val="both"/>
              <w:rPr>
                <w:rFonts w:ascii="Times New Roman" w:hAnsi="Times New Roman" w:cs="Times New Roman"/>
                <w:bCs/>
                <w:sz w:val="20"/>
                <w:szCs w:val="20"/>
              </w:rPr>
            </w:pPr>
            <w:r w:rsidRPr="00AA52D2">
              <w:rPr>
                <w:rFonts w:ascii="Times New Roman" w:hAnsi="Times New Roman" w:cs="Times New Roman"/>
                <w:bCs/>
                <w:sz w:val="20"/>
                <w:szCs w:val="20"/>
              </w:rPr>
              <w:t>Se defin</w:t>
            </w:r>
            <w:r w:rsidR="004459C5" w:rsidRPr="00AA52D2">
              <w:rPr>
                <w:rFonts w:ascii="Times New Roman" w:hAnsi="Times New Roman" w:cs="Times New Roman"/>
                <w:bCs/>
                <w:sz w:val="20"/>
                <w:szCs w:val="20"/>
              </w:rPr>
              <w:t>ió</w:t>
            </w:r>
            <w:r w:rsidR="004E70F8" w:rsidRPr="00AA52D2">
              <w:rPr>
                <w:rFonts w:ascii="Times New Roman" w:hAnsi="Times New Roman" w:cs="Times New Roman"/>
                <w:bCs/>
                <w:sz w:val="20"/>
                <w:szCs w:val="20"/>
              </w:rPr>
              <w:t xml:space="preserve"> qué áreas realiza</w:t>
            </w:r>
            <w:r w:rsidR="004459C5" w:rsidRPr="00AA52D2">
              <w:rPr>
                <w:rFonts w:ascii="Times New Roman" w:hAnsi="Times New Roman" w:cs="Times New Roman"/>
                <w:bCs/>
                <w:sz w:val="20"/>
                <w:szCs w:val="20"/>
              </w:rPr>
              <w:t>rían</w:t>
            </w:r>
            <w:r w:rsidRPr="00AA52D2">
              <w:rPr>
                <w:rFonts w:ascii="Times New Roman" w:hAnsi="Times New Roman" w:cs="Times New Roman"/>
                <w:bCs/>
                <w:sz w:val="20"/>
                <w:szCs w:val="20"/>
              </w:rPr>
              <w:t xml:space="preserve"> la evaluación</w:t>
            </w:r>
            <w:r w:rsidR="003E5866">
              <w:rPr>
                <w:rFonts w:ascii="Times New Roman" w:hAnsi="Times New Roman" w:cs="Times New Roman"/>
                <w:bCs/>
                <w:sz w:val="20"/>
                <w:szCs w:val="20"/>
              </w:rPr>
              <w:t>.</w:t>
            </w:r>
            <w:r w:rsidRPr="00AA52D2">
              <w:rPr>
                <w:rFonts w:ascii="Times New Roman" w:hAnsi="Times New Roman" w:cs="Times New Roman"/>
                <w:bCs/>
                <w:sz w:val="20"/>
                <w:szCs w:val="20"/>
              </w:rPr>
              <w:t xml:space="preserve"> </w:t>
            </w:r>
          </w:p>
        </w:tc>
      </w:tr>
      <w:tr w:rsidR="00406E09" w:rsidRPr="00AA52D2" w14:paraId="07529BE0" w14:textId="77777777" w:rsidTr="00E419AE">
        <w:tc>
          <w:tcPr>
            <w:tcW w:w="4400" w:type="dxa"/>
          </w:tcPr>
          <w:p w14:paraId="06FA90DF" w14:textId="77777777" w:rsidR="00406E09" w:rsidRPr="00AA52D2" w:rsidRDefault="00406E09" w:rsidP="00FE1F12">
            <w:pPr>
              <w:autoSpaceDE w:val="0"/>
              <w:autoSpaceDN w:val="0"/>
              <w:adjustRightInd w:val="0"/>
              <w:jc w:val="both"/>
              <w:rPr>
                <w:rFonts w:ascii="Times New Roman" w:hAnsi="Times New Roman" w:cs="Times New Roman"/>
                <w:bCs/>
                <w:sz w:val="20"/>
                <w:szCs w:val="20"/>
              </w:rPr>
            </w:pPr>
            <w:r w:rsidRPr="00AA52D2">
              <w:rPr>
                <w:rFonts w:ascii="Times New Roman" w:eastAsia="Times New Roman" w:hAnsi="Times New Roman" w:cs="Times New Roman"/>
                <w:sz w:val="20"/>
                <w:szCs w:val="20"/>
                <w:lang w:eastAsia="es-MX"/>
              </w:rPr>
              <w:t>II.2. Metodología de la Evaluación</w:t>
            </w:r>
          </w:p>
        </w:tc>
        <w:tc>
          <w:tcPr>
            <w:tcW w:w="1696" w:type="dxa"/>
          </w:tcPr>
          <w:p w14:paraId="5594639F" w14:textId="77777777" w:rsidR="00406E09" w:rsidRPr="00AA52D2" w:rsidRDefault="00406E09" w:rsidP="00FE1F12">
            <w:pPr>
              <w:autoSpaceDE w:val="0"/>
              <w:autoSpaceDN w:val="0"/>
              <w:adjustRightInd w:val="0"/>
              <w:jc w:val="both"/>
              <w:rPr>
                <w:rFonts w:ascii="Times New Roman" w:hAnsi="Times New Roman" w:cs="Times New Roman"/>
                <w:bCs/>
                <w:sz w:val="20"/>
                <w:szCs w:val="20"/>
              </w:rPr>
            </w:pPr>
            <w:r w:rsidRPr="00AA52D2">
              <w:rPr>
                <w:rFonts w:ascii="Times New Roman" w:hAnsi="Times New Roman" w:cs="Times New Roman"/>
                <w:bCs/>
                <w:sz w:val="20"/>
                <w:szCs w:val="20"/>
              </w:rPr>
              <w:t>Satisfactorio</w:t>
            </w:r>
          </w:p>
        </w:tc>
        <w:tc>
          <w:tcPr>
            <w:tcW w:w="3685" w:type="dxa"/>
          </w:tcPr>
          <w:p w14:paraId="38BEB5D6" w14:textId="44697900" w:rsidR="00406E09" w:rsidRPr="00AA52D2" w:rsidRDefault="004459C5" w:rsidP="00FE1F12">
            <w:pPr>
              <w:autoSpaceDE w:val="0"/>
              <w:autoSpaceDN w:val="0"/>
              <w:adjustRightInd w:val="0"/>
              <w:jc w:val="both"/>
              <w:rPr>
                <w:rFonts w:ascii="Times New Roman" w:hAnsi="Times New Roman" w:cs="Times New Roman"/>
                <w:bCs/>
                <w:sz w:val="20"/>
                <w:szCs w:val="20"/>
              </w:rPr>
            </w:pPr>
            <w:r w:rsidRPr="00AA52D2">
              <w:rPr>
                <w:rFonts w:ascii="Times New Roman" w:hAnsi="Times New Roman" w:cs="Times New Roman"/>
                <w:sz w:val="20"/>
                <w:szCs w:val="20"/>
              </w:rPr>
              <w:t>Se estableció un procedimiento específico</w:t>
            </w:r>
            <w:r w:rsidR="003E5866">
              <w:rPr>
                <w:rFonts w:ascii="Times New Roman" w:hAnsi="Times New Roman" w:cs="Times New Roman"/>
                <w:sz w:val="20"/>
                <w:szCs w:val="20"/>
              </w:rPr>
              <w:t>.</w:t>
            </w:r>
          </w:p>
        </w:tc>
      </w:tr>
      <w:tr w:rsidR="00406E09" w:rsidRPr="00AA52D2" w14:paraId="6D478C0E" w14:textId="77777777" w:rsidTr="00E419AE">
        <w:tc>
          <w:tcPr>
            <w:tcW w:w="4400" w:type="dxa"/>
          </w:tcPr>
          <w:p w14:paraId="07329EA5" w14:textId="77777777" w:rsidR="00406E09" w:rsidRPr="00AA52D2" w:rsidRDefault="00406E09" w:rsidP="00FE1F12">
            <w:pPr>
              <w:autoSpaceDE w:val="0"/>
              <w:autoSpaceDN w:val="0"/>
              <w:adjustRightInd w:val="0"/>
              <w:jc w:val="both"/>
              <w:rPr>
                <w:rFonts w:ascii="Times New Roman" w:hAnsi="Times New Roman" w:cs="Times New Roman"/>
                <w:bCs/>
                <w:sz w:val="20"/>
                <w:szCs w:val="20"/>
              </w:rPr>
            </w:pPr>
            <w:r w:rsidRPr="00AA52D2">
              <w:rPr>
                <w:rFonts w:ascii="Times New Roman" w:eastAsia="Times New Roman" w:hAnsi="Times New Roman" w:cs="Times New Roman"/>
                <w:sz w:val="20"/>
                <w:szCs w:val="20"/>
                <w:lang w:eastAsia="es-MX"/>
              </w:rPr>
              <w:t>II.3. Fuentes de Información de la Evaluación</w:t>
            </w:r>
          </w:p>
        </w:tc>
        <w:tc>
          <w:tcPr>
            <w:tcW w:w="1696" w:type="dxa"/>
          </w:tcPr>
          <w:p w14:paraId="3BFCD13F" w14:textId="77777777" w:rsidR="00406E09" w:rsidRPr="00AA52D2" w:rsidRDefault="00406E09" w:rsidP="00FE1F12">
            <w:pPr>
              <w:autoSpaceDE w:val="0"/>
              <w:autoSpaceDN w:val="0"/>
              <w:adjustRightInd w:val="0"/>
              <w:jc w:val="both"/>
              <w:rPr>
                <w:rFonts w:ascii="Times New Roman" w:hAnsi="Times New Roman" w:cs="Times New Roman"/>
                <w:bCs/>
                <w:sz w:val="20"/>
                <w:szCs w:val="20"/>
              </w:rPr>
            </w:pPr>
            <w:r w:rsidRPr="00AA52D2">
              <w:rPr>
                <w:rFonts w:ascii="Times New Roman" w:hAnsi="Times New Roman" w:cs="Times New Roman"/>
                <w:bCs/>
                <w:sz w:val="20"/>
                <w:szCs w:val="20"/>
              </w:rPr>
              <w:t>Satisfactorio</w:t>
            </w:r>
          </w:p>
        </w:tc>
        <w:tc>
          <w:tcPr>
            <w:tcW w:w="3685" w:type="dxa"/>
          </w:tcPr>
          <w:p w14:paraId="6CF4254A" w14:textId="77777777" w:rsidR="00406E09" w:rsidRPr="00AA52D2" w:rsidRDefault="00406E09" w:rsidP="00FE1F12">
            <w:pPr>
              <w:autoSpaceDE w:val="0"/>
              <w:autoSpaceDN w:val="0"/>
              <w:adjustRightInd w:val="0"/>
              <w:jc w:val="both"/>
              <w:rPr>
                <w:rFonts w:ascii="Times New Roman" w:hAnsi="Times New Roman" w:cs="Times New Roman"/>
                <w:bCs/>
                <w:sz w:val="20"/>
                <w:szCs w:val="20"/>
              </w:rPr>
            </w:pPr>
            <w:r w:rsidRPr="00AA52D2">
              <w:rPr>
                <w:rFonts w:ascii="Times New Roman" w:hAnsi="Times New Roman" w:cs="Times New Roman"/>
                <w:bCs/>
                <w:sz w:val="20"/>
                <w:szCs w:val="20"/>
              </w:rPr>
              <w:t xml:space="preserve">Se </w:t>
            </w:r>
            <w:r w:rsidR="004459C5" w:rsidRPr="00AA52D2">
              <w:rPr>
                <w:rFonts w:ascii="Times New Roman" w:hAnsi="Times New Roman" w:cs="Times New Roman"/>
                <w:bCs/>
                <w:sz w:val="20"/>
                <w:szCs w:val="20"/>
              </w:rPr>
              <w:t>establecieron las fuentes de información documentales y las generadas por el propio programa.</w:t>
            </w:r>
          </w:p>
        </w:tc>
      </w:tr>
      <w:tr w:rsidR="00406E09" w:rsidRPr="00AA52D2" w14:paraId="0AD122FB" w14:textId="77777777" w:rsidTr="00E419AE">
        <w:tc>
          <w:tcPr>
            <w:tcW w:w="4400" w:type="dxa"/>
          </w:tcPr>
          <w:p w14:paraId="6CD4DECF" w14:textId="77777777" w:rsidR="00406E09" w:rsidRPr="00AA52D2" w:rsidRDefault="00406E09" w:rsidP="00FE1F12">
            <w:pPr>
              <w:jc w:val="both"/>
              <w:rPr>
                <w:rFonts w:ascii="Times New Roman" w:hAnsi="Times New Roman" w:cs="Times New Roman"/>
                <w:sz w:val="20"/>
                <w:szCs w:val="20"/>
              </w:rPr>
            </w:pPr>
            <w:r w:rsidRPr="00AA52D2">
              <w:rPr>
                <w:rFonts w:ascii="Times New Roman" w:hAnsi="Times New Roman" w:cs="Times New Roman"/>
                <w:bCs/>
                <w:sz w:val="20"/>
                <w:szCs w:val="20"/>
              </w:rPr>
              <w:t>III. Evaluación del Diseño del Programa Social.</w:t>
            </w:r>
          </w:p>
        </w:tc>
        <w:tc>
          <w:tcPr>
            <w:tcW w:w="1696" w:type="dxa"/>
          </w:tcPr>
          <w:p w14:paraId="3D74906E" w14:textId="77777777" w:rsidR="00406E09" w:rsidRPr="00AA52D2" w:rsidRDefault="00844BF8" w:rsidP="00FE1F12">
            <w:pPr>
              <w:jc w:val="both"/>
              <w:rPr>
                <w:rFonts w:ascii="Times New Roman" w:hAnsi="Times New Roman" w:cs="Times New Roman"/>
                <w:sz w:val="20"/>
                <w:szCs w:val="20"/>
              </w:rPr>
            </w:pPr>
            <w:r w:rsidRPr="00AA52D2">
              <w:rPr>
                <w:rFonts w:ascii="Times New Roman" w:hAnsi="Times New Roman" w:cs="Times New Roman"/>
                <w:sz w:val="20"/>
                <w:szCs w:val="20"/>
              </w:rPr>
              <w:t>Satisfactorio</w:t>
            </w:r>
          </w:p>
        </w:tc>
        <w:tc>
          <w:tcPr>
            <w:tcW w:w="3685" w:type="dxa"/>
          </w:tcPr>
          <w:p w14:paraId="3BD58EB9" w14:textId="77B7B9C6" w:rsidR="00406E09" w:rsidRPr="00AA52D2" w:rsidRDefault="003E5866" w:rsidP="00FE1F12">
            <w:pPr>
              <w:jc w:val="both"/>
              <w:rPr>
                <w:rFonts w:ascii="Times New Roman" w:hAnsi="Times New Roman" w:cs="Times New Roman"/>
                <w:sz w:val="20"/>
                <w:szCs w:val="20"/>
              </w:rPr>
            </w:pPr>
            <w:r>
              <w:rPr>
                <w:rFonts w:ascii="Times New Roman" w:hAnsi="Times New Roman" w:cs="Times New Roman"/>
                <w:sz w:val="20"/>
                <w:szCs w:val="20"/>
              </w:rPr>
              <w:t>Se utilizó la M</w:t>
            </w:r>
            <w:r w:rsidR="00844BF8" w:rsidRPr="00AA52D2">
              <w:rPr>
                <w:rFonts w:ascii="Times New Roman" w:hAnsi="Times New Roman" w:cs="Times New Roman"/>
                <w:sz w:val="20"/>
                <w:szCs w:val="20"/>
              </w:rPr>
              <w:t xml:space="preserve">etodología del </w:t>
            </w:r>
            <w:r>
              <w:rPr>
                <w:rFonts w:ascii="Times New Roman" w:hAnsi="Times New Roman" w:cs="Times New Roman"/>
                <w:sz w:val="20"/>
                <w:szCs w:val="20"/>
              </w:rPr>
              <w:t>M</w:t>
            </w:r>
            <w:r w:rsidR="00844BF8" w:rsidRPr="00AA52D2">
              <w:rPr>
                <w:rFonts w:ascii="Times New Roman" w:hAnsi="Times New Roman" w:cs="Times New Roman"/>
                <w:sz w:val="20"/>
                <w:szCs w:val="20"/>
              </w:rPr>
              <w:t xml:space="preserve">arco </w:t>
            </w:r>
            <w:r>
              <w:rPr>
                <w:rFonts w:ascii="Times New Roman" w:hAnsi="Times New Roman" w:cs="Times New Roman"/>
                <w:sz w:val="20"/>
                <w:szCs w:val="20"/>
              </w:rPr>
              <w:t>L</w:t>
            </w:r>
            <w:r w:rsidR="00844BF8" w:rsidRPr="00AA52D2">
              <w:rPr>
                <w:rFonts w:ascii="Times New Roman" w:hAnsi="Times New Roman" w:cs="Times New Roman"/>
                <w:sz w:val="20"/>
                <w:szCs w:val="20"/>
              </w:rPr>
              <w:t>ógico</w:t>
            </w:r>
          </w:p>
        </w:tc>
      </w:tr>
      <w:tr w:rsidR="00406E09" w:rsidRPr="00AA52D2" w14:paraId="04F099B2" w14:textId="77777777" w:rsidTr="00E419AE">
        <w:tc>
          <w:tcPr>
            <w:tcW w:w="4400" w:type="dxa"/>
          </w:tcPr>
          <w:p w14:paraId="1437AD82" w14:textId="77777777" w:rsidR="00406E09" w:rsidRPr="00AA52D2" w:rsidRDefault="00406E09" w:rsidP="00FE1F12">
            <w:pPr>
              <w:autoSpaceDE w:val="0"/>
              <w:autoSpaceDN w:val="0"/>
              <w:adjustRightInd w:val="0"/>
              <w:jc w:val="both"/>
              <w:rPr>
                <w:rFonts w:ascii="Times New Roman" w:hAnsi="Times New Roman" w:cs="Times New Roman"/>
                <w:bCs/>
                <w:sz w:val="20"/>
                <w:szCs w:val="20"/>
              </w:rPr>
            </w:pPr>
            <w:r w:rsidRPr="00AA52D2">
              <w:rPr>
                <w:rFonts w:ascii="Times New Roman" w:eastAsia="Times New Roman" w:hAnsi="Times New Roman" w:cs="Times New Roman"/>
                <w:sz w:val="20"/>
                <w:szCs w:val="20"/>
                <w:lang w:eastAsia="es-MX"/>
              </w:rPr>
              <w:t>III.1. Consistencia Normativa y Alineación con la Política Social de la CDMX</w:t>
            </w:r>
          </w:p>
        </w:tc>
        <w:tc>
          <w:tcPr>
            <w:tcW w:w="1696" w:type="dxa"/>
          </w:tcPr>
          <w:p w14:paraId="37082227" w14:textId="77777777" w:rsidR="00406E09" w:rsidRPr="00AA52D2" w:rsidRDefault="00406E09" w:rsidP="00FE1F12">
            <w:pPr>
              <w:autoSpaceDE w:val="0"/>
              <w:autoSpaceDN w:val="0"/>
              <w:adjustRightInd w:val="0"/>
              <w:jc w:val="both"/>
              <w:rPr>
                <w:rFonts w:ascii="Times New Roman" w:hAnsi="Times New Roman" w:cs="Times New Roman"/>
                <w:bCs/>
                <w:sz w:val="20"/>
                <w:szCs w:val="20"/>
              </w:rPr>
            </w:pPr>
            <w:r w:rsidRPr="00AA52D2">
              <w:rPr>
                <w:rFonts w:ascii="Times New Roman" w:hAnsi="Times New Roman" w:cs="Times New Roman"/>
                <w:bCs/>
                <w:sz w:val="20"/>
                <w:szCs w:val="20"/>
              </w:rPr>
              <w:t>Satisfactorio</w:t>
            </w:r>
          </w:p>
        </w:tc>
        <w:tc>
          <w:tcPr>
            <w:tcW w:w="3685" w:type="dxa"/>
          </w:tcPr>
          <w:p w14:paraId="4B36809B" w14:textId="552DC985" w:rsidR="00406E09" w:rsidRPr="00AA52D2" w:rsidRDefault="00227FC4" w:rsidP="00E419AE">
            <w:pPr>
              <w:autoSpaceDE w:val="0"/>
              <w:autoSpaceDN w:val="0"/>
              <w:adjustRightInd w:val="0"/>
              <w:jc w:val="both"/>
              <w:rPr>
                <w:rFonts w:ascii="Times New Roman" w:hAnsi="Times New Roman" w:cs="Times New Roman"/>
                <w:bCs/>
                <w:sz w:val="20"/>
                <w:szCs w:val="20"/>
              </w:rPr>
            </w:pPr>
            <w:r w:rsidRPr="00AA52D2">
              <w:rPr>
                <w:rFonts w:ascii="Times New Roman" w:hAnsi="Times New Roman" w:cs="Times New Roman"/>
                <w:bCs/>
                <w:sz w:val="20"/>
                <w:szCs w:val="20"/>
              </w:rPr>
              <w:t>Existe consistencia y adecuada alineación con el marco jurídico y política pública del gobierno de la CDMX y la Delegación Tlalpan</w:t>
            </w:r>
            <w:r w:rsidR="005D12A7">
              <w:rPr>
                <w:rFonts w:ascii="Times New Roman" w:hAnsi="Times New Roman" w:cs="Times New Roman"/>
                <w:bCs/>
                <w:sz w:val="20"/>
                <w:szCs w:val="20"/>
              </w:rPr>
              <w:t>.</w:t>
            </w:r>
            <w:r w:rsidR="0088011A" w:rsidRPr="00AA52D2">
              <w:rPr>
                <w:rFonts w:ascii="Times New Roman" w:hAnsi="Times New Roman" w:cs="Times New Roman"/>
                <w:bCs/>
                <w:sz w:val="20"/>
                <w:szCs w:val="20"/>
              </w:rPr>
              <w:t xml:space="preserve"> </w:t>
            </w:r>
          </w:p>
        </w:tc>
      </w:tr>
      <w:tr w:rsidR="00406E09" w:rsidRPr="00AA52D2" w14:paraId="0696CD2E" w14:textId="77777777" w:rsidTr="00E419AE">
        <w:tc>
          <w:tcPr>
            <w:tcW w:w="4400" w:type="dxa"/>
          </w:tcPr>
          <w:p w14:paraId="1D44FDE9" w14:textId="77777777" w:rsidR="00406E09" w:rsidRPr="00AA52D2" w:rsidRDefault="00406E09" w:rsidP="00FE1F12">
            <w:pPr>
              <w:autoSpaceDE w:val="0"/>
              <w:autoSpaceDN w:val="0"/>
              <w:adjustRightInd w:val="0"/>
              <w:jc w:val="both"/>
              <w:rPr>
                <w:rFonts w:ascii="Times New Roman" w:hAnsi="Times New Roman" w:cs="Times New Roman"/>
                <w:bCs/>
                <w:sz w:val="20"/>
                <w:szCs w:val="20"/>
              </w:rPr>
            </w:pPr>
            <w:r w:rsidRPr="00AA52D2">
              <w:rPr>
                <w:rFonts w:ascii="Times New Roman" w:eastAsia="Times New Roman" w:hAnsi="Times New Roman" w:cs="Times New Roman"/>
                <w:sz w:val="20"/>
                <w:szCs w:val="20"/>
                <w:lang w:eastAsia="es-MX"/>
              </w:rPr>
              <w:t>III.2. Identificación y Diagnostico del Problema Social Atendido por el Programa.</w:t>
            </w:r>
          </w:p>
        </w:tc>
        <w:tc>
          <w:tcPr>
            <w:tcW w:w="1696" w:type="dxa"/>
          </w:tcPr>
          <w:p w14:paraId="7ACD889E" w14:textId="77777777" w:rsidR="00406E09" w:rsidRPr="00AA52D2" w:rsidRDefault="00227FC4" w:rsidP="00FE1F12">
            <w:pPr>
              <w:autoSpaceDE w:val="0"/>
              <w:autoSpaceDN w:val="0"/>
              <w:adjustRightInd w:val="0"/>
              <w:jc w:val="both"/>
              <w:rPr>
                <w:rFonts w:ascii="Times New Roman" w:hAnsi="Times New Roman" w:cs="Times New Roman"/>
                <w:bCs/>
                <w:sz w:val="20"/>
                <w:szCs w:val="20"/>
              </w:rPr>
            </w:pPr>
            <w:r w:rsidRPr="00AA52D2">
              <w:rPr>
                <w:rFonts w:ascii="Times New Roman" w:hAnsi="Times New Roman" w:cs="Times New Roman"/>
                <w:bCs/>
                <w:sz w:val="20"/>
                <w:szCs w:val="20"/>
              </w:rPr>
              <w:t>Satisfactorio</w:t>
            </w:r>
          </w:p>
        </w:tc>
        <w:tc>
          <w:tcPr>
            <w:tcW w:w="3685" w:type="dxa"/>
          </w:tcPr>
          <w:p w14:paraId="39FEFF59" w14:textId="176294F6" w:rsidR="00406E09" w:rsidRPr="00AA52D2" w:rsidRDefault="00227FC4" w:rsidP="00FE1F12">
            <w:pPr>
              <w:autoSpaceDE w:val="0"/>
              <w:autoSpaceDN w:val="0"/>
              <w:adjustRightInd w:val="0"/>
              <w:jc w:val="both"/>
              <w:rPr>
                <w:rFonts w:ascii="Times New Roman" w:hAnsi="Times New Roman" w:cs="Times New Roman"/>
                <w:bCs/>
                <w:sz w:val="20"/>
                <w:szCs w:val="20"/>
              </w:rPr>
            </w:pPr>
            <w:r w:rsidRPr="00AA52D2">
              <w:rPr>
                <w:rFonts w:ascii="Times New Roman" w:hAnsi="Times New Roman" w:cs="Times New Roman"/>
                <w:bCs/>
                <w:sz w:val="20"/>
                <w:szCs w:val="20"/>
              </w:rPr>
              <w:t>Se contó con la información diagnóstica d</w:t>
            </w:r>
            <w:r w:rsidR="004E70F8" w:rsidRPr="00AA52D2">
              <w:rPr>
                <w:rFonts w:ascii="Times New Roman" w:hAnsi="Times New Roman" w:cs="Times New Roman"/>
                <w:bCs/>
                <w:sz w:val="20"/>
                <w:szCs w:val="20"/>
              </w:rPr>
              <w:t>el nivel educativo del alumnado</w:t>
            </w:r>
            <w:r w:rsidR="003F1EA6" w:rsidRPr="00AA52D2">
              <w:rPr>
                <w:rFonts w:ascii="Times New Roman" w:hAnsi="Times New Roman" w:cs="Times New Roman"/>
                <w:bCs/>
                <w:sz w:val="20"/>
                <w:szCs w:val="20"/>
              </w:rPr>
              <w:t>.</w:t>
            </w:r>
          </w:p>
        </w:tc>
      </w:tr>
      <w:tr w:rsidR="00406E09" w:rsidRPr="00AA52D2" w14:paraId="39AA1C1A" w14:textId="77777777" w:rsidTr="00E419AE">
        <w:tc>
          <w:tcPr>
            <w:tcW w:w="4400" w:type="dxa"/>
          </w:tcPr>
          <w:p w14:paraId="624A1B00" w14:textId="77777777" w:rsidR="00406E09" w:rsidRPr="00AA52D2" w:rsidRDefault="00406E09" w:rsidP="00FE1F12">
            <w:pPr>
              <w:autoSpaceDE w:val="0"/>
              <w:autoSpaceDN w:val="0"/>
              <w:adjustRightInd w:val="0"/>
              <w:jc w:val="both"/>
              <w:rPr>
                <w:rFonts w:ascii="Times New Roman" w:hAnsi="Times New Roman" w:cs="Times New Roman"/>
                <w:bCs/>
                <w:sz w:val="20"/>
                <w:szCs w:val="20"/>
              </w:rPr>
            </w:pPr>
            <w:r w:rsidRPr="00AA52D2">
              <w:rPr>
                <w:rFonts w:ascii="Times New Roman" w:hAnsi="Times New Roman" w:cs="Times New Roman"/>
                <w:bCs/>
                <w:sz w:val="20"/>
                <w:szCs w:val="20"/>
              </w:rPr>
              <w:t>III.3 Cobertura del Programa Social.</w:t>
            </w:r>
          </w:p>
        </w:tc>
        <w:tc>
          <w:tcPr>
            <w:tcW w:w="1696" w:type="dxa"/>
          </w:tcPr>
          <w:p w14:paraId="4FFABF2B" w14:textId="77777777" w:rsidR="00406E09" w:rsidRPr="00AA52D2" w:rsidRDefault="00406E09" w:rsidP="00FE1F12">
            <w:pPr>
              <w:autoSpaceDE w:val="0"/>
              <w:autoSpaceDN w:val="0"/>
              <w:adjustRightInd w:val="0"/>
              <w:jc w:val="both"/>
              <w:rPr>
                <w:rFonts w:ascii="Times New Roman" w:hAnsi="Times New Roman" w:cs="Times New Roman"/>
                <w:bCs/>
                <w:sz w:val="20"/>
                <w:szCs w:val="20"/>
              </w:rPr>
            </w:pPr>
            <w:r w:rsidRPr="00AA52D2">
              <w:rPr>
                <w:rFonts w:ascii="Times New Roman" w:hAnsi="Times New Roman" w:cs="Times New Roman"/>
                <w:bCs/>
                <w:sz w:val="20"/>
                <w:szCs w:val="20"/>
              </w:rPr>
              <w:t>Satisfactorio</w:t>
            </w:r>
          </w:p>
        </w:tc>
        <w:tc>
          <w:tcPr>
            <w:tcW w:w="3685" w:type="dxa"/>
          </w:tcPr>
          <w:p w14:paraId="6184AB3D" w14:textId="3BF953DF" w:rsidR="00406E09" w:rsidRPr="00AA52D2" w:rsidRDefault="003F1EA6" w:rsidP="00FE1F12">
            <w:pPr>
              <w:autoSpaceDE w:val="0"/>
              <w:autoSpaceDN w:val="0"/>
              <w:adjustRightInd w:val="0"/>
              <w:jc w:val="both"/>
              <w:rPr>
                <w:rFonts w:ascii="Times New Roman" w:hAnsi="Times New Roman" w:cs="Times New Roman"/>
                <w:bCs/>
                <w:sz w:val="20"/>
                <w:szCs w:val="20"/>
              </w:rPr>
            </w:pPr>
            <w:r w:rsidRPr="00AA52D2">
              <w:rPr>
                <w:rFonts w:ascii="Times New Roman" w:hAnsi="Times New Roman" w:cs="Times New Roman"/>
                <w:bCs/>
                <w:sz w:val="20"/>
                <w:szCs w:val="20"/>
              </w:rPr>
              <w:t xml:space="preserve">El programa </w:t>
            </w:r>
            <w:r w:rsidR="00227FC4" w:rsidRPr="00AA52D2">
              <w:rPr>
                <w:rFonts w:ascii="Times New Roman" w:hAnsi="Times New Roman" w:cs="Times New Roman"/>
                <w:bCs/>
                <w:sz w:val="20"/>
                <w:szCs w:val="20"/>
              </w:rPr>
              <w:t xml:space="preserve">logró cumplir las metas establecidas en las ROP </w:t>
            </w:r>
          </w:p>
        </w:tc>
      </w:tr>
      <w:tr w:rsidR="00406E09" w:rsidRPr="00AA52D2" w14:paraId="7656E344" w14:textId="77777777" w:rsidTr="00E419AE">
        <w:tc>
          <w:tcPr>
            <w:tcW w:w="4400" w:type="dxa"/>
          </w:tcPr>
          <w:p w14:paraId="4E04DC39" w14:textId="77777777" w:rsidR="00406E09" w:rsidRPr="00AA52D2" w:rsidRDefault="00406E09" w:rsidP="00FE1F12">
            <w:pPr>
              <w:autoSpaceDE w:val="0"/>
              <w:autoSpaceDN w:val="0"/>
              <w:adjustRightInd w:val="0"/>
              <w:jc w:val="both"/>
              <w:rPr>
                <w:rFonts w:ascii="Times New Roman" w:hAnsi="Times New Roman" w:cs="Times New Roman"/>
                <w:bCs/>
                <w:sz w:val="20"/>
                <w:szCs w:val="20"/>
              </w:rPr>
            </w:pPr>
            <w:r w:rsidRPr="00AA52D2">
              <w:rPr>
                <w:rFonts w:ascii="Times New Roman" w:hAnsi="Times New Roman" w:cs="Times New Roman"/>
                <w:bCs/>
                <w:sz w:val="20"/>
                <w:szCs w:val="20"/>
              </w:rPr>
              <w:t>III.4 Análisis del Marco Lógico del Programa Social.</w:t>
            </w:r>
          </w:p>
        </w:tc>
        <w:tc>
          <w:tcPr>
            <w:tcW w:w="1696" w:type="dxa"/>
          </w:tcPr>
          <w:p w14:paraId="2B815B30" w14:textId="4D103072" w:rsidR="00406E09" w:rsidRPr="00AA52D2" w:rsidRDefault="007900B8" w:rsidP="00FE1F12">
            <w:pPr>
              <w:autoSpaceDE w:val="0"/>
              <w:autoSpaceDN w:val="0"/>
              <w:adjustRightInd w:val="0"/>
              <w:jc w:val="both"/>
              <w:rPr>
                <w:rFonts w:ascii="Times New Roman" w:hAnsi="Times New Roman" w:cs="Times New Roman"/>
                <w:bCs/>
                <w:sz w:val="20"/>
                <w:szCs w:val="20"/>
              </w:rPr>
            </w:pPr>
            <w:r>
              <w:rPr>
                <w:rFonts w:ascii="Times New Roman" w:hAnsi="Times New Roman" w:cs="Times New Roman"/>
                <w:bCs/>
                <w:sz w:val="20"/>
                <w:szCs w:val="20"/>
              </w:rPr>
              <w:t>Parcialmente</w:t>
            </w:r>
          </w:p>
        </w:tc>
        <w:tc>
          <w:tcPr>
            <w:tcW w:w="3685" w:type="dxa"/>
          </w:tcPr>
          <w:p w14:paraId="1C940A2B" w14:textId="77777777" w:rsidR="00406E09" w:rsidRPr="00AA52D2" w:rsidRDefault="003F1EA6" w:rsidP="00FE1F12">
            <w:pPr>
              <w:autoSpaceDE w:val="0"/>
              <w:autoSpaceDN w:val="0"/>
              <w:adjustRightInd w:val="0"/>
              <w:jc w:val="both"/>
              <w:rPr>
                <w:rFonts w:ascii="Times New Roman" w:hAnsi="Times New Roman" w:cs="Times New Roman"/>
                <w:bCs/>
                <w:sz w:val="20"/>
                <w:szCs w:val="20"/>
              </w:rPr>
            </w:pPr>
            <w:r w:rsidRPr="00AA52D2">
              <w:rPr>
                <w:rFonts w:ascii="Times New Roman" w:hAnsi="Times New Roman" w:cs="Times New Roman"/>
                <w:bCs/>
                <w:sz w:val="20"/>
                <w:szCs w:val="20"/>
              </w:rPr>
              <w:t>Hay elementos del árbol de problemas que no se pueden atender.</w:t>
            </w:r>
          </w:p>
        </w:tc>
      </w:tr>
      <w:tr w:rsidR="00406E09" w:rsidRPr="00AA52D2" w14:paraId="07B3EF82" w14:textId="77777777" w:rsidTr="00E419AE">
        <w:tc>
          <w:tcPr>
            <w:tcW w:w="4400" w:type="dxa"/>
          </w:tcPr>
          <w:p w14:paraId="7E59AB20" w14:textId="77777777" w:rsidR="00406E09" w:rsidRPr="00AA52D2" w:rsidRDefault="00406E09" w:rsidP="00FE1F12">
            <w:pPr>
              <w:autoSpaceDE w:val="0"/>
              <w:autoSpaceDN w:val="0"/>
              <w:adjustRightInd w:val="0"/>
              <w:jc w:val="both"/>
              <w:rPr>
                <w:rFonts w:ascii="Times New Roman" w:hAnsi="Times New Roman" w:cs="Times New Roman"/>
                <w:bCs/>
                <w:sz w:val="20"/>
                <w:szCs w:val="20"/>
              </w:rPr>
            </w:pPr>
            <w:r w:rsidRPr="00AA52D2">
              <w:rPr>
                <w:rFonts w:ascii="Times New Roman" w:hAnsi="Times New Roman" w:cs="Times New Roman"/>
                <w:bCs/>
                <w:sz w:val="20"/>
                <w:szCs w:val="20"/>
              </w:rPr>
              <w:t>III.5 Complementariedad o Coincidencia con Otros Programas o Acciones.</w:t>
            </w:r>
          </w:p>
        </w:tc>
        <w:tc>
          <w:tcPr>
            <w:tcW w:w="1696" w:type="dxa"/>
          </w:tcPr>
          <w:p w14:paraId="5106DB8B" w14:textId="299394E6" w:rsidR="00406E09" w:rsidRPr="00AA52D2" w:rsidRDefault="007900B8" w:rsidP="00FE1F12">
            <w:pPr>
              <w:autoSpaceDE w:val="0"/>
              <w:autoSpaceDN w:val="0"/>
              <w:adjustRightInd w:val="0"/>
              <w:jc w:val="both"/>
              <w:rPr>
                <w:rFonts w:ascii="Times New Roman" w:hAnsi="Times New Roman" w:cs="Times New Roman"/>
                <w:bCs/>
                <w:sz w:val="20"/>
                <w:szCs w:val="20"/>
              </w:rPr>
            </w:pPr>
            <w:r>
              <w:rPr>
                <w:rFonts w:ascii="Times New Roman" w:hAnsi="Times New Roman" w:cs="Times New Roman"/>
                <w:bCs/>
                <w:sz w:val="20"/>
                <w:szCs w:val="20"/>
              </w:rPr>
              <w:t>Parcialmente</w:t>
            </w:r>
          </w:p>
        </w:tc>
        <w:tc>
          <w:tcPr>
            <w:tcW w:w="3685" w:type="dxa"/>
          </w:tcPr>
          <w:p w14:paraId="0F213326" w14:textId="77777777" w:rsidR="00406E09" w:rsidRPr="00AA52D2" w:rsidRDefault="003F1EA6" w:rsidP="00FE1F12">
            <w:pPr>
              <w:autoSpaceDE w:val="0"/>
              <w:autoSpaceDN w:val="0"/>
              <w:adjustRightInd w:val="0"/>
              <w:jc w:val="both"/>
              <w:rPr>
                <w:rFonts w:ascii="Times New Roman" w:hAnsi="Times New Roman" w:cs="Times New Roman"/>
                <w:bCs/>
                <w:sz w:val="20"/>
                <w:szCs w:val="20"/>
              </w:rPr>
            </w:pPr>
            <w:r w:rsidRPr="00AA52D2">
              <w:rPr>
                <w:rFonts w:ascii="Times New Roman" w:hAnsi="Times New Roman" w:cs="Times New Roman"/>
                <w:bCs/>
                <w:sz w:val="20"/>
                <w:szCs w:val="20"/>
              </w:rPr>
              <w:t>La relación con otros programas es incidental, aunque procedente.</w:t>
            </w:r>
          </w:p>
        </w:tc>
      </w:tr>
      <w:tr w:rsidR="00406E09" w:rsidRPr="00AA52D2" w14:paraId="2A92B083" w14:textId="77777777" w:rsidTr="00E419AE">
        <w:tc>
          <w:tcPr>
            <w:tcW w:w="4400" w:type="dxa"/>
          </w:tcPr>
          <w:p w14:paraId="1CF7F245" w14:textId="77777777" w:rsidR="00406E09" w:rsidRPr="00AA52D2" w:rsidRDefault="00406E09" w:rsidP="00FE1F12">
            <w:pPr>
              <w:autoSpaceDE w:val="0"/>
              <w:autoSpaceDN w:val="0"/>
              <w:adjustRightInd w:val="0"/>
              <w:jc w:val="both"/>
              <w:rPr>
                <w:rFonts w:ascii="Times New Roman" w:hAnsi="Times New Roman" w:cs="Times New Roman"/>
                <w:bCs/>
                <w:sz w:val="20"/>
                <w:szCs w:val="20"/>
              </w:rPr>
            </w:pPr>
            <w:r w:rsidRPr="00AA52D2">
              <w:rPr>
                <w:rFonts w:ascii="Times New Roman" w:hAnsi="Times New Roman" w:cs="Times New Roman"/>
                <w:bCs/>
                <w:sz w:val="20"/>
                <w:szCs w:val="20"/>
              </w:rPr>
              <w:t>III.6 Análisis de la Congruencia del Proyecto Como Programa Social.</w:t>
            </w:r>
          </w:p>
        </w:tc>
        <w:tc>
          <w:tcPr>
            <w:tcW w:w="1696" w:type="dxa"/>
          </w:tcPr>
          <w:p w14:paraId="6F1602B3" w14:textId="77777777" w:rsidR="00406E09" w:rsidRPr="00AA52D2" w:rsidRDefault="00406E09" w:rsidP="00FE1F12">
            <w:pPr>
              <w:autoSpaceDE w:val="0"/>
              <w:autoSpaceDN w:val="0"/>
              <w:adjustRightInd w:val="0"/>
              <w:jc w:val="both"/>
              <w:rPr>
                <w:rFonts w:ascii="Times New Roman" w:hAnsi="Times New Roman" w:cs="Times New Roman"/>
                <w:bCs/>
                <w:sz w:val="20"/>
                <w:szCs w:val="20"/>
              </w:rPr>
            </w:pPr>
            <w:r w:rsidRPr="00AA52D2">
              <w:rPr>
                <w:rFonts w:ascii="Times New Roman" w:hAnsi="Times New Roman" w:cs="Times New Roman"/>
                <w:bCs/>
                <w:sz w:val="20"/>
                <w:szCs w:val="20"/>
              </w:rPr>
              <w:t>Satisfactorio</w:t>
            </w:r>
          </w:p>
        </w:tc>
        <w:tc>
          <w:tcPr>
            <w:tcW w:w="3685" w:type="dxa"/>
          </w:tcPr>
          <w:p w14:paraId="584D5A6B" w14:textId="5898D6F8" w:rsidR="00406E09" w:rsidRPr="00AA52D2" w:rsidRDefault="00406E09" w:rsidP="00E419AE">
            <w:pPr>
              <w:autoSpaceDE w:val="0"/>
              <w:autoSpaceDN w:val="0"/>
              <w:adjustRightInd w:val="0"/>
              <w:jc w:val="both"/>
              <w:rPr>
                <w:rFonts w:ascii="Times New Roman" w:hAnsi="Times New Roman" w:cs="Times New Roman"/>
                <w:bCs/>
                <w:sz w:val="20"/>
                <w:szCs w:val="20"/>
              </w:rPr>
            </w:pPr>
            <w:r w:rsidRPr="00AA52D2">
              <w:rPr>
                <w:rFonts w:ascii="Times New Roman" w:hAnsi="Times New Roman" w:cs="Times New Roman"/>
                <w:bCs/>
                <w:sz w:val="20"/>
                <w:szCs w:val="20"/>
              </w:rPr>
              <w:t xml:space="preserve">Se explica mediante </w:t>
            </w:r>
            <w:r w:rsidR="00D726AE" w:rsidRPr="00AA52D2">
              <w:rPr>
                <w:rFonts w:ascii="Times New Roman" w:hAnsi="Times New Roman" w:cs="Times New Roman"/>
                <w:bCs/>
                <w:sz w:val="20"/>
                <w:szCs w:val="20"/>
              </w:rPr>
              <w:t>el desarrollo del</w:t>
            </w:r>
            <w:r w:rsidRPr="00AA52D2">
              <w:rPr>
                <w:rFonts w:ascii="Times New Roman" w:hAnsi="Times New Roman" w:cs="Times New Roman"/>
                <w:bCs/>
                <w:sz w:val="20"/>
                <w:szCs w:val="20"/>
              </w:rPr>
              <w:t xml:space="preserve"> marco conceptual.</w:t>
            </w:r>
          </w:p>
        </w:tc>
      </w:tr>
      <w:tr w:rsidR="00406E09" w:rsidRPr="00AA52D2" w14:paraId="78AD0F2E" w14:textId="77777777" w:rsidTr="00E419AE">
        <w:tc>
          <w:tcPr>
            <w:tcW w:w="4400" w:type="dxa"/>
          </w:tcPr>
          <w:p w14:paraId="588A4BCF" w14:textId="77777777" w:rsidR="00406E09" w:rsidRPr="00AA52D2" w:rsidRDefault="00406E09" w:rsidP="00FE1F12">
            <w:pPr>
              <w:autoSpaceDE w:val="0"/>
              <w:autoSpaceDN w:val="0"/>
              <w:adjustRightInd w:val="0"/>
              <w:jc w:val="both"/>
              <w:rPr>
                <w:rFonts w:ascii="Times New Roman" w:hAnsi="Times New Roman" w:cs="Times New Roman"/>
                <w:bCs/>
                <w:sz w:val="20"/>
                <w:szCs w:val="20"/>
                <w:highlight w:val="red"/>
              </w:rPr>
            </w:pPr>
            <w:r w:rsidRPr="00FF7235">
              <w:rPr>
                <w:rFonts w:ascii="Times New Roman" w:hAnsi="Times New Roman" w:cs="Times New Roman"/>
                <w:bCs/>
                <w:sz w:val="20"/>
                <w:szCs w:val="20"/>
              </w:rPr>
              <w:t>IV. Construcción de la Línea Base del Programa Social.</w:t>
            </w:r>
          </w:p>
        </w:tc>
        <w:tc>
          <w:tcPr>
            <w:tcW w:w="1696" w:type="dxa"/>
          </w:tcPr>
          <w:p w14:paraId="4C8B2335" w14:textId="52CE842B" w:rsidR="00406E09" w:rsidRPr="00FF7235" w:rsidRDefault="00FF7235" w:rsidP="00FE1F12">
            <w:pPr>
              <w:autoSpaceDE w:val="0"/>
              <w:autoSpaceDN w:val="0"/>
              <w:adjustRightInd w:val="0"/>
              <w:jc w:val="both"/>
              <w:rPr>
                <w:rFonts w:ascii="Times New Roman" w:hAnsi="Times New Roman" w:cs="Times New Roman"/>
                <w:bCs/>
                <w:sz w:val="20"/>
                <w:szCs w:val="20"/>
              </w:rPr>
            </w:pPr>
            <w:r w:rsidRPr="00FF7235">
              <w:rPr>
                <w:rFonts w:ascii="Times New Roman" w:hAnsi="Times New Roman" w:cs="Times New Roman"/>
                <w:bCs/>
                <w:sz w:val="20"/>
                <w:szCs w:val="20"/>
              </w:rPr>
              <w:t>Satisfactorio</w:t>
            </w:r>
          </w:p>
        </w:tc>
        <w:tc>
          <w:tcPr>
            <w:tcW w:w="3685" w:type="dxa"/>
          </w:tcPr>
          <w:p w14:paraId="10D28E62" w14:textId="57B13F02" w:rsidR="00406E09" w:rsidRPr="00FF7235" w:rsidRDefault="00FF7235" w:rsidP="00FE1F12">
            <w:pPr>
              <w:autoSpaceDE w:val="0"/>
              <w:autoSpaceDN w:val="0"/>
              <w:adjustRightInd w:val="0"/>
              <w:jc w:val="both"/>
              <w:rPr>
                <w:rFonts w:ascii="Times New Roman" w:hAnsi="Times New Roman" w:cs="Times New Roman"/>
                <w:bCs/>
                <w:sz w:val="20"/>
                <w:szCs w:val="20"/>
              </w:rPr>
            </w:pPr>
            <w:r w:rsidRPr="00FF7235">
              <w:rPr>
                <w:rFonts w:ascii="Times New Roman" w:hAnsi="Times New Roman" w:cs="Times New Roman"/>
                <w:bCs/>
                <w:sz w:val="20"/>
                <w:szCs w:val="20"/>
              </w:rPr>
              <w:t>Se explica de manera clara</w:t>
            </w:r>
          </w:p>
        </w:tc>
      </w:tr>
      <w:tr w:rsidR="00406E09" w:rsidRPr="00AA52D2" w14:paraId="5BE14BC5" w14:textId="77777777" w:rsidTr="00E419AE">
        <w:tc>
          <w:tcPr>
            <w:tcW w:w="4400" w:type="dxa"/>
          </w:tcPr>
          <w:p w14:paraId="222C3FCA" w14:textId="77777777" w:rsidR="00406E09" w:rsidRPr="00FF7235" w:rsidRDefault="00406E09" w:rsidP="00FE1F12">
            <w:pPr>
              <w:autoSpaceDE w:val="0"/>
              <w:autoSpaceDN w:val="0"/>
              <w:adjustRightInd w:val="0"/>
              <w:jc w:val="both"/>
              <w:rPr>
                <w:rFonts w:ascii="Times New Roman" w:hAnsi="Times New Roman" w:cs="Times New Roman"/>
                <w:bCs/>
                <w:sz w:val="20"/>
                <w:szCs w:val="20"/>
              </w:rPr>
            </w:pPr>
            <w:r w:rsidRPr="00FF7235">
              <w:rPr>
                <w:rFonts w:ascii="Times New Roman" w:hAnsi="Times New Roman" w:cs="Times New Roman"/>
                <w:bCs/>
                <w:sz w:val="20"/>
                <w:szCs w:val="20"/>
              </w:rPr>
              <w:t>IV.1 Definición de Objetivos de Corto, Mediano y Largo Plazo del Programa.</w:t>
            </w:r>
          </w:p>
        </w:tc>
        <w:tc>
          <w:tcPr>
            <w:tcW w:w="1696" w:type="dxa"/>
          </w:tcPr>
          <w:p w14:paraId="1697E766" w14:textId="45CB2451" w:rsidR="00406E09" w:rsidRPr="00FF7235" w:rsidRDefault="00FF7235" w:rsidP="00FE1F12">
            <w:pPr>
              <w:autoSpaceDE w:val="0"/>
              <w:autoSpaceDN w:val="0"/>
              <w:adjustRightInd w:val="0"/>
              <w:jc w:val="both"/>
              <w:rPr>
                <w:rFonts w:ascii="Times New Roman" w:hAnsi="Times New Roman" w:cs="Times New Roman"/>
                <w:bCs/>
                <w:sz w:val="20"/>
                <w:szCs w:val="20"/>
              </w:rPr>
            </w:pPr>
            <w:r w:rsidRPr="00FF7235">
              <w:rPr>
                <w:rFonts w:ascii="Times New Roman" w:hAnsi="Times New Roman" w:cs="Times New Roman"/>
                <w:bCs/>
                <w:sz w:val="20"/>
                <w:szCs w:val="20"/>
              </w:rPr>
              <w:t>Satisfactorio</w:t>
            </w:r>
          </w:p>
        </w:tc>
        <w:tc>
          <w:tcPr>
            <w:tcW w:w="3685" w:type="dxa"/>
          </w:tcPr>
          <w:p w14:paraId="5C9504AD" w14:textId="1D3D032E" w:rsidR="00406E09" w:rsidRPr="00FF7235" w:rsidRDefault="00FF7235" w:rsidP="00FE1F12">
            <w:pPr>
              <w:autoSpaceDE w:val="0"/>
              <w:autoSpaceDN w:val="0"/>
              <w:adjustRightInd w:val="0"/>
              <w:jc w:val="both"/>
              <w:rPr>
                <w:rFonts w:ascii="Times New Roman" w:hAnsi="Times New Roman" w:cs="Times New Roman"/>
                <w:bCs/>
                <w:sz w:val="20"/>
                <w:szCs w:val="20"/>
              </w:rPr>
            </w:pPr>
            <w:r w:rsidRPr="00FF7235">
              <w:rPr>
                <w:rFonts w:ascii="Times New Roman" w:hAnsi="Times New Roman" w:cs="Times New Roman"/>
                <w:bCs/>
                <w:sz w:val="20"/>
                <w:szCs w:val="20"/>
              </w:rPr>
              <w:t>Se explica de manera clara</w:t>
            </w:r>
          </w:p>
        </w:tc>
      </w:tr>
      <w:tr w:rsidR="00406E09" w:rsidRPr="00AA52D2" w14:paraId="5714B863" w14:textId="77777777" w:rsidTr="00E419AE">
        <w:tc>
          <w:tcPr>
            <w:tcW w:w="4400" w:type="dxa"/>
          </w:tcPr>
          <w:p w14:paraId="6D24A61F" w14:textId="77777777" w:rsidR="00406E09" w:rsidRPr="00FF7235" w:rsidRDefault="00406E09" w:rsidP="00FE1F12">
            <w:pPr>
              <w:autoSpaceDE w:val="0"/>
              <w:autoSpaceDN w:val="0"/>
              <w:adjustRightInd w:val="0"/>
              <w:jc w:val="both"/>
              <w:rPr>
                <w:rFonts w:ascii="Times New Roman" w:hAnsi="Times New Roman" w:cs="Times New Roman"/>
                <w:bCs/>
                <w:sz w:val="20"/>
                <w:szCs w:val="20"/>
              </w:rPr>
            </w:pPr>
            <w:r w:rsidRPr="00FF7235">
              <w:rPr>
                <w:rFonts w:ascii="Times New Roman" w:hAnsi="Times New Roman" w:cs="Times New Roman"/>
                <w:bCs/>
                <w:sz w:val="20"/>
                <w:szCs w:val="20"/>
              </w:rPr>
              <w:t>IV.2 Diseño Metodológico para la Construcción de la Línea Base</w:t>
            </w:r>
          </w:p>
        </w:tc>
        <w:tc>
          <w:tcPr>
            <w:tcW w:w="1696" w:type="dxa"/>
          </w:tcPr>
          <w:p w14:paraId="3205E022" w14:textId="306F3E33" w:rsidR="00406E09" w:rsidRPr="00FF7235" w:rsidRDefault="00FF7235" w:rsidP="00FE1F12">
            <w:pPr>
              <w:autoSpaceDE w:val="0"/>
              <w:autoSpaceDN w:val="0"/>
              <w:adjustRightInd w:val="0"/>
              <w:jc w:val="both"/>
              <w:rPr>
                <w:rFonts w:ascii="Times New Roman" w:hAnsi="Times New Roman" w:cs="Times New Roman"/>
                <w:bCs/>
                <w:sz w:val="20"/>
                <w:szCs w:val="20"/>
              </w:rPr>
            </w:pPr>
            <w:r w:rsidRPr="00FF7235">
              <w:rPr>
                <w:rFonts w:ascii="Times New Roman" w:hAnsi="Times New Roman" w:cs="Times New Roman"/>
                <w:bCs/>
                <w:sz w:val="20"/>
                <w:szCs w:val="20"/>
              </w:rPr>
              <w:t>Parcialmente</w:t>
            </w:r>
          </w:p>
        </w:tc>
        <w:tc>
          <w:tcPr>
            <w:tcW w:w="3685" w:type="dxa"/>
          </w:tcPr>
          <w:p w14:paraId="26744F58" w14:textId="64C06E71" w:rsidR="00406E09" w:rsidRPr="00FF7235" w:rsidRDefault="00FF7235" w:rsidP="00FE1F12">
            <w:pPr>
              <w:autoSpaceDE w:val="0"/>
              <w:autoSpaceDN w:val="0"/>
              <w:adjustRightInd w:val="0"/>
              <w:jc w:val="both"/>
              <w:rPr>
                <w:rFonts w:ascii="Times New Roman" w:hAnsi="Times New Roman" w:cs="Times New Roman"/>
                <w:bCs/>
                <w:sz w:val="20"/>
                <w:szCs w:val="20"/>
              </w:rPr>
            </w:pPr>
            <w:r w:rsidRPr="00FF7235">
              <w:rPr>
                <w:rFonts w:ascii="Times New Roman" w:hAnsi="Times New Roman" w:cs="Times New Roman"/>
                <w:bCs/>
                <w:sz w:val="20"/>
                <w:szCs w:val="20"/>
              </w:rPr>
              <w:t>Se realizó con forme a los lineamientos pero falto claridad</w:t>
            </w:r>
          </w:p>
        </w:tc>
      </w:tr>
      <w:tr w:rsidR="00406E09" w:rsidRPr="00AA52D2" w14:paraId="728819EC" w14:textId="77777777" w:rsidTr="00E419AE">
        <w:tc>
          <w:tcPr>
            <w:tcW w:w="4400" w:type="dxa"/>
          </w:tcPr>
          <w:p w14:paraId="50F28A80" w14:textId="77777777" w:rsidR="00406E09" w:rsidRPr="00FF7235" w:rsidRDefault="00406E09" w:rsidP="00FE1F12">
            <w:pPr>
              <w:autoSpaceDE w:val="0"/>
              <w:autoSpaceDN w:val="0"/>
              <w:adjustRightInd w:val="0"/>
              <w:jc w:val="both"/>
              <w:rPr>
                <w:rFonts w:ascii="Times New Roman" w:hAnsi="Times New Roman" w:cs="Times New Roman"/>
                <w:bCs/>
                <w:sz w:val="20"/>
                <w:szCs w:val="20"/>
              </w:rPr>
            </w:pPr>
            <w:r w:rsidRPr="00FF7235">
              <w:rPr>
                <w:rFonts w:ascii="Times New Roman" w:hAnsi="Times New Roman" w:cs="Times New Roman"/>
                <w:bCs/>
                <w:sz w:val="20"/>
                <w:szCs w:val="20"/>
              </w:rPr>
              <w:t>IV.3 Diseño del Instrumento para la Construcción de la Línea Base</w:t>
            </w:r>
          </w:p>
        </w:tc>
        <w:tc>
          <w:tcPr>
            <w:tcW w:w="1696" w:type="dxa"/>
          </w:tcPr>
          <w:p w14:paraId="03B836DB" w14:textId="36B1F994" w:rsidR="00406E09" w:rsidRPr="00FF7235" w:rsidRDefault="00FF7235" w:rsidP="00FE1F12">
            <w:pPr>
              <w:autoSpaceDE w:val="0"/>
              <w:autoSpaceDN w:val="0"/>
              <w:adjustRightInd w:val="0"/>
              <w:jc w:val="both"/>
              <w:rPr>
                <w:rFonts w:ascii="Times New Roman" w:hAnsi="Times New Roman" w:cs="Times New Roman"/>
                <w:bCs/>
                <w:sz w:val="20"/>
                <w:szCs w:val="20"/>
              </w:rPr>
            </w:pPr>
            <w:r w:rsidRPr="00FF7235">
              <w:rPr>
                <w:rFonts w:ascii="Times New Roman" w:hAnsi="Times New Roman" w:cs="Times New Roman"/>
                <w:bCs/>
                <w:sz w:val="20"/>
                <w:szCs w:val="20"/>
              </w:rPr>
              <w:t>Parcialmente</w:t>
            </w:r>
          </w:p>
        </w:tc>
        <w:tc>
          <w:tcPr>
            <w:tcW w:w="3685" w:type="dxa"/>
          </w:tcPr>
          <w:p w14:paraId="4D1D27AE" w14:textId="37B28C4E" w:rsidR="00406E09" w:rsidRPr="00FF7235" w:rsidRDefault="00FF7235" w:rsidP="00FE1F12">
            <w:pPr>
              <w:autoSpaceDE w:val="0"/>
              <w:autoSpaceDN w:val="0"/>
              <w:adjustRightInd w:val="0"/>
              <w:jc w:val="both"/>
              <w:rPr>
                <w:rFonts w:ascii="Times New Roman" w:hAnsi="Times New Roman" w:cs="Times New Roman"/>
                <w:bCs/>
                <w:sz w:val="20"/>
                <w:szCs w:val="20"/>
              </w:rPr>
            </w:pPr>
            <w:r w:rsidRPr="00FF7235">
              <w:rPr>
                <w:rFonts w:ascii="Times New Roman" w:hAnsi="Times New Roman" w:cs="Times New Roman"/>
                <w:bCs/>
                <w:sz w:val="20"/>
                <w:szCs w:val="20"/>
              </w:rPr>
              <w:t>Se realizó con forme a los lineamientos pero falto claridad</w:t>
            </w:r>
          </w:p>
        </w:tc>
      </w:tr>
      <w:tr w:rsidR="00406E09" w:rsidRPr="00AA52D2" w14:paraId="37389E6D" w14:textId="77777777" w:rsidTr="00E419AE">
        <w:tc>
          <w:tcPr>
            <w:tcW w:w="4400" w:type="dxa"/>
          </w:tcPr>
          <w:p w14:paraId="6A575929" w14:textId="77777777" w:rsidR="00406E09" w:rsidRPr="00FF7235" w:rsidRDefault="00406E09" w:rsidP="00FE1F12">
            <w:pPr>
              <w:autoSpaceDE w:val="0"/>
              <w:autoSpaceDN w:val="0"/>
              <w:adjustRightInd w:val="0"/>
              <w:jc w:val="both"/>
              <w:rPr>
                <w:rFonts w:ascii="Times New Roman" w:hAnsi="Times New Roman" w:cs="Times New Roman"/>
                <w:bCs/>
                <w:sz w:val="20"/>
                <w:szCs w:val="20"/>
              </w:rPr>
            </w:pPr>
            <w:r w:rsidRPr="00FF7235">
              <w:rPr>
                <w:rFonts w:ascii="Times New Roman" w:hAnsi="Times New Roman" w:cs="Times New Roman"/>
                <w:bCs/>
                <w:sz w:val="20"/>
                <w:szCs w:val="20"/>
              </w:rPr>
              <w:t>IV.4 Método de Aplicación del Instrumento.</w:t>
            </w:r>
          </w:p>
        </w:tc>
        <w:tc>
          <w:tcPr>
            <w:tcW w:w="1696" w:type="dxa"/>
          </w:tcPr>
          <w:p w14:paraId="34045F6C" w14:textId="57BD6580" w:rsidR="00406E09" w:rsidRPr="00FF7235" w:rsidRDefault="00FF7235" w:rsidP="00FE1F12">
            <w:pPr>
              <w:autoSpaceDE w:val="0"/>
              <w:autoSpaceDN w:val="0"/>
              <w:adjustRightInd w:val="0"/>
              <w:jc w:val="both"/>
              <w:rPr>
                <w:rFonts w:ascii="Times New Roman" w:hAnsi="Times New Roman" w:cs="Times New Roman"/>
                <w:bCs/>
                <w:sz w:val="20"/>
                <w:szCs w:val="20"/>
              </w:rPr>
            </w:pPr>
            <w:r w:rsidRPr="00FF7235">
              <w:rPr>
                <w:rFonts w:ascii="Times New Roman" w:hAnsi="Times New Roman" w:cs="Times New Roman"/>
                <w:bCs/>
                <w:sz w:val="20"/>
                <w:szCs w:val="20"/>
              </w:rPr>
              <w:t xml:space="preserve">Insatisfactorio </w:t>
            </w:r>
          </w:p>
        </w:tc>
        <w:tc>
          <w:tcPr>
            <w:tcW w:w="3685" w:type="dxa"/>
          </w:tcPr>
          <w:p w14:paraId="26CD90CC" w14:textId="4A124631" w:rsidR="00406E09" w:rsidRPr="00FF7235" w:rsidRDefault="00FF7235" w:rsidP="00FE1F12">
            <w:pPr>
              <w:autoSpaceDE w:val="0"/>
              <w:autoSpaceDN w:val="0"/>
              <w:adjustRightInd w:val="0"/>
              <w:jc w:val="both"/>
              <w:rPr>
                <w:rFonts w:ascii="Times New Roman" w:hAnsi="Times New Roman" w:cs="Times New Roman"/>
                <w:bCs/>
                <w:sz w:val="20"/>
                <w:szCs w:val="20"/>
              </w:rPr>
            </w:pPr>
            <w:r w:rsidRPr="00FF7235">
              <w:rPr>
                <w:rFonts w:ascii="Times New Roman" w:hAnsi="Times New Roman" w:cs="Times New Roman"/>
                <w:bCs/>
                <w:sz w:val="20"/>
                <w:szCs w:val="20"/>
              </w:rPr>
              <w:t>No se realizó instrumento</w:t>
            </w:r>
          </w:p>
        </w:tc>
      </w:tr>
      <w:tr w:rsidR="00406E09" w:rsidRPr="00AA52D2" w14:paraId="15990DB4" w14:textId="77777777" w:rsidTr="00E419AE">
        <w:tc>
          <w:tcPr>
            <w:tcW w:w="4400" w:type="dxa"/>
          </w:tcPr>
          <w:p w14:paraId="12229DE8" w14:textId="77777777" w:rsidR="00406E09" w:rsidRPr="00FF7235" w:rsidRDefault="00406E09" w:rsidP="00FE1F12">
            <w:pPr>
              <w:autoSpaceDE w:val="0"/>
              <w:autoSpaceDN w:val="0"/>
              <w:adjustRightInd w:val="0"/>
              <w:jc w:val="both"/>
              <w:rPr>
                <w:rFonts w:ascii="Times New Roman" w:eastAsia="Times New Roman" w:hAnsi="Times New Roman" w:cs="Times New Roman"/>
                <w:sz w:val="20"/>
                <w:szCs w:val="20"/>
                <w:lang w:eastAsia="es-MX"/>
              </w:rPr>
            </w:pPr>
            <w:r w:rsidRPr="00FF7235">
              <w:rPr>
                <w:rFonts w:ascii="Times New Roman" w:eastAsia="Times New Roman" w:hAnsi="Times New Roman" w:cs="Times New Roman"/>
                <w:sz w:val="20"/>
                <w:szCs w:val="20"/>
                <w:lang w:eastAsia="es-MX"/>
              </w:rPr>
              <w:t>IV.5 Cronograma de Aplicación y Procesamiento de la Información.</w:t>
            </w:r>
          </w:p>
        </w:tc>
        <w:tc>
          <w:tcPr>
            <w:tcW w:w="1696" w:type="dxa"/>
          </w:tcPr>
          <w:p w14:paraId="55108CBF" w14:textId="3A1B90A8" w:rsidR="00406E09" w:rsidRPr="00FF7235" w:rsidRDefault="00FF7235" w:rsidP="00FE1F12">
            <w:pPr>
              <w:autoSpaceDE w:val="0"/>
              <w:autoSpaceDN w:val="0"/>
              <w:adjustRightInd w:val="0"/>
              <w:jc w:val="both"/>
              <w:rPr>
                <w:rFonts w:ascii="Times New Roman" w:hAnsi="Times New Roman" w:cs="Times New Roman"/>
                <w:bCs/>
                <w:sz w:val="20"/>
                <w:szCs w:val="20"/>
              </w:rPr>
            </w:pPr>
            <w:r w:rsidRPr="00FF7235">
              <w:rPr>
                <w:rFonts w:ascii="Times New Roman" w:hAnsi="Times New Roman" w:cs="Times New Roman"/>
                <w:bCs/>
                <w:sz w:val="20"/>
                <w:szCs w:val="20"/>
              </w:rPr>
              <w:t>Satisfactorio</w:t>
            </w:r>
          </w:p>
        </w:tc>
        <w:tc>
          <w:tcPr>
            <w:tcW w:w="3685" w:type="dxa"/>
          </w:tcPr>
          <w:p w14:paraId="76F44F74" w14:textId="26F45DCB" w:rsidR="00406E09" w:rsidRPr="00FF7235" w:rsidRDefault="00FF7235" w:rsidP="00FE1F12">
            <w:pPr>
              <w:autoSpaceDE w:val="0"/>
              <w:autoSpaceDN w:val="0"/>
              <w:adjustRightInd w:val="0"/>
              <w:jc w:val="both"/>
              <w:rPr>
                <w:rFonts w:ascii="Times New Roman" w:hAnsi="Times New Roman" w:cs="Times New Roman"/>
                <w:bCs/>
                <w:sz w:val="20"/>
                <w:szCs w:val="20"/>
              </w:rPr>
            </w:pPr>
            <w:r w:rsidRPr="00FF7235">
              <w:rPr>
                <w:rFonts w:ascii="Times New Roman" w:hAnsi="Times New Roman" w:cs="Times New Roman"/>
                <w:bCs/>
                <w:sz w:val="20"/>
                <w:szCs w:val="20"/>
              </w:rPr>
              <w:t>Se explica de manera clara  y en tiempos adecuados</w:t>
            </w:r>
          </w:p>
        </w:tc>
      </w:tr>
      <w:tr w:rsidR="00406E09" w:rsidRPr="00AA52D2" w14:paraId="501BA41B" w14:textId="77777777" w:rsidTr="00E419AE">
        <w:tc>
          <w:tcPr>
            <w:tcW w:w="4400" w:type="dxa"/>
          </w:tcPr>
          <w:p w14:paraId="2BAF6FE9" w14:textId="77777777" w:rsidR="00406E09" w:rsidRPr="00FF7235" w:rsidRDefault="00406E09" w:rsidP="00FE1F12">
            <w:pPr>
              <w:autoSpaceDE w:val="0"/>
              <w:autoSpaceDN w:val="0"/>
              <w:adjustRightInd w:val="0"/>
              <w:jc w:val="both"/>
              <w:rPr>
                <w:rFonts w:ascii="Times New Roman" w:hAnsi="Times New Roman" w:cs="Times New Roman"/>
                <w:bCs/>
                <w:sz w:val="20"/>
                <w:szCs w:val="20"/>
              </w:rPr>
            </w:pPr>
            <w:r w:rsidRPr="00FF7235">
              <w:rPr>
                <w:rFonts w:ascii="Times New Roman" w:hAnsi="Times New Roman" w:cs="Times New Roman"/>
                <w:bCs/>
                <w:sz w:val="20"/>
                <w:szCs w:val="20"/>
              </w:rPr>
              <w:t>V. Análisis y Seguimiento de la Evaluación Interna 2015</w:t>
            </w:r>
          </w:p>
        </w:tc>
        <w:tc>
          <w:tcPr>
            <w:tcW w:w="1696" w:type="dxa"/>
          </w:tcPr>
          <w:p w14:paraId="0464F5FF" w14:textId="07BF018D" w:rsidR="00406E09" w:rsidRPr="00FF7235" w:rsidRDefault="00FF7235" w:rsidP="00FE1F12">
            <w:pPr>
              <w:autoSpaceDE w:val="0"/>
              <w:autoSpaceDN w:val="0"/>
              <w:adjustRightInd w:val="0"/>
              <w:jc w:val="both"/>
              <w:rPr>
                <w:rFonts w:ascii="Times New Roman" w:hAnsi="Times New Roman" w:cs="Times New Roman"/>
                <w:bCs/>
                <w:sz w:val="20"/>
                <w:szCs w:val="20"/>
              </w:rPr>
            </w:pPr>
            <w:r w:rsidRPr="00FF7235">
              <w:rPr>
                <w:rFonts w:ascii="Times New Roman" w:hAnsi="Times New Roman" w:cs="Times New Roman"/>
                <w:bCs/>
                <w:sz w:val="20"/>
                <w:szCs w:val="20"/>
              </w:rPr>
              <w:t>Satisfactorio</w:t>
            </w:r>
          </w:p>
        </w:tc>
        <w:tc>
          <w:tcPr>
            <w:tcW w:w="3685" w:type="dxa"/>
          </w:tcPr>
          <w:p w14:paraId="303DDB87" w14:textId="10113140" w:rsidR="00406E09" w:rsidRPr="00FF7235" w:rsidRDefault="00FF7235" w:rsidP="00FE1F12">
            <w:pPr>
              <w:autoSpaceDE w:val="0"/>
              <w:autoSpaceDN w:val="0"/>
              <w:adjustRightInd w:val="0"/>
              <w:jc w:val="both"/>
              <w:rPr>
                <w:rFonts w:ascii="Times New Roman" w:hAnsi="Times New Roman" w:cs="Times New Roman"/>
                <w:bCs/>
                <w:sz w:val="20"/>
                <w:szCs w:val="20"/>
              </w:rPr>
            </w:pPr>
            <w:r w:rsidRPr="00FF7235">
              <w:rPr>
                <w:rFonts w:ascii="Times New Roman" w:hAnsi="Times New Roman" w:cs="Times New Roman"/>
                <w:bCs/>
                <w:sz w:val="20"/>
                <w:szCs w:val="20"/>
              </w:rPr>
              <w:t>Se realizó con apego a los lineamientos</w:t>
            </w:r>
          </w:p>
        </w:tc>
      </w:tr>
      <w:tr w:rsidR="00406E09" w:rsidRPr="00AA52D2" w14:paraId="56F78E50" w14:textId="77777777" w:rsidTr="00E419AE">
        <w:tc>
          <w:tcPr>
            <w:tcW w:w="4400" w:type="dxa"/>
          </w:tcPr>
          <w:p w14:paraId="4F738663" w14:textId="77777777" w:rsidR="00406E09" w:rsidRPr="00FF7235" w:rsidRDefault="00406E09" w:rsidP="00FE1F12">
            <w:pPr>
              <w:autoSpaceDE w:val="0"/>
              <w:autoSpaceDN w:val="0"/>
              <w:adjustRightInd w:val="0"/>
              <w:jc w:val="both"/>
              <w:rPr>
                <w:rFonts w:ascii="Times New Roman" w:hAnsi="Times New Roman" w:cs="Times New Roman"/>
                <w:bCs/>
                <w:sz w:val="20"/>
                <w:szCs w:val="20"/>
              </w:rPr>
            </w:pPr>
            <w:r w:rsidRPr="00FF7235">
              <w:rPr>
                <w:rFonts w:ascii="Times New Roman" w:hAnsi="Times New Roman" w:cs="Times New Roman"/>
                <w:bCs/>
                <w:sz w:val="20"/>
                <w:szCs w:val="20"/>
              </w:rPr>
              <w:t>V.1. Análisis de la evaluación interna 2015</w:t>
            </w:r>
          </w:p>
        </w:tc>
        <w:tc>
          <w:tcPr>
            <w:tcW w:w="1696" w:type="dxa"/>
          </w:tcPr>
          <w:p w14:paraId="1DF750FE" w14:textId="7E9B2EF3" w:rsidR="00406E09" w:rsidRPr="00FF7235" w:rsidRDefault="00FF7235" w:rsidP="00FE1F12">
            <w:pPr>
              <w:autoSpaceDE w:val="0"/>
              <w:autoSpaceDN w:val="0"/>
              <w:adjustRightInd w:val="0"/>
              <w:jc w:val="both"/>
              <w:rPr>
                <w:rFonts w:ascii="Times New Roman" w:hAnsi="Times New Roman" w:cs="Times New Roman"/>
                <w:bCs/>
                <w:sz w:val="20"/>
                <w:szCs w:val="20"/>
              </w:rPr>
            </w:pPr>
            <w:r w:rsidRPr="00FF7235">
              <w:rPr>
                <w:rFonts w:ascii="Times New Roman" w:hAnsi="Times New Roman" w:cs="Times New Roman"/>
                <w:bCs/>
                <w:sz w:val="20"/>
                <w:szCs w:val="20"/>
              </w:rPr>
              <w:t>Satisfactorio</w:t>
            </w:r>
          </w:p>
        </w:tc>
        <w:tc>
          <w:tcPr>
            <w:tcW w:w="3685" w:type="dxa"/>
          </w:tcPr>
          <w:p w14:paraId="33EAEFA0" w14:textId="1D28BA05" w:rsidR="00406E09" w:rsidRPr="00FF7235" w:rsidRDefault="00FF7235" w:rsidP="00FE1F12">
            <w:pPr>
              <w:autoSpaceDE w:val="0"/>
              <w:autoSpaceDN w:val="0"/>
              <w:adjustRightInd w:val="0"/>
              <w:jc w:val="both"/>
              <w:rPr>
                <w:rFonts w:ascii="Times New Roman" w:hAnsi="Times New Roman" w:cs="Times New Roman"/>
                <w:bCs/>
                <w:sz w:val="20"/>
                <w:szCs w:val="20"/>
              </w:rPr>
            </w:pPr>
            <w:r w:rsidRPr="00FF7235">
              <w:rPr>
                <w:rFonts w:ascii="Times New Roman" w:hAnsi="Times New Roman" w:cs="Times New Roman"/>
                <w:bCs/>
                <w:sz w:val="20"/>
                <w:szCs w:val="20"/>
              </w:rPr>
              <w:t>Se realizó de manera objetiva</w:t>
            </w:r>
          </w:p>
        </w:tc>
      </w:tr>
      <w:tr w:rsidR="00406E09" w:rsidRPr="00AA52D2" w14:paraId="425C36F3" w14:textId="77777777" w:rsidTr="00E419AE">
        <w:tc>
          <w:tcPr>
            <w:tcW w:w="4400" w:type="dxa"/>
          </w:tcPr>
          <w:p w14:paraId="721B6DF3" w14:textId="77777777" w:rsidR="00406E09" w:rsidRPr="007A4222" w:rsidRDefault="00406E09" w:rsidP="00FE1F12">
            <w:pPr>
              <w:autoSpaceDE w:val="0"/>
              <w:autoSpaceDN w:val="0"/>
              <w:adjustRightInd w:val="0"/>
              <w:jc w:val="both"/>
              <w:rPr>
                <w:rFonts w:ascii="Times New Roman" w:hAnsi="Times New Roman" w:cs="Times New Roman"/>
                <w:bCs/>
                <w:sz w:val="20"/>
                <w:szCs w:val="20"/>
              </w:rPr>
            </w:pPr>
            <w:r w:rsidRPr="007A4222">
              <w:rPr>
                <w:rFonts w:ascii="Times New Roman" w:hAnsi="Times New Roman" w:cs="Times New Roman"/>
                <w:bCs/>
                <w:sz w:val="20"/>
                <w:szCs w:val="20"/>
              </w:rPr>
              <w:t>V.2 Seguimiento de Recomendaciones de las Evaluaciones Internas Anteriores.</w:t>
            </w:r>
          </w:p>
        </w:tc>
        <w:tc>
          <w:tcPr>
            <w:tcW w:w="1696" w:type="dxa"/>
          </w:tcPr>
          <w:p w14:paraId="2155E9C8" w14:textId="3E752117" w:rsidR="00406E09" w:rsidRPr="00AA52D2" w:rsidRDefault="00FF7235" w:rsidP="00FE1F12">
            <w:pPr>
              <w:autoSpaceDE w:val="0"/>
              <w:autoSpaceDN w:val="0"/>
              <w:adjustRightInd w:val="0"/>
              <w:jc w:val="both"/>
              <w:rPr>
                <w:rFonts w:ascii="Times New Roman" w:hAnsi="Times New Roman" w:cs="Times New Roman"/>
                <w:bCs/>
                <w:sz w:val="20"/>
                <w:szCs w:val="20"/>
              </w:rPr>
            </w:pPr>
            <w:r>
              <w:rPr>
                <w:rFonts w:ascii="Times New Roman" w:hAnsi="Times New Roman" w:cs="Times New Roman"/>
                <w:bCs/>
                <w:sz w:val="20"/>
                <w:szCs w:val="20"/>
              </w:rPr>
              <w:t>Parcialmente</w:t>
            </w:r>
          </w:p>
        </w:tc>
        <w:tc>
          <w:tcPr>
            <w:tcW w:w="3685" w:type="dxa"/>
          </w:tcPr>
          <w:p w14:paraId="77F663B6" w14:textId="2FC4C59A" w:rsidR="00406E09" w:rsidRPr="00AA52D2" w:rsidRDefault="00FF7235" w:rsidP="00FE1F12">
            <w:pPr>
              <w:autoSpaceDE w:val="0"/>
              <w:autoSpaceDN w:val="0"/>
              <w:adjustRightInd w:val="0"/>
              <w:jc w:val="both"/>
              <w:rPr>
                <w:rFonts w:ascii="Times New Roman" w:hAnsi="Times New Roman" w:cs="Times New Roman"/>
                <w:bCs/>
                <w:sz w:val="20"/>
                <w:szCs w:val="20"/>
              </w:rPr>
            </w:pPr>
            <w:r>
              <w:rPr>
                <w:rFonts w:ascii="Times New Roman" w:hAnsi="Times New Roman" w:cs="Times New Roman"/>
                <w:bCs/>
                <w:sz w:val="20"/>
                <w:szCs w:val="20"/>
              </w:rPr>
              <w:t>Se dio atención a algunas de las  recomendaciones</w:t>
            </w:r>
          </w:p>
        </w:tc>
      </w:tr>
      <w:tr w:rsidR="00406E09" w:rsidRPr="00AA52D2" w14:paraId="40BF7AAF" w14:textId="77777777" w:rsidTr="00E419AE">
        <w:tc>
          <w:tcPr>
            <w:tcW w:w="4400" w:type="dxa"/>
          </w:tcPr>
          <w:p w14:paraId="66B4EF9A" w14:textId="77777777" w:rsidR="00406E09" w:rsidRPr="007A4222" w:rsidRDefault="00406E09" w:rsidP="00FE1F12">
            <w:pPr>
              <w:autoSpaceDE w:val="0"/>
              <w:autoSpaceDN w:val="0"/>
              <w:adjustRightInd w:val="0"/>
              <w:jc w:val="both"/>
              <w:rPr>
                <w:rFonts w:ascii="Times New Roman" w:hAnsi="Times New Roman" w:cs="Times New Roman"/>
                <w:bCs/>
                <w:sz w:val="20"/>
                <w:szCs w:val="20"/>
              </w:rPr>
            </w:pPr>
            <w:r w:rsidRPr="007A4222">
              <w:rPr>
                <w:rFonts w:ascii="Times New Roman" w:hAnsi="Times New Roman" w:cs="Times New Roman"/>
                <w:bCs/>
                <w:sz w:val="20"/>
                <w:szCs w:val="20"/>
              </w:rPr>
              <w:t>VI. Conclusiones y Estrategias de mejora.</w:t>
            </w:r>
          </w:p>
        </w:tc>
        <w:tc>
          <w:tcPr>
            <w:tcW w:w="1696" w:type="dxa"/>
          </w:tcPr>
          <w:p w14:paraId="4658D34B" w14:textId="41A58931" w:rsidR="00406E09" w:rsidRPr="00AA52D2" w:rsidRDefault="007A4222" w:rsidP="00FE1F12">
            <w:pPr>
              <w:autoSpaceDE w:val="0"/>
              <w:autoSpaceDN w:val="0"/>
              <w:adjustRightInd w:val="0"/>
              <w:jc w:val="both"/>
              <w:rPr>
                <w:rFonts w:ascii="Times New Roman" w:hAnsi="Times New Roman" w:cs="Times New Roman"/>
                <w:bCs/>
                <w:sz w:val="20"/>
                <w:szCs w:val="20"/>
              </w:rPr>
            </w:pPr>
            <w:r>
              <w:rPr>
                <w:rFonts w:ascii="Times New Roman" w:hAnsi="Times New Roman" w:cs="Times New Roman"/>
                <w:bCs/>
                <w:sz w:val="20"/>
                <w:szCs w:val="20"/>
              </w:rPr>
              <w:t>Satisfactorio</w:t>
            </w:r>
          </w:p>
        </w:tc>
        <w:tc>
          <w:tcPr>
            <w:tcW w:w="3685" w:type="dxa"/>
          </w:tcPr>
          <w:p w14:paraId="58AEB0BF" w14:textId="7DEADDC1" w:rsidR="00406E09" w:rsidRPr="00AA52D2" w:rsidRDefault="007A4222" w:rsidP="00FE1F12">
            <w:pPr>
              <w:autoSpaceDE w:val="0"/>
              <w:autoSpaceDN w:val="0"/>
              <w:adjustRightInd w:val="0"/>
              <w:jc w:val="both"/>
              <w:rPr>
                <w:rFonts w:ascii="Times New Roman" w:hAnsi="Times New Roman" w:cs="Times New Roman"/>
                <w:bCs/>
                <w:sz w:val="20"/>
                <w:szCs w:val="20"/>
              </w:rPr>
            </w:pPr>
            <w:r>
              <w:rPr>
                <w:rFonts w:ascii="Times New Roman" w:hAnsi="Times New Roman" w:cs="Times New Roman"/>
                <w:bCs/>
                <w:sz w:val="20"/>
                <w:szCs w:val="20"/>
              </w:rPr>
              <w:t>Se realizaron algunas de manera objetiva</w:t>
            </w:r>
            <w:r w:rsidR="00C22661">
              <w:rPr>
                <w:rFonts w:ascii="Times New Roman" w:hAnsi="Times New Roman" w:cs="Times New Roman"/>
                <w:bCs/>
                <w:sz w:val="20"/>
                <w:szCs w:val="20"/>
              </w:rPr>
              <w:t>.</w:t>
            </w:r>
            <w:r>
              <w:rPr>
                <w:rFonts w:ascii="Times New Roman" w:hAnsi="Times New Roman" w:cs="Times New Roman"/>
                <w:bCs/>
                <w:sz w:val="20"/>
                <w:szCs w:val="20"/>
              </w:rPr>
              <w:t xml:space="preserve"> </w:t>
            </w:r>
          </w:p>
        </w:tc>
      </w:tr>
      <w:tr w:rsidR="00406E09" w:rsidRPr="00AA52D2" w14:paraId="3C93921A" w14:textId="77777777" w:rsidTr="00E419AE">
        <w:tc>
          <w:tcPr>
            <w:tcW w:w="4400" w:type="dxa"/>
          </w:tcPr>
          <w:p w14:paraId="0CD2699D" w14:textId="77777777" w:rsidR="00406E09" w:rsidRPr="007A4222" w:rsidRDefault="00406E09" w:rsidP="00FE1F12">
            <w:pPr>
              <w:autoSpaceDE w:val="0"/>
              <w:autoSpaceDN w:val="0"/>
              <w:adjustRightInd w:val="0"/>
              <w:jc w:val="both"/>
              <w:rPr>
                <w:rFonts w:ascii="Times New Roman" w:hAnsi="Times New Roman" w:cs="Times New Roman"/>
                <w:bCs/>
                <w:sz w:val="20"/>
                <w:szCs w:val="20"/>
              </w:rPr>
            </w:pPr>
            <w:r w:rsidRPr="007A4222">
              <w:rPr>
                <w:rFonts w:ascii="Times New Roman" w:hAnsi="Times New Roman" w:cs="Times New Roman"/>
                <w:bCs/>
                <w:sz w:val="20"/>
                <w:szCs w:val="20"/>
              </w:rPr>
              <w:t>VI.1 Matriz FODA</w:t>
            </w:r>
          </w:p>
        </w:tc>
        <w:tc>
          <w:tcPr>
            <w:tcW w:w="1696" w:type="dxa"/>
          </w:tcPr>
          <w:p w14:paraId="7F2A5DEF" w14:textId="44487360" w:rsidR="00406E09" w:rsidRPr="00AA52D2" w:rsidRDefault="007A4222" w:rsidP="00FE1F12">
            <w:pPr>
              <w:autoSpaceDE w:val="0"/>
              <w:autoSpaceDN w:val="0"/>
              <w:adjustRightInd w:val="0"/>
              <w:jc w:val="both"/>
              <w:rPr>
                <w:rFonts w:ascii="Times New Roman" w:hAnsi="Times New Roman" w:cs="Times New Roman"/>
                <w:bCs/>
                <w:sz w:val="20"/>
                <w:szCs w:val="20"/>
              </w:rPr>
            </w:pPr>
            <w:r>
              <w:rPr>
                <w:rFonts w:ascii="Times New Roman" w:hAnsi="Times New Roman" w:cs="Times New Roman"/>
                <w:bCs/>
                <w:sz w:val="20"/>
                <w:szCs w:val="20"/>
              </w:rPr>
              <w:t>Parcialmente</w:t>
            </w:r>
          </w:p>
        </w:tc>
        <w:tc>
          <w:tcPr>
            <w:tcW w:w="3685" w:type="dxa"/>
          </w:tcPr>
          <w:p w14:paraId="176298FB" w14:textId="364A1E47" w:rsidR="00406E09" w:rsidRPr="00AA52D2" w:rsidRDefault="007A4222" w:rsidP="00FE1F12">
            <w:pPr>
              <w:autoSpaceDE w:val="0"/>
              <w:autoSpaceDN w:val="0"/>
              <w:adjustRightInd w:val="0"/>
              <w:jc w:val="both"/>
              <w:rPr>
                <w:rFonts w:ascii="Times New Roman" w:hAnsi="Times New Roman" w:cs="Times New Roman"/>
                <w:bCs/>
                <w:sz w:val="20"/>
                <w:szCs w:val="20"/>
              </w:rPr>
            </w:pPr>
            <w:r>
              <w:rPr>
                <w:rFonts w:ascii="Times New Roman" w:hAnsi="Times New Roman" w:cs="Times New Roman"/>
                <w:bCs/>
                <w:sz w:val="20"/>
                <w:szCs w:val="20"/>
              </w:rPr>
              <w:t>Se confundieron algunos conceptos</w:t>
            </w:r>
            <w:r w:rsidR="00C22661">
              <w:rPr>
                <w:rFonts w:ascii="Times New Roman" w:hAnsi="Times New Roman" w:cs="Times New Roman"/>
                <w:bCs/>
                <w:sz w:val="20"/>
                <w:szCs w:val="20"/>
              </w:rPr>
              <w:t>.</w:t>
            </w:r>
          </w:p>
        </w:tc>
      </w:tr>
      <w:tr w:rsidR="00406E09" w:rsidRPr="00AA52D2" w14:paraId="758CE029" w14:textId="77777777" w:rsidTr="00E419AE">
        <w:tc>
          <w:tcPr>
            <w:tcW w:w="4400" w:type="dxa"/>
          </w:tcPr>
          <w:p w14:paraId="0458BCC6" w14:textId="77777777" w:rsidR="00406E09" w:rsidRPr="007A4222" w:rsidRDefault="00406E09" w:rsidP="00FE1F12">
            <w:pPr>
              <w:autoSpaceDE w:val="0"/>
              <w:autoSpaceDN w:val="0"/>
              <w:adjustRightInd w:val="0"/>
              <w:jc w:val="both"/>
              <w:rPr>
                <w:rFonts w:ascii="Times New Roman" w:hAnsi="Times New Roman" w:cs="Times New Roman"/>
                <w:bCs/>
                <w:sz w:val="20"/>
                <w:szCs w:val="20"/>
              </w:rPr>
            </w:pPr>
            <w:r w:rsidRPr="007A4222">
              <w:rPr>
                <w:rFonts w:ascii="Times New Roman" w:hAnsi="Times New Roman" w:cs="Times New Roman"/>
                <w:bCs/>
                <w:sz w:val="20"/>
                <w:szCs w:val="20"/>
              </w:rPr>
              <w:t>VI.2 Estrategias de Mejora</w:t>
            </w:r>
          </w:p>
        </w:tc>
        <w:tc>
          <w:tcPr>
            <w:tcW w:w="1696" w:type="dxa"/>
          </w:tcPr>
          <w:p w14:paraId="5B4EBCCA" w14:textId="68A825B4" w:rsidR="00406E09" w:rsidRPr="00AA52D2" w:rsidRDefault="007A4222" w:rsidP="00FE1F12">
            <w:pPr>
              <w:autoSpaceDE w:val="0"/>
              <w:autoSpaceDN w:val="0"/>
              <w:adjustRightInd w:val="0"/>
              <w:jc w:val="both"/>
              <w:rPr>
                <w:rFonts w:ascii="Times New Roman" w:hAnsi="Times New Roman" w:cs="Times New Roman"/>
                <w:bCs/>
                <w:sz w:val="20"/>
                <w:szCs w:val="20"/>
              </w:rPr>
            </w:pPr>
            <w:r>
              <w:rPr>
                <w:rFonts w:ascii="Times New Roman" w:hAnsi="Times New Roman" w:cs="Times New Roman"/>
                <w:bCs/>
                <w:sz w:val="20"/>
                <w:szCs w:val="20"/>
              </w:rPr>
              <w:t>Satisfactorio</w:t>
            </w:r>
          </w:p>
        </w:tc>
        <w:tc>
          <w:tcPr>
            <w:tcW w:w="3685" w:type="dxa"/>
          </w:tcPr>
          <w:p w14:paraId="76AD6872" w14:textId="54784DE7" w:rsidR="00406E09" w:rsidRPr="00AA52D2" w:rsidRDefault="007A4222" w:rsidP="00FE1F12">
            <w:pPr>
              <w:autoSpaceDE w:val="0"/>
              <w:autoSpaceDN w:val="0"/>
              <w:adjustRightInd w:val="0"/>
              <w:jc w:val="both"/>
              <w:rPr>
                <w:rFonts w:ascii="Times New Roman" w:hAnsi="Times New Roman" w:cs="Times New Roman"/>
                <w:bCs/>
                <w:sz w:val="20"/>
                <w:szCs w:val="20"/>
              </w:rPr>
            </w:pPr>
            <w:r>
              <w:rPr>
                <w:rFonts w:ascii="Times New Roman" w:hAnsi="Times New Roman" w:cs="Times New Roman"/>
                <w:bCs/>
                <w:sz w:val="20"/>
                <w:szCs w:val="20"/>
              </w:rPr>
              <w:t>Se dio atención a los aspectos indicados</w:t>
            </w:r>
            <w:r w:rsidR="00C22661">
              <w:rPr>
                <w:rFonts w:ascii="Times New Roman" w:hAnsi="Times New Roman" w:cs="Times New Roman"/>
                <w:bCs/>
                <w:sz w:val="20"/>
                <w:szCs w:val="20"/>
              </w:rPr>
              <w:t>.</w:t>
            </w:r>
          </w:p>
        </w:tc>
      </w:tr>
      <w:tr w:rsidR="00406E09" w:rsidRPr="00AA52D2" w14:paraId="6B2F2354" w14:textId="77777777" w:rsidTr="00E419AE">
        <w:tc>
          <w:tcPr>
            <w:tcW w:w="4400" w:type="dxa"/>
          </w:tcPr>
          <w:p w14:paraId="388083C0" w14:textId="77777777" w:rsidR="00406E09" w:rsidRPr="007A4222" w:rsidRDefault="00406E09" w:rsidP="00FE1F12">
            <w:pPr>
              <w:autoSpaceDE w:val="0"/>
              <w:autoSpaceDN w:val="0"/>
              <w:adjustRightInd w:val="0"/>
              <w:jc w:val="both"/>
              <w:rPr>
                <w:rFonts w:ascii="Times New Roman" w:hAnsi="Times New Roman" w:cs="Times New Roman"/>
                <w:bCs/>
                <w:sz w:val="20"/>
                <w:szCs w:val="20"/>
              </w:rPr>
            </w:pPr>
            <w:r w:rsidRPr="007A4222">
              <w:rPr>
                <w:rFonts w:ascii="Times New Roman" w:hAnsi="Times New Roman" w:cs="Times New Roman"/>
                <w:bCs/>
                <w:sz w:val="20"/>
                <w:szCs w:val="20"/>
              </w:rPr>
              <w:t>VI.3 Cronograma de Implementación</w:t>
            </w:r>
          </w:p>
        </w:tc>
        <w:tc>
          <w:tcPr>
            <w:tcW w:w="1696" w:type="dxa"/>
          </w:tcPr>
          <w:p w14:paraId="354B2428" w14:textId="3935AA94" w:rsidR="00406E09" w:rsidRPr="00AA52D2" w:rsidRDefault="007A4222" w:rsidP="00FE1F12">
            <w:pPr>
              <w:autoSpaceDE w:val="0"/>
              <w:autoSpaceDN w:val="0"/>
              <w:adjustRightInd w:val="0"/>
              <w:jc w:val="both"/>
              <w:rPr>
                <w:rFonts w:ascii="Times New Roman" w:hAnsi="Times New Roman" w:cs="Times New Roman"/>
                <w:bCs/>
                <w:sz w:val="20"/>
                <w:szCs w:val="20"/>
              </w:rPr>
            </w:pPr>
            <w:r>
              <w:rPr>
                <w:rFonts w:ascii="Times New Roman" w:hAnsi="Times New Roman" w:cs="Times New Roman"/>
                <w:bCs/>
                <w:sz w:val="20"/>
                <w:szCs w:val="20"/>
              </w:rPr>
              <w:t>Satisfactorio</w:t>
            </w:r>
          </w:p>
        </w:tc>
        <w:tc>
          <w:tcPr>
            <w:tcW w:w="3685" w:type="dxa"/>
          </w:tcPr>
          <w:p w14:paraId="1EB6F058" w14:textId="26517508" w:rsidR="00406E09" w:rsidRPr="00AA52D2" w:rsidRDefault="007A4222" w:rsidP="00FE1F12">
            <w:pPr>
              <w:autoSpaceDE w:val="0"/>
              <w:autoSpaceDN w:val="0"/>
              <w:adjustRightInd w:val="0"/>
              <w:jc w:val="both"/>
              <w:rPr>
                <w:rFonts w:ascii="Times New Roman" w:hAnsi="Times New Roman" w:cs="Times New Roman"/>
                <w:bCs/>
                <w:sz w:val="20"/>
                <w:szCs w:val="20"/>
              </w:rPr>
            </w:pPr>
            <w:r>
              <w:rPr>
                <w:rFonts w:ascii="Times New Roman" w:hAnsi="Times New Roman" w:cs="Times New Roman"/>
                <w:bCs/>
                <w:sz w:val="20"/>
                <w:szCs w:val="20"/>
              </w:rPr>
              <w:t>Se cumplió</w:t>
            </w:r>
            <w:r w:rsidR="00C22661">
              <w:rPr>
                <w:rFonts w:ascii="Times New Roman" w:hAnsi="Times New Roman" w:cs="Times New Roman"/>
                <w:bCs/>
                <w:sz w:val="20"/>
                <w:szCs w:val="20"/>
              </w:rPr>
              <w:t>.</w:t>
            </w:r>
            <w:r>
              <w:rPr>
                <w:rFonts w:ascii="Times New Roman" w:hAnsi="Times New Roman" w:cs="Times New Roman"/>
                <w:bCs/>
                <w:sz w:val="20"/>
                <w:szCs w:val="20"/>
              </w:rPr>
              <w:t xml:space="preserve"> </w:t>
            </w:r>
          </w:p>
        </w:tc>
      </w:tr>
      <w:tr w:rsidR="00406E09" w:rsidRPr="00AA52D2" w14:paraId="43953AC7" w14:textId="77777777" w:rsidTr="00E419AE">
        <w:tc>
          <w:tcPr>
            <w:tcW w:w="4400" w:type="dxa"/>
          </w:tcPr>
          <w:p w14:paraId="0A6B32AC" w14:textId="77777777" w:rsidR="00406E09" w:rsidRPr="007A4222" w:rsidRDefault="00406E09" w:rsidP="00FE1F12">
            <w:pPr>
              <w:autoSpaceDE w:val="0"/>
              <w:autoSpaceDN w:val="0"/>
              <w:adjustRightInd w:val="0"/>
              <w:jc w:val="both"/>
              <w:rPr>
                <w:rFonts w:ascii="Times New Roman" w:hAnsi="Times New Roman" w:cs="Times New Roman"/>
                <w:bCs/>
                <w:sz w:val="20"/>
                <w:szCs w:val="20"/>
              </w:rPr>
            </w:pPr>
            <w:r w:rsidRPr="007A4222">
              <w:rPr>
                <w:rFonts w:ascii="Times New Roman" w:hAnsi="Times New Roman" w:cs="Times New Roman"/>
                <w:bCs/>
                <w:sz w:val="20"/>
                <w:szCs w:val="20"/>
              </w:rPr>
              <w:lastRenderedPageBreak/>
              <w:t>VII. Referencias Documentales</w:t>
            </w:r>
          </w:p>
        </w:tc>
        <w:tc>
          <w:tcPr>
            <w:tcW w:w="1696" w:type="dxa"/>
          </w:tcPr>
          <w:p w14:paraId="4D83AC5A" w14:textId="67732F51" w:rsidR="00406E09" w:rsidRPr="00AA52D2" w:rsidRDefault="007A4222" w:rsidP="00FE1F12">
            <w:pPr>
              <w:autoSpaceDE w:val="0"/>
              <w:autoSpaceDN w:val="0"/>
              <w:adjustRightInd w:val="0"/>
              <w:jc w:val="both"/>
              <w:rPr>
                <w:rFonts w:ascii="Times New Roman" w:hAnsi="Times New Roman" w:cs="Times New Roman"/>
                <w:bCs/>
                <w:sz w:val="20"/>
                <w:szCs w:val="20"/>
              </w:rPr>
            </w:pPr>
            <w:r>
              <w:rPr>
                <w:rFonts w:ascii="Times New Roman" w:hAnsi="Times New Roman" w:cs="Times New Roman"/>
                <w:bCs/>
                <w:sz w:val="20"/>
                <w:szCs w:val="20"/>
              </w:rPr>
              <w:t>Satisfactorio</w:t>
            </w:r>
          </w:p>
        </w:tc>
        <w:tc>
          <w:tcPr>
            <w:tcW w:w="3685" w:type="dxa"/>
          </w:tcPr>
          <w:p w14:paraId="4F77D78E" w14:textId="1E036CC7" w:rsidR="00406E09" w:rsidRPr="00AA52D2" w:rsidRDefault="007A4222" w:rsidP="00FE1F12">
            <w:pPr>
              <w:autoSpaceDE w:val="0"/>
              <w:autoSpaceDN w:val="0"/>
              <w:adjustRightInd w:val="0"/>
              <w:jc w:val="both"/>
              <w:rPr>
                <w:rFonts w:ascii="Times New Roman" w:hAnsi="Times New Roman" w:cs="Times New Roman"/>
                <w:bCs/>
                <w:sz w:val="20"/>
                <w:szCs w:val="20"/>
              </w:rPr>
            </w:pPr>
            <w:r>
              <w:rPr>
                <w:rFonts w:ascii="Times New Roman" w:hAnsi="Times New Roman" w:cs="Times New Roman"/>
                <w:bCs/>
                <w:sz w:val="20"/>
                <w:szCs w:val="20"/>
              </w:rPr>
              <w:t>Se incluyeron las necesarias</w:t>
            </w:r>
            <w:r w:rsidR="00C22661">
              <w:rPr>
                <w:rFonts w:ascii="Times New Roman" w:hAnsi="Times New Roman" w:cs="Times New Roman"/>
                <w:bCs/>
                <w:sz w:val="20"/>
                <w:szCs w:val="20"/>
              </w:rPr>
              <w:t>.</w:t>
            </w:r>
          </w:p>
        </w:tc>
      </w:tr>
    </w:tbl>
    <w:p w14:paraId="4EFCB61D" w14:textId="77777777" w:rsidR="00920F87" w:rsidRPr="00E419AE" w:rsidRDefault="00920F87" w:rsidP="00FE1F12">
      <w:pPr>
        <w:autoSpaceDE w:val="0"/>
        <w:autoSpaceDN w:val="0"/>
        <w:adjustRightInd w:val="0"/>
        <w:spacing w:after="0" w:line="240" w:lineRule="auto"/>
        <w:jc w:val="both"/>
        <w:rPr>
          <w:rFonts w:ascii="Times New Roman" w:hAnsi="Times New Roman" w:cs="Times New Roman"/>
          <w:bCs/>
          <w:sz w:val="20"/>
          <w:szCs w:val="20"/>
        </w:rPr>
      </w:pPr>
    </w:p>
    <w:p w14:paraId="42C7FC91" w14:textId="77777777" w:rsidR="00AC44EA" w:rsidRPr="007A4222" w:rsidRDefault="00406E09" w:rsidP="00FE1F12">
      <w:pPr>
        <w:autoSpaceDE w:val="0"/>
        <w:autoSpaceDN w:val="0"/>
        <w:adjustRightInd w:val="0"/>
        <w:spacing w:after="0" w:line="240" w:lineRule="auto"/>
        <w:jc w:val="both"/>
        <w:rPr>
          <w:rFonts w:ascii="Times New Roman" w:hAnsi="Times New Roman" w:cs="Times New Roman"/>
          <w:b/>
          <w:bCs/>
          <w:sz w:val="20"/>
          <w:szCs w:val="20"/>
        </w:rPr>
      </w:pPr>
      <w:r w:rsidRPr="007A4222">
        <w:rPr>
          <w:rFonts w:ascii="Times New Roman" w:hAnsi="Times New Roman" w:cs="Times New Roman"/>
          <w:b/>
          <w:bCs/>
          <w:sz w:val="20"/>
          <w:szCs w:val="20"/>
        </w:rPr>
        <w:t>VI.2 Seguimiento de las Recomendaciones de las Evaluaciones Internas Anteriores</w:t>
      </w:r>
    </w:p>
    <w:p w14:paraId="0D3131FA" w14:textId="0A549C08" w:rsidR="001D6413" w:rsidRPr="00E419AE" w:rsidRDefault="001D6413" w:rsidP="00FE1F12">
      <w:pPr>
        <w:autoSpaceDE w:val="0"/>
        <w:autoSpaceDN w:val="0"/>
        <w:adjustRightInd w:val="0"/>
        <w:spacing w:after="0" w:line="240" w:lineRule="auto"/>
        <w:jc w:val="both"/>
        <w:rPr>
          <w:rFonts w:ascii="Times New Roman" w:hAnsi="Times New Roman" w:cs="Times New Roman"/>
          <w:bCs/>
          <w:sz w:val="20"/>
          <w:szCs w:val="20"/>
        </w:rPr>
      </w:pPr>
    </w:p>
    <w:tbl>
      <w:tblPr>
        <w:tblStyle w:val="Tablaconcuadrcula"/>
        <w:tblW w:w="9810" w:type="dxa"/>
        <w:tblInd w:w="108" w:type="dxa"/>
        <w:tblLayout w:type="fixed"/>
        <w:tblLook w:val="04A0" w:firstRow="1" w:lastRow="0" w:firstColumn="1" w:lastColumn="0" w:noHBand="0" w:noVBand="1"/>
      </w:tblPr>
      <w:tblGrid>
        <w:gridCol w:w="1701"/>
        <w:gridCol w:w="1701"/>
        <w:gridCol w:w="1276"/>
        <w:gridCol w:w="1276"/>
        <w:gridCol w:w="1984"/>
        <w:gridCol w:w="1872"/>
      </w:tblGrid>
      <w:tr w:rsidR="003E1DC0" w:rsidRPr="00E419AE" w14:paraId="23D0BE69" w14:textId="77777777" w:rsidTr="00E419AE">
        <w:tc>
          <w:tcPr>
            <w:tcW w:w="1701" w:type="dxa"/>
          </w:tcPr>
          <w:p w14:paraId="2AFAE90A" w14:textId="2973E7A6" w:rsidR="003E1DC0" w:rsidRPr="00E419AE" w:rsidRDefault="003E1DC0" w:rsidP="004165CC">
            <w:pPr>
              <w:autoSpaceDE w:val="0"/>
              <w:autoSpaceDN w:val="0"/>
              <w:adjustRightInd w:val="0"/>
              <w:jc w:val="center"/>
              <w:rPr>
                <w:rFonts w:ascii="Times New Roman" w:hAnsi="Times New Roman" w:cs="Times New Roman"/>
                <w:b/>
                <w:bCs/>
                <w:sz w:val="20"/>
                <w:szCs w:val="20"/>
              </w:rPr>
            </w:pPr>
            <w:r w:rsidRPr="00E419AE">
              <w:rPr>
                <w:rFonts w:ascii="Times New Roman" w:hAnsi="Times New Roman" w:cs="Times New Roman"/>
                <w:b/>
                <w:bCs/>
                <w:sz w:val="20"/>
                <w:szCs w:val="20"/>
              </w:rPr>
              <w:t>Estrategia de</w:t>
            </w:r>
            <w:r w:rsidR="004165CC">
              <w:rPr>
                <w:rFonts w:ascii="Times New Roman" w:hAnsi="Times New Roman" w:cs="Times New Roman"/>
                <w:b/>
                <w:bCs/>
                <w:sz w:val="20"/>
                <w:szCs w:val="20"/>
              </w:rPr>
              <w:t xml:space="preserve"> </w:t>
            </w:r>
            <w:r w:rsidRPr="00E419AE">
              <w:rPr>
                <w:rFonts w:ascii="Times New Roman" w:hAnsi="Times New Roman" w:cs="Times New Roman"/>
                <w:b/>
                <w:bCs/>
                <w:sz w:val="20"/>
                <w:szCs w:val="20"/>
              </w:rPr>
              <w:t>mejora</w:t>
            </w:r>
          </w:p>
        </w:tc>
        <w:tc>
          <w:tcPr>
            <w:tcW w:w="1701" w:type="dxa"/>
          </w:tcPr>
          <w:p w14:paraId="76CAFD6B" w14:textId="77777777" w:rsidR="003E1DC0" w:rsidRPr="00E419AE" w:rsidRDefault="003E1DC0" w:rsidP="004165CC">
            <w:pPr>
              <w:autoSpaceDE w:val="0"/>
              <w:autoSpaceDN w:val="0"/>
              <w:adjustRightInd w:val="0"/>
              <w:jc w:val="center"/>
              <w:rPr>
                <w:rFonts w:ascii="Times New Roman" w:hAnsi="Times New Roman" w:cs="Times New Roman"/>
                <w:b/>
                <w:bCs/>
                <w:sz w:val="20"/>
                <w:szCs w:val="20"/>
              </w:rPr>
            </w:pPr>
            <w:r w:rsidRPr="00E419AE">
              <w:rPr>
                <w:rFonts w:ascii="Times New Roman" w:hAnsi="Times New Roman" w:cs="Times New Roman"/>
                <w:b/>
                <w:bCs/>
                <w:sz w:val="20"/>
                <w:szCs w:val="20"/>
              </w:rPr>
              <w:t>Etapa de implementación dentro del programa</w:t>
            </w:r>
          </w:p>
        </w:tc>
        <w:tc>
          <w:tcPr>
            <w:tcW w:w="1276" w:type="dxa"/>
          </w:tcPr>
          <w:p w14:paraId="6468FB70" w14:textId="77777777" w:rsidR="003E1DC0" w:rsidRPr="00E419AE" w:rsidRDefault="003E1DC0" w:rsidP="004165CC">
            <w:pPr>
              <w:autoSpaceDE w:val="0"/>
              <w:autoSpaceDN w:val="0"/>
              <w:adjustRightInd w:val="0"/>
              <w:jc w:val="center"/>
              <w:rPr>
                <w:rFonts w:ascii="Times New Roman" w:hAnsi="Times New Roman" w:cs="Times New Roman"/>
                <w:b/>
                <w:bCs/>
                <w:sz w:val="20"/>
                <w:szCs w:val="20"/>
              </w:rPr>
            </w:pPr>
            <w:r w:rsidRPr="00E419AE">
              <w:rPr>
                <w:rFonts w:ascii="Times New Roman" w:hAnsi="Times New Roman" w:cs="Times New Roman"/>
                <w:b/>
                <w:bCs/>
                <w:sz w:val="20"/>
                <w:szCs w:val="20"/>
              </w:rPr>
              <w:t>Plazo establecido</w:t>
            </w:r>
          </w:p>
        </w:tc>
        <w:tc>
          <w:tcPr>
            <w:tcW w:w="1276" w:type="dxa"/>
          </w:tcPr>
          <w:p w14:paraId="2A82E469" w14:textId="77777777" w:rsidR="003E1DC0" w:rsidRPr="00E419AE" w:rsidRDefault="003E1DC0" w:rsidP="004165CC">
            <w:pPr>
              <w:autoSpaceDE w:val="0"/>
              <w:autoSpaceDN w:val="0"/>
              <w:adjustRightInd w:val="0"/>
              <w:jc w:val="center"/>
              <w:rPr>
                <w:rFonts w:ascii="Times New Roman" w:hAnsi="Times New Roman" w:cs="Times New Roman"/>
                <w:b/>
                <w:bCs/>
                <w:sz w:val="20"/>
                <w:szCs w:val="20"/>
              </w:rPr>
            </w:pPr>
            <w:r w:rsidRPr="00E419AE">
              <w:rPr>
                <w:rFonts w:ascii="Times New Roman" w:hAnsi="Times New Roman" w:cs="Times New Roman"/>
                <w:b/>
                <w:bCs/>
                <w:sz w:val="20"/>
                <w:szCs w:val="20"/>
              </w:rPr>
              <w:t>Área de seguimiento</w:t>
            </w:r>
          </w:p>
        </w:tc>
        <w:tc>
          <w:tcPr>
            <w:tcW w:w="1984" w:type="dxa"/>
          </w:tcPr>
          <w:p w14:paraId="7A81591F" w14:textId="77777777" w:rsidR="003E1DC0" w:rsidRPr="00E419AE" w:rsidRDefault="003E1DC0" w:rsidP="004165CC">
            <w:pPr>
              <w:autoSpaceDE w:val="0"/>
              <w:autoSpaceDN w:val="0"/>
              <w:adjustRightInd w:val="0"/>
              <w:jc w:val="center"/>
              <w:rPr>
                <w:rFonts w:ascii="Times New Roman" w:hAnsi="Times New Roman" w:cs="Times New Roman"/>
                <w:b/>
                <w:bCs/>
                <w:sz w:val="20"/>
                <w:szCs w:val="20"/>
              </w:rPr>
            </w:pPr>
            <w:r w:rsidRPr="00E419AE">
              <w:rPr>
                <w:rFonts w:ascii="Times New Roman" w:hAnsi="Times New Roman" w:cs="Times New Roman"/>
                <w:b/>
                <w:bCs/>
                <w:sz w:val="20"/>
                <w:szCs w:val="20"/>
              </w:rPr>
              <w:t>Situación a junio de 2017</w:t>
            </w:r>
          </w:p>
        </w:tc>
        <w:tc>
          <w:tcPr>
            <w:tcW w:w="1872" w:type="dxa"/>
          </w:tcPr>
          <w:p w14:paraId="4F44F751" w14:textId="77777777" w:rsidR="003E1DC0" w:rsidRPr="00E419AE" w:rsidRDefault="003E1DC0" w:rsidP="004165CC">
            <w:pPr>
              <w:autoSpaceDE w:val="0"/>
              <w:autoSpaceDN w:val="0"/>
              <w:adjustRightInd w:val="0"/>
              <w:jc w:val="center"/>
              <w:rPr>
                <w:rFonts w:ascii="Times New Roman" w:hAnsi="Times New Roman" w:cs="Times New Roman"/>
                <w:b/>
                <w:bCs/>
                <w:sz w:val="20"/>
                <w:szCs w:val="20"/>
              </w:rPr>
            </w:pPr>
            <w:r w:rsidRPr="00E419AE">
              <w:rPr>
                <w:rFonts w:ascii="Times New Roman" w:hAnsi="Times New Roman" w:cs="Times New Roman"/>
                <w:b/>
                <w:bCs/>
                <w:sz w:val="20"/>
                <w:szCs w:val="20"/>
              </w:rPr>
              <w:t>Justificación y retos enfrentados</w:t>
            </w:r>
          </w:p>
        </w:tc>
      </w:tr>
      <w:tr w:rsidR="003E1DC0" w:rsidRPr="00E419AE" w14:paraId="43F1C1AE" w14:textId="77777777" w:rsidTr="00E419AE">
        <w:tc>
          <w:tcPr>
            <w:tcW w:w="1701" w:type="dxa"/>
          </w:tcPr>
          <w:p w14:paraId="1A258FC6" w14:textId="66A92C55" w:rsidR="003E1DC0" w:rsidRPr="00E419AE" w:rsidRDefault="007A4222" w:rsidP="00FE1F12">
            <w:pPr>
              <w:autoSpaceDE w:val="0"/>
              <w:autoSpaceDN w:val="0"/>
              <w:adjustRightInd w:val="0"/>
              <w:jc w:val="both"/>
              <w:rPr>
                <w:rFonts w:ascii="Times New Roman" w:hAnsi="Times New Roman" w:cs="Times New Roman"/>
                <w:bCs/>
                <w:sz w:val="20"/>
                <w:szCs w:val="20"/>
              </w:rPr>
            </w:pPr>
            <w:r w:rsidRPr="00E419AE">
              <w:rPr>
                <w:rFonts w:ascii="Times New Roman" w:hAnsi="Times New Roman" w:cs="Times New Roman"/>
                <w:sz w:val="20"/>
                <w:szCs w:val="20"/>
              </w:rPr>
              <w:t>Brindar asesorías a las y los jóvenes para la presentación del examen de Ingreso al Bachillerato.</w:t>
            </w:r>
          </w:p>
        </w:tc>
        <w:tc>
          <w:tcPr>
            <w:tcW w:w="1701" w:type="dxa"/>
          </w:tcPr>
          <w:p w14:paraId="2E09594D" w14:textId="6B19B63C" w:rsidR="003E1DC0" w:rsidRPr="00E419AE" w:rsidRDefault="00076DF1" w:rsidP="00E419AE">
            <w:pPr>
              <w:autoSpaceDE w:val="0"/>
              <w:autoSpaceDN w:val="0"/>
              <w:adjustRightInd w:val="0"/>
              <w:jc w:val="both"/>
              <w:rPr>
                <w:rFonts w:ascii="Times New Roman" w:hAnsi="Times New Roman" w:cs="Times New Roman"/>
                <w:bCs/>
                <w:sz w:val="20"/>
                <w:szCs w:val="20"/>
              </w:rPr>
            </w:pPr>
            <w:r w:rsidRPr="00E419AE">
              <w:rPr>
                <w:rFonts w:ascii="Times New Roman" w:hAnsi="Times New Roman" w:cs="Times New Roman"/>
                <w:bCs/>
                <w:sz w:val="20"/>
                <w:szCs w:val="20"/>
              </w:rPr>
              <w:t>Operación.</w:t>
            </w:r>
            <w:r w:rsidR="00E419AE">
              <w:rPr>
                <w:rFonts w:ascii="Times New Roman" w:hAnsi="Times New Roman" w:cs="Times New Roman"/>
                <w:bCs/>
                <w:sz w:val="20"/>
                <w:szCs w:val="20"/>
              </w:rPr>
              <w:t xml:space="preserve"> </w:t>
            </w:r>
            <w:r w:rsidRPr="00E419AE">
              <w:rPr>
                <w:rFonts w:ascii="Times New Roman" w:hAnsi="Times New Roman" w:cs="Times New Roman"/>
                <w:bCs/>
                <w:sz w:val="20"/>
                <w:szCs w:val="20"/>
              </w:rPr>
              <w:t>Se brindó asesorías con mayor enfoque en los aspectos a revisar en el examen de ingreso a la educación media superior</w:t>
            </w:r>
          </w:p>
        </w:tc>
        <w:tc>
          <w:tcPr>
            <w:tcW w:w="1276" w:type="dxa"/>
          </w:tcPr>
          <w:p w14:paraId="37B3A58E" w14:textId="1322C8A4" w:rsidR="003E1DC0" w:rsidRPr="00E419AE" w:rsidRDefault="00076DF1" w:rsidP="00FE1F12">
            <w:pPr>
              <w:autoSpaceDE w:val="0"/>
              <w:autoSpaceDN w:val="0"/>
              <w:adjustRightInd w:val="0"/>
              <w:jc w:val="both"/>
              <w:rPr>
                <w:rFonts w:ascii="Times New Roman" w:hAnsi="Times New Roman" w:cs="Times New Roman"/>
                <w:bCs/>
                <w:sz w:val="20"/>
                <w:szCs w:val="20"/>
              </w:rPr>
            </w:pPr>
            <w:r w:rsidRPr="00E419AE">
              <w:rPr>
                <w:rFonts w:ascii="Times New Roman" w:hAnsi="Times New Roman" w:cs="Times New Roman"/>
                <w:bCs/>
                <w:sz w:val="20"/>
                <w:szCs w:val="20"/>
              </w:rPr>
              <w:t>Marzo- junio</w:t>
            </w:r>
            <w:r w:rsidR="00AF1AC9" w:rsidRPr="00E419AE">
              <w:rPr>
                <w:rFonts w:ascii="Times New Roman" w:hAnsi="Times New Roman" w:cs="Times New Roman"/>
                <w:bCs/>
                <w:sz w:val="20"/>
                <w:szCs w:val="20"/>
              </w:rPr>
              <w:t xml:space="preserve"> 2017</w:t>
            </w:r>
          </w:p>
        </w:tc>
        <w:tc>
          <w:tcPr>
            <w:tcW w:w="1276" w:type="dxa"/>
          </w:tcPr>
          <w:p w14:paraId="01E3167A" w14:textId="0DA736A4" w:rsidR="003E1DC0" w:rsidRPr="00E419AE" w:rsidRDefault="00076DF1" w:rsidP="00FE1F12">
            <w:pPr>
              <w:autoSpaceDE w:val="0"/>
              <w:autoSpaceDN w:val="0"/>
              <w:adjustRightInd w:val="0"/>
              <w:jc w:val="both"/>
              <w:rPr>
                <w:rFonts w:ascii="Times New Roman" w:hAnsi="Times New Roman" w:cs="Times New Roman"/>
                <w:bCs/>
                <w:sz w:val="20"/>
                <w:szCs w:val="20"/>
              </w:rPr>
            </w:pPr>
            <w:r w:rsidRPr="00E419AE">
              <w:rPr>
                <w:rFonts w:ascii="Times New Roman" w:hAnsi="Times New Roman" w:cs="Times New Roman"/>
                <w:bCs/>
                <w:sz w:val="20"/>
                <w:szCs w:val="20"/>
              </w:rPr>
              <w:t>JUD de Educación a Distancia</w:t>
            </w:r>
          </w:p>
        </w:tc>
        <w:tc>
          <w:tcPr>
            <w:tcW w:w="1984" w:type="dxa"/>
          </w:tcPr>
          <w:p w14:paraId="7FE1EA48" w14:textId="52773C7B" w:rsidR="003E1DC0" w:rsidRPr="00E419AE" w:rsidRDefault="00076DF1" w:rsidP="00FE1F12">
            <w:pPr>
              <w:autoSpaceDE w:val="0"/>
              <w:autoSpaceDN w:val="0"/>
              <w:adjustRightInd w:val="0"/>
              <w:jc w:val="both"/>
              <w:rPr>
                <w:rFonts w:ascii="Times New Roman" w:hAnsi="Times New Roman" w:cs="Times New Roman"/>
                <w:bCs/>
                <w:sz w:val="20"/>
                <w:szCs w:val="20"/>
              </w:rPr>
            </w:pPr>
            <w:r w:rsidRPr="00E419AE">
              <w:rPr>
                <w:rFonts w:ascii="Times New Roman" w:hAnsi="Times New Roman" w:cs="Times New Roman"/>
                <w:bCs/>
                <w:sz w:val="20"/>
                <w:szCs w:val="20"/>
              </w:rPr>
              <w:t>Se incluyó como parte de las asesorías, la práctica del llenado de reactivos similares a los del examen COMIPEMS.</w:t>
            </w:r>
          </w:p>
        </w:tc>
        <w:tc>
          <w:tcPr>
            <w:tcW w:w="1872" w:type="dxa"/>
          </w:tcPr>
          <w:p w14:paraId="18E5D38F" w14:textId="3EED079F" w:rsidR="003E1DC0" w:rsidRPr="00E419AE" w:rsidRDefault="00076DF1" w:rsidP="00FE1F12">
            <w:pPr>
              <w:autoSpaceDE w:val="0"/>
              <w:autoSpaceDN w:val="0"/>
              <w:adjustRightInd w:val="0"/>
              <w:jc w:val="both"/>
              <w:rPr>
                <w:rFonts w:ascii="Times New Roman" w:hAnsi="Times New Roman" w:cs="Times New Roman"/>
                <w:bCs/>
                <w:sz w:val="20"/>
                <w:szCs w:val="20"/>
              </w:rPr>
            </w:pPr>
            <w:r w:rsidRPr="00E419AE">
              <w:rPr>
                <w:rFonts w:ascii="Times New Roman" w:hAnsi="Times New Roman" w:cs="Times New Roman"/>
                <w:bCs/>
                <w:sz w:val="20"/>
                <w:szCs w:val="20"/>
              </w:rPr>
              <w:t>Concientizar a los jóvenes y padres en la importancia de este proceso</w:t>
            </w:r>
          </w:p>
        </w:tc>
      </w:tr>
      <w:tr w:rsidR="007A4222" w:rsidRPr="00E419AE" w14:paraId="59191712" w14:textId="77777777" w:rsidTr="00E419AE">
        <w:tc>
          <w:tcPr>
            <w:tcW w:w="1701" w:type="dxa"/>
          </w:tcPr>
          <w:p w14:paraId="2560010B" w14:textId="38B41099" w:rsidR="007A4222" w:rsidRPr="00E419AE" w:rsidRDefault="007A4222" w:rsidP="00446542">
            <w:pPr>
              <w:autoSpaceDE w:val="0"/>
              <w:autoSpaceDN w:val="0"/>
              <w:adjustRightInd w:val="0"/>
              <w:jc w:val="both"/>
              <w:rPr>
                <w:rFonts w:ascii="Times New Roman" w:hAnsi="Times New Roman" w:cs="Times New Roman"/>
                <w:bCs/>
                <w:sz w:val="20"/>
                <w:szCs w:val="20"/>
              </w:rPr>
            </w:pPr>
            <w:r w:rsidRPr="00E419AE">
              <w:rPr>
                <w:rFonts w:ascii="Times New Roman" w:hAnsi="Times New Roman" w:cs="Times New Roman"/>
                <w:sz w:val="20"/>
                <w:szCs w:val="20"/>
              </w:rPr>
              <w:t>Integración a la dinámica del curso, de las madres y padres de familia, a fin de brindar una atención más integral</w:t>
            </w:r>
          </w:p>
        </w:tc>
        <w:tc>
          <w:tcPr>
            <w:tcW w:w="1701" w:type="dxa"/>
          </w:tcPr>
          <w:p w14:paraId="6F14CF6C" w14:textId="3C4FF977" w:rsidR="007A4222" w:rsidRPr="00E419AE" w:rsidRDefault="00076DF1" w:rsidP="00E419AE">
            <w:pPr>
              <w:autoSpaceDE w:val="0"/>
              <w:autoSpaceDN w:val="0"/>
              <w:adjustRightInd w:val="0"/>
              <w:jc w:val="both"/>
              <w:rPr>
                <w:rFonts w:ascii="Times New Roman" w:hAnsi="Times New Roman" w:cs="Times New Roman"/>
                <w:bCs/>
                <w:sz w:val="20"/>
                <w:szCs w:val="20"/>
              </w:rPr>
            </w:pPr>
            <w:r w:rsidRPr="00E419AE">
              <w:rPr>
                <w:rFonts w:ascii="Times New Roman" w:hAnsi="Times New Roman" w:cs="Times New Roman"/>
                <w:bCs/>
                <w:sz w:val="20"/>
                <w:szCs w:val="20"/>
              </w:rPr>
              <w:t>Operación</w:t>
            </w:r>
            <w:r w:rsidR="00E419AE">
              <w:rPr>
                <w:rFonts w:ascii="Times New Roman" w:hAnsi="Times New Roman" w:cs="Times New Roman"/>
                <w:bCs/>
                <w:sz w:val="20"/>
                <w:szCs w:val="20"/>
              </w:rPr>
              <w:t xml:space="preserve">. </w:t>
            </w:r>
            <w:r w:rsidR="00741D84" w:rsidRPr="00E419AE">
              <w:rPr>
                <w:rFonts w:ascii="Times New Roman" w:hAnsi="Times New Roman" w:cs="Times New Roman"/>
                <w:bCs/>
                <w:sz w:val="20"/>
                <w:szCs w:val="20"/>
              </w:rPr>
              <w:t>Se</w:t>
            </w:r>
            <w:r w:rsidRPr="00E419AE">
              <w:rPr>
                <w:rFonts w:ascii="Times New Roman" w:hAnsi="Times New Roman" w:cs="Times New Roman"/>
                <w:bCs/>
                <w:sz w:val="20"/>
                <w:szCs w:val="20"/>
              </w:rPr>
              <w:t xml:space="preserve"> programaron </w:t>
            </w:r>
            <w:r w:rsidR="00741D84" w:rsidRPr="00E419AE">
              <w:rPr>
                <w:rFonts w:ascii="Times New Roman" w:hAnsi="Times New Roman" w:cs="Times New Roman"/>
                <w:bCs/>
                <w:sz w:val="20"/>
                <w:szCs w:val="20"/>
              </w:rPr>
              <w:t>pláticas</w:t>
            </w:r>
            <w:r w:rsidRPr="00E419AE">
              <w:rPr>
                <w:rFonts w:ascii="Times New Roman" w:hAnsi="Times New Roman" w:cs="Times New Roman"/>
                <w:bCs/>
                <w:sz w:val="20"/>
                <w:szCs w:val="20"/>
              </w:rPr>
              <w:t xml:space="preserve"> con los padres sobre orientación vocacional, dando a conocer las opciones educativas para los estudios de nivel medio superior.</w:t>
            </w:r>
          </w:p>
        </w:tc>
        <w:tc>
          <w:tcPr>
            <w:tcW w:w="1276" w:type="dxa"/>
          </w:tcPr>
          <w:p w14:paraId="0C664691" w14:textId="3877F174" w:rsidR="007A4222" w:rsidRPr="00E419AE" w:rsidRDefault="00076DF1" w:rsidP="00FE1F12">
            <w:pPr>
              <w:autoSpaceDE w:val="0"/>
              <w:autoSpaceDN w:val="0"/>
              <w:adjustRightInd w:val="0"/>
              <w:jc w:val="both"/>
              <w:rPr>
                <w:rFonts w:ascii="Times New Roman" w:hAnsi="Times New Roman" w:cs="Times New Roman"/>
                <w:bCs/>
                <w:sz w:val="20"/>
                <w:szCs w:val="20"/>
              </w:rPr>
            </w:pPr>
            <w:r w:rsidRPr="00E419AE">
              <w:rPr>
                <w:rFonts w:ascii="Times New Roman" w:hAnsi="Times New Roman" w:cs="Times New Roman"/>
                <w:bCs/>
                <w:sz w:val="20"/>
                <w:szCs w:val="20"/>
              </w:rPr>
              <w:t>abril- mayo</w:t>
            </w:r>
            <w:r w:rsidR="00AF1AC9" w:rsidRPr="00E419AE">
              <w:rPr>
                <w:rFonts w:ascii="Times New Roman" w:hAnsi="Times New Roman" w:cs="Times New Roman"/>
                <w:bCs/>
                <w:sz w:val="20"/>
                <w:szCs w:val="20"/>
              </w:rPr>
              <w:t xml:space="preserve"> 2017</w:t>
            </w:r>
          </w:p>
        </w:tc>
        <w:tc>
          <w:tcPr>
            <w:tcW w:w="1276" w:type="dxa"/>
          </w:tcPr>
          <w:p w14:paraId="4AADE48B" w14:textId="1EC40A6A" w:rsidR="007A4222" w:rsidRPr="00E419AE" w:rsidRDefault="00076DF1" w:rsidP="00FE1F12">
            <w:pPr>
              <w:autoSpaceDE w:val="0"/>
              <w:autoSpaceDN w:val="0"/>
              <w:adjustRightInd w:val="0"/>
              <w:jc w:val="both"/>
              <w:rPr>
                <w:rFonts w:ascii="Times New Roman" w:hAnsi="Times New Roman" w:cs="Times New Roman"/>
                <w:bCs/>
                <w:sz w:val="20"/>
                <w:szCs w:val="20"/>
              </w:rPr>
            </w:pPr>
            <w:r w:rsidRPr="00E419AE">
              <w:rPr>
                <w:rFonts w:ascii="Times New Roman" w:hAnsi="Times New Roman" w:cs="Times New Roman"/>
                <w:bCs/>
                <w:sz w:val="20"/>
                <w:szCs w:val="20"/>
              </w:rPr>
              <w:t>JUD de Educación a Distancia</w:t>
            </w:r>
          </w:p>
        </w:tc>
        <w:tc>
          <w:tcPr>
            <w:tcW w:w="1984" w:type="dxa"/>
          </w:tcPr>
          <w:p w14:paraId="0C25875C" w14:textId="33E41EA5" w:rsidR="007A4222" w:rsidRPr="00E419AE" w:rsidRDefault="00076DF1" w:rsidP="00FE1F12">
            <w:pPr>
              <w:autoSpaceDE w:val="0"/>
              <w:autoSpaceDN w:val="0"/>
              <w:adjustRightInd w:val="0"/>
              <w:jc w:val="both"/>
              <w:rPr>
                <w:rFonts w:ascii="Times New Roman" w:hAnsi="Times New Roman" w:cs="Times New Roman"/>
                <w:bCs/>
                <w:sz w:val="20"/>
                <w:szCs w:val="20"/>
              </w:rPr>
            </w:pPr>
            <w:r w:rsidRPr="00E419AE">
              <w:rPr>
                <w:rFonts w:ascii="Times New Roman" w:hAnsi="Times New Roman" w:cs="Times New Roman"/>
                <w:bCs/>
                <w:sz w:val="20"/>
                <w:szCs w:val="20"/>
              </w:rPr>
              <w:t>Los padres asistieron a capacitación de orientación vocacional, a fin de que en conjunto padres e hijos revisen las opciones educativas para los estudios de nivel medio superior</w:t>
            </w:r>
          </w:p>
        </w:tc>
        <w:tc>
          <w:tcPr>
            <w:tcW w:w="1872" w:type="dxa"/>
          </w:tcPr>
          <w:p w14:paraId="16C68641" w14:textId="10D7B31E" w:rsidR="007A4222" w:rsidRPr="00E419AE" w:rsidRDefault="00741D84" w:rsidP="00741D84">
            <w:pPr>
              <w:autoSpaceDE w:val="0"/>
              <w:autoSpaceDN w:val="0"/>
              <w:adjustRightInd w:val="0"/>
              <w:jc w:val="both"/>
              <w:rPr>
                <w:rFonts w:ascii="Times New Roman" w:hAnsi="Times New Roman" w:cs="Times New Roman"/>
                <w:bCs/>
                <w:sz w:val="20"/>
                <w:szCs w:val="20"/>
              </w:rPr>
            </w:pPr>
            <w:r w:rsidRPr="00E419AE">
              <w:rPr>
                <w:rFonts w:ascii="Times New Roman" w:hAnsi="Times New Roman" w:cs="Times New Roman"/>
                <w:bCs/>
                <w:sz w:val="20"/>
                <w:szCs w:val="20"/>
              </w:rPr>
              <w:t xml:space="preserve">Mostrar a los padres que se cuentan con más opciones educativas a las cuales pueden ingresar los jóvenes, de acuerdo con las aptitudes de cada uno de ellos. </w:t>
            </w:r>
          </w:p>
        </w:tc>
      </w:tr>
      <w:tr w:rsidR="007A4222" w:rsidRPr="00E419AE" w14:paraId="606B60CA" w14:textId="77777777" w:rsidTr="00E419AE">
        <w:tc>
          <w:tcPr>
            <w:tcW w:w="1701" w:type="dxa"/>
          </w:tcPr>
          <w:p w14:paraId="1C367ADB" w14:textId="6D3590C2" w:rsidR="007A4222" w:rsidRPr="00E419AE" w:rsidRDefault="007A4222" w:rsidP="007A4222">
            <w:pPr>
              <w:autoSpaceDE w:val="0"/>
              <w:autoSpaceDN w:val="0"/>
              <w:adjustRightInd w:val="0"/>
              <w:jc w:val="both"/>
              <w:rPr>
                <w:rFonts w:ascii="Times New Roman" w:hAnsi="Times New Roman" w:cs="Times New Roman"/>
                <w:sz w:val="20"/>
                <w:szCs w:val="20"/>
              </w:rPr>
            </w:pPr>
            <w:r w:rsidRPr="00E419AE">
              <w:rPr>
                <w:rFonts w:ascii="Times New Roman" w:hAnsi="Times New Roman" w:cs="Times New Roman"/>
                <w:sz w:val="20"/>
                <w:szCs w:val="20"/>
              </w:rPr>
              <w:t>La disposición a destiempo del material para la ejecución del programa. La falta de material didáctico y de una guía</w:t>
            </w:r>
          </w:p>
        </w:tc>
        <w:tc>
          <w:tcPr>
            <w:tcW w:w="1701" w:type="dxa"/>
          </w:tcPr>
          <w:p w14:paraId="7113F621" w14:textId="78575B97" w:rsidR="00741D84" w:rsidRPr="00E419AE" w:rsidRDefault="00741D84" w:rsidP="00E419AE">
            <w:pPr>
              <w:autoSpaceDE w:val="0"/>
              <w:autoSpaceDN w:val="0"/>
              <w:adjustRightInd w:val="0"/>
              <w:jc w:val="both"/>
              <w:rPr>
                <w:rFonts w:ascii="Times New Roman" w:hAnsi="Times New Roman" w:cs="Times New Roman"/>
                <w:bCs/>
                <w:sz w:val="20"/>
                <w:szCs w:val="20"/>
              </w:rPr>
            </w:pPr>
            <w:r w:rsidRPr="00E419AE">
              <w:rPr>
                <w:rFonts w:ascii="Times New Roman" w:hAnsi="Times New Roman" w:cs="Times New Roman"/>
                <w:bCs/>
                <w:sz w:val="20"/>
                <w:szCs w:val="20"/>
              </w:rPr>
              <w:t>Programación</w:t>
            </w:r>
            <w:r w:rsidR="00E419AE">
              <w:rPr>
                <w:rFonts w:ascii="Times New Roman" w:hAnsi="Times New Roman" w:cs="Times New Roman"/>
                <w:bCs/>
                <w:sz w:val="20"/>
                <w:szCs w:val="20"/>
              </w:rPr>
              <w:t xml:space="preserve">. </w:t>
            </w:r>
            <w:r w:rsidRPr="00E419AE">
              <w:rPr>
                <w:rFonts w:ascii="Times New Roman" w:hAnsi="Times New Roman" w:cs="Times New Roman"/>
                <w:bCs/>
                <w:sz w:val="20"/>
                <w:szCs w:val="20"/>
              </w:rPr>
              <w:t>Se elaboran con antelación los materiales didácticos a fin de que sean proporcionados de manera oportuna.</w:t>
            </w:r>
          </w:p>
        </w:tc>
        <w:tc>
          <w:tcPr>
            <w:tcW w:w="1276" w:type="dxa"/>
          </w:tcPr>
          <w:p w14:paraId="25D64747" w14:textId="6C76B99E" w:rsidR="007A4222" w:rsidRPr="00E419AE" w:rsidRDefault="00741D84" w:rsidP="00FE1F12">
            <w:pPr>
              <w:autoSpaceDE w:val="0"/>
              <w:autoSpaceDN w:val="0"/>
              <w:adjustRightInd w:val="0"/>
              <w:jc w:val="both"/>
              <w:rPr>
                <w:rFonts w:ascii="Times New Roman" w:hAnsi="Times New Roman" w:cs="Times New Roman"/>
                <w:bCs/>
                <w:sz w:val="20"/>
                <w:szCs w:val="20"/>
              </w:rPr>
            </w:pPr>
            <w:r w:rsidRPr="00E419AE">
              <w:rPr>
                <w:rFonts w:ascii="Times New Roman" w:hAnsi="Times New Roman" w:cs="Times New Roman"/>
                <w:bCs/>
                <w:sz w:val="20"/>
                <w:szCs w:val="20"/>
              </w:rPr>
              <w:t>Febrero- junio</w:t>
            </w:r>
            <w:r w:rsidR="00AF1AC9" w:rsidRPr="00E419AE">
              <w:rPr>
                <w:rFonts w:ascii="Times New Roman" w:hAnsi="Times New Roman" w:cs="Times New Roman"/>
                <w:bCs/>
                <w:sz w:val="20"/>
                <w:szCs w:val="20"/>
              </w:rPr>
              <w:t xml:space="preserve"> 2017</w:t>
            </w:r>
          </w:p>
        </w:tc>
        <w:tc>
          <w:tcPr>
            <w:tcW w:w="1276" w:type="dxa"/>
          </w:tcPr>
          <w:p w14:paraId="287928DD" w14:textId="0961EEA8" w:rsidR="007A4222" w:rsidRPr="00E419AE" w:rsidRDefault="00741D84" w:rsidP="00FE1F12">
            <w:pPr>
              <w:autoSpaceDE w:val="0"/>
              <w:autoSpaceDN w:val="0"/>
              <w:adjustRightInd w:val="0"/>
              <w:jc w:val="both"/>
              <w:rPr>
                <w:rFonts w:ascii="Times New Roman" w:hAnsi="Times New Roman" w:cs="Times New Roman"/>
                <w:bCs/>
                <w:sz w:val="20"/>
                <w:szCs w:val="20"/>
              </w:rPr>
            </w:pPr>
            <w:r w:rsidRPr="00E419AE">
              <w:rPr>
                <w:rFonts w:ascii="Times New Roman" w:hAnsi="Times New Roman" w:cs="Times New Roman"/>
                <w:bCs/>
                <w:sz w:val="20"/>
                <w:szCs w:val="20"/>
              </w:rPr>
              <w:t>JUD de Educación a Distancia</w:t>
            </w:r>
          </w:p>
        </w:tc>
        <w:tc>
          <w:tcPr>
            <w:tcW w:w="1984" w:type="dxa"/>
          </w:tcPr>
          <w:p w14:paraId="4B21775B" w14:textId="5052CBE4" w:rsidR="007A4222" w:rsidRPr="00E419AE" w:rsidRDefault="00741D84" w:rsidP="00FE1F12">
            <w:pPr>
              <w:autoSpaceDE w:val="0"/>
              <w:autoSpaceDN w:val="0"/>
              <w:adjustRightInd w:val="0"/>
              <w:jc w:val="both"/>
              <w:rPr>
                <w:rFonts w:ascii="Times New Roman" w:hAnsi="Times New Roman" w:cs="Times New Roman"/>
                <w:bCs/>
                <w:sz w:val="20"/>
                <w:szCs w:val="20"/>
              </w:rPr>
            </w:pPr>
            <w:r w:rsidRPr="00E419AE">
              <w:rPr>
                <w:rFonts w:ascii="Times New Roman" w:hAnsi="Times New Roman" w:cs="Times New Roman"/>
                <w:bCs/>
                <w:sz w:val="20"/>
                <w:szCs w:val="20"/>
              </w:rPr>
              <w:t xml:space="preserve">Los materiales didácticos fueron elaborados y solicitados de manera oportuna por lo que se entregaron puntualmente en cada una de las sesiones </w:t>
            </w:r>
          </w:p>
        </w:tc>
        <w:tc>
          <w:tcPr>
            <w:tcW w:w="1872" w:type="dxa"/>
          </w:tcPr>
          <w:p w14:paraId="5DECCC6D" w14:textId="5DA575AE" w:rsidR="007A4222" w:rsidRPr="00E419AE" w:rsidRDefault="00741D84" w:rsidP="00FE1F12">
            <w:pPr>
              <w:autoSpaceDE w:val="0"/>
              <w:autoSpaceDN w:val="0"/>
              <w:adjustRightInd w:val="0"/>
              <w:jc w:val="both"/>
              <w:rPr>
                <w:rFonts w:ascii="Times New Roman" w:hAnsi="Times New Roman" w:cs="Times New Roman"/>
                <w:bCs/>
                <w:sz w:val="20"/>
                <w:szCs w:val="20"/>
              </w:rPr>
            </w:pPr>
            <w:r w:rsidRPr="00E419AE">
              <w:rPr>
                <w:rFonts w:ascii="Times New Roman" w:hAnsi="Times New Roman" w:cs="Times New Roman"/>
                <w:bCs/>
                <w:sz w:val="20"/>
                <w:szCs w:val="20"/>
              </w:rPr>
              <w:t>Que la operación del programa se realizará de manera correcta.</w:t>
            </w:r>
          </w:p>
        </w:tc>
      </w:tr>
    </w:tbl>
    <w:p w14:paraId="2FA088BA" w14:textId="77777777" w:rsidR="00741D84" w:rsidRDefault="00741D84" w:rsidP="00FE1F12">
      <w:pPr>
        <w:autoSpaceDE w:val="0"/>
        <w:autoSpaceDN w:val="0"/>
        <w:adjustRightInd w:val="0"/>
        <w:spacing w:after="0" w:line="240" w:lineRule="auto"/>
        <w:jc w:val="both"/>
        <w:rPr>
          <w:rFonts w:ascii="Times New Roman" w:hAnsi="Times New Roman" w:cs="Times New Roman"/>
          <w:b/>
          <w:bCs/>
          <w:sz w:val="20"/>
          <w:szCs w:val="20"/>
        </w:rPr>
      </w:pPr>
    </w:p>
    <w:p w14:paraId="2CA01AE9" w14:textId="1F994C74" w:rsidR="003E1DC0" w:rsidRPr="00AA52D2" w:rsidRDefault="003E1DC0" w:rsidP="00FE1F12">
      <w:pPr>
        <w:autoSpaceDE w:val="0"/>
        <w:autoSpaceDN w:val="0"/>
        <w:adjustRightInd w:val="0"/>
        <w:spacing w:after="0" w:line="240" w:lineRule="auto"/>
        <w:jc w:val="both"/>
        <w:rPr>
          <w:rFonts w:ascii="Times New Roman" w:hAnsi="Times New Roman" w:cs="Times New Roman"/>
          <w:b/>
          <w:bCs/>
          <w:sz w:val="20"/>
          <w:szCs w:val="20"/>
        </w:rPr>
      </w:pPr>
      <w:r w:rsidRPr="00AA52D2">
        <w:rPr>
          <w:rFonts w:ascii="Times New Roman" w:hAnsi="Times New Roman" w:cs="Times New Roman"/>
          <w:b/>
          <w:bCs/>
          <w:sz w:val="20"/>
          <w:szCs w:val="20"/>
        </w:rPr>
        <w:t>VII. Conclusión y Estrategias de Mejora.</w:t>
      </w:r>
    </w:p>
    <w:p w14:paraId="4A619F0D" w14:textId="77777777" w:rsidR="00E419AE" w:rsidRDefault="00E419AE" w:rsidP="00FE1F12">
      <w:pPr>
        <w:autoSpaceDE w:val="0"/>
        <w:autoSpaceDN w:val="0"/>
        <w:adjustRightInd w:val="0"/>
        <w:spacing w:after="0" w:line="240" w:lineRule="auto"/>
        <w:jc w:val="both"/>
        <w:rPr>
          <w:rFonts w:ascii="Times New Roman" w:hAnsi="Times New Roman" w:cs="Times New Roman"/>
          <w:b/>
          <w:bCs/>
          <w:sz w:val="20"/>
          <w:szCs w:val="20"/>
        </w:rPr>
      </w:pPr>
    </w:p>
    <w:p w14:paraId="337E1B7B" w14:textId="6D845BCF" w:rsidR="003E1DC0" w:rsidRDefault="003E1DC0" w:rsidP="00FE1F12">
      <w:pPr>
        <w:autoSpaceDE w:val="0"/>
        <w:autoSpaceDN w:val="0"/>
        <w:adjustRightInd w:val="0"/>
        <w:spacing w:after="0" w:line="240" w:lineRule="auto"/>
        <w:jc w:val="both"/>
        <w:rPr>
          <w:rFonts w:ascii="Times New Roman" w:hAnsi="Times New Roman" w:cs="Times New Roman"/>
          <w:b/>
          <w:bCs/>
          <w:sz w:val="20"/>
          <w:szCs w:val="20"/>
        </w:rPr>
      </w:pPr>
      <w:r w:rsidRPr="00741D84">
        <w:rPr>
          <w:rFonts w:ascii="Times New Roman" w:hAnsi="Times New Roman" w:cs="Times New Roman"/>
          <w:b/>
          <w:bCs/>
          <w:sz w:val="20"/>
          <w:szCs w:val="20"/>
        </w:rPr>
        <w:t>VII.1. Matriz FODA</w:t>
      </w:r>
    </w:p>
    <w:p w14:paraId="74F46463" w14:textId="77777777" w:rsidR="00A93E6A" w:rsidRDefault="00A93E6A" w:rsidP="00FE1F12">
      <w:pPr>
        <w:autoSpaceDE w:val="0"/>
        <w:autoSpaceDN w:val="0"/>
        <w:adjustRightInd w:val="0"/>
        <w:spacing w:after="0" w:line="240" w:lineRule="auto"/>
        <w:jc w:val="both"/>
        <w:rPr>
          <w:rFonts w:ascii="Times New Roman" w:hAnsi="Times New Roman" w:cs="Times New Roman"/>
          <w:b/>
          <w:bCs/>
          <w:sz w:val="20"/>
          <w:szCs w:val="20"/>
        </w:rPr>
      </w:pPr>
    </w:p>
    <w:p w14:paraId="1E1F9569" w14:textId="63701A5B" w:rsidR="00E419AE" w:rsidRDefault="00E419AE" w:rsidP="00E419AE">
      <w:pPr>
        <w:autoSpaceDE w:val="0"/>
        <w:autoSpaceDN w:val="0"/>
        <w:adjustRightInd w:val="0"/>
        <w:spacing w:after="0" w:line="240" w:lineRule="auto"/>
        <w:jc w:val="center"/>
        <w:rPr>
          <w:rFonts w:ascii="Times New Roman" w:hAnsi="Times New Roman" w:cs="Times New Roman"/>
          <w:b/>
          <w:bCs/>
          <w:sz w:val="20"/>
          <w:szCs w:val="20"/>
        </w:rPr>
      </w:pPr>
      <w:r>
        <w:rPr>
          <w:noProof/>
          <w:lang w:eastAsia="es-MX"/>
        </w:rPr>
        <w:drawing>
          <wp:inline distT="0" distB="0" distL="0" distR="0" wp14:anchorId="5EAFF9B0" wp14:editId="059F652C">
            <wp:extent cx="3845491" cy="1579930"/>
            <wp:effectExtent l="0" t="0" r="3175" b="127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7"/>
                    <a:srcRect l="18783" t="32108" r="22832" b="37907"/>
                    <a:stretch/>
                  </pic:blipFill>
                  <pic:spPr bwMode="auto">
                    <a:xfrm>
                      <a:off x="0" y="0"/>
                      <a:ext cx="3862104" cy="1586755"/>
                    </a:xfrm>
                    <a:prstGeom prst="rect">
                      <a:avLst/>
                    </a:prstGeom>
                    <a:ln>
                      <a:noFill/>
                    </a:ln>
                    <a:extLst>
                      <a:ext uri="{53640926-AAD7-44D8-BBD7-CCE9431645EC}">
                        <a14:shadowObscured xmlns:a14="http://schemas.microsoft.com/office/drawing/2010/main"/>
                      </a:ext>
                    </a:extLst>
                  </pic:spPr>
                </pic:pic>
              </a:graphicData>
            </a:graphic>
          </wp:inline>
        </w:drawing>
      </w:r>
    </w:p>
    <w:p w14:paraId="3CB38EE6" w14:textId="77777777" w:rsidR="00E419AE" w:rsidRDefault="00E419AE" w:rsidP="00FE1F12">
      <w:pPr>
        <w:autoSpaceDE w:val="0"/>
        <w:autoSpaceDN w:val="0"/>
        <w:adjustRightInd w:val="0"/>
        <w:spacing w:after="0" w:line="240" w:lineRule="auto"/>
        <w:jc w:val="both"/>
        <w:rPr>
          <w:rFonts w:ascii="Times New Roman" w:hAnsi="Times New Roman" w:cs="Times New Roman"/>
          <w:b/>
          <w:bCs/>
          <w:sz w:val="20"/>
          <w:szCs w:val="20"/>
        </w:rPr>
      </w:pPr>
    </w:p>
    <w:p w14:paraId="46850856" w14:textId="77777777" w:rsidR="003E1DC0" w:rsidRPr="00AA52D2" w:rsidRDefault="003E1DC0" w:rsidP="00FE1F12">
      <w:pPr>
        <w:autoSpaceDE w:val="0"/>
        <w:autoSpaceDN w:val="0"/>
        <w:adjustRightInd w:val="0"/>
        <w:spacing w:after="0" w:line="240" w:lineRule="auto"/>
        <w:jc w:val="both"/>
        <w:rPr>
          <w:rFonts w:ascii="Times New Roman" w:hAnsi="Times New Roman" w:cs="Times New Roman"/>
          <w:b/>
          <w:bCs/>
          <w:sz w:val="20"/>
          <w:szCs w:val="20"/>
        </w:rPr>
      </w:pPr>
      <w:r w:rsidRPr="00AA52D2">
        <w:rPr>
          <w:rFonts w:ascii="Times New Roman" w:hAnsi="Times New Roman" w:cs="Times New Roman"/>
          <w:b/>
          <w:bCs/>
          <w:sz w:val="20"/>
          <w:szCs w:val="20"/>
        </w:rPr>
        <w:t>VII.2 Estrategias de Mejora</w:t>
      </w:r>
    </w:p>
    <w:p w14:paraId="519C7644" w14:textId="4C9B21C3" w:rsidR="005B5253" w:rsidRPr="00AA52D2" w:rsidRDefault="005B5253" w:rsidP="00FE1F12">
      <w:pPr>
        <w:spacing w:after="0" w:line="240" w:lineRule="auto"/>
        <w:jc w:val="both"/>
        <w:rPr>
          <w:rFonts w:ascii="Times New Roman" w:hAnsi="Times New Roman" w:cs="Times New Roman"/>
          <w:b/>
          <w:sz w:val="20"/>
          <w:szCs w:val="20"/>
        </w:rPr>
      </w:pPr>
    </w:p>
    <w:tbl>
      <w:tblPr>
        <w:tblStyle w:val="Tablaconcuadrcula"/>
        <w:tblW w:w="0" w:type="auto"/>
        <w:jc w:val="center"/>
        <w:tblLook w:val="04A0" w:firstRow="1" w:lastRow="0" w:firstColumn="1" w:lastColumn="0" w:noHBand="0" w:noVBand="1"/>
      </w:tblPr>
      <w:tblGrid>
        <w:gridCol w:w="3495"/>
        <w:gridCol w:w="3544"/>
        <w:gridCol w:w="2835"/>
      </w:tblGrid>
      <w:tr w:rsidR="003E1DC0" w:rsidRPr="00E419AE" w14:paraId="51495BB3" w14:textId="77777777" w:rsidTr="00E419AE">
        <w:trPr>
          <w:jc w:val="center"/>
        </w:trPr>
        <w:tc>
          <w:tcPr>
            <w:tcW w:w="3495" w:type="dxa"/>
          </w:tcPr>
          <w:p w14:paraId="7A71FF51" w14:textId="5BC0F76F" w:rsidR="003E1DC0" w:rsidRPr="00E419AE" w:rsidRDefault="003E1DC0" w:rsidP="00F63D88">
            <w:pPr>
              <w:jc w:val="both"/>
              <w:rPr>
                <w:rFonts w:ascii="Times New Roman" w:hAnsi="Times New Roman" w:cs="Times New Roman"/>
                <w:sz w:val="20"/>
                <w:szCs w:val="20"/>
              </w:rPr>
            </w:pPr>
            <w:r w:rsidRPr="00E419AE">
              <w:rPr>
                <w:rFonts w:ascii="Times New Roman" w:hAnsi="Times New Roman" w:cs="Times New Roman"/>
                <w:b/>
                <w:sz w:val="20"/>
                <w:szCs w:val="20"/>
              </w:rPr>
              <w:lastRenderedPageBreak/>
              <w:t>Objetivo C</w:t>
            </w:r>
            <w:r w:rsidR="00F63D88" w:rsidRPr="00E419AE">
              <w:rPr>
                <w:rFonts w:ascii="Times New Roman" w:hAnsi="Times New Roman" w:cs="Times New Roman"/>
                <w:b/>
                <w:sz w:val="20"/>
                <w:szCs w:val="20"/>
              </w:rPr>
              <w:t>entral del Proyecto:</w:t>
            </w:r>
            <w:r w:rsidR="00F63D88" w:rsidRPr="00E419AE">
              <w:rPr>
                <w:rFonts w:ascii="Times New Roman" w:hAnsi="Times New Roman" w:cs="Times New Roman"/>
                <w:sz w:val="20"/>
                <w:szCs w:val="20"/>
              </w:rPr>
              <w:t xml:space="preserve"> Que los jóvenes inscritos en el curso puedan mejorar sus resultados académicos.</w:t>
            </w:r>
          </w:p>
        </w:tc>
        <w:tc>
          <w:tcPr>
            <w:tcW w:w="3544" w:type="dxa"/>
          </w:tcPr>
          <w:p w14:paraId="025CC6DB" w14:textId="04D9A2AE" w:rsidR="003E1DC0" w:rsidRPr="00E419AE" w:rsidRDefault="003E1DC0" w:rsidP="00F63D88">
            <w:pPr>
              <w:jc w:val="both"/>
              <w:rPr>
                <w:rFonts w:ascii="Times New Roman" w:hAnsi="Times New Roman" w:cs="Times New Roman"/>
                <w:sz w:val="20"/>
                <w:szCs w:val="20"/>
              </w:rPr>
            </w:pPr>
            <w:r w:rsidRPr="00E419AE">
              <w:rPr>
                <w:rFonts w:ascii="Times New Roman" w:hAnsi="Times New Roman" w:cs="Times New Roman"/>
                <w:b/>
                <w:sz w:val="20"/>
                <w:szCs w:val="20"/>
              </w:rPr>
              <w:t>Fortaleza:</w:t>
            </w:r>
            <w:r w:rsidRPr="00E419AE">
              <w:rPr>
                <w:rFonts w:ascii="Times New Roman" w:hAnsi="Times New Roman" w:cs="Times New Roman"/>
                <w:sz w:val="20"/>
                <w:szCs w:val="20"/>
              </w:rPr>
              <w:t xml:space="preserve"> </w:t>
            </w:r>
            <w:r w:rsidR="00F63D88" w:rsidRPr="00E419AE">
              <w:rPr>
                <w:rFonts w:ascii="Times New Roman" w:hAnsi="Times New Roman" w:cs="Times New Roman"/>
                <w:sz w:val="20"/>
                <w:szCs w:val="20"/>
              </w:rPr>
              <w:t>Mejorar la calidad de las asesorías a través de la capacitación de</w:t>
            </w:r>
            <w:r w:rsidR="00B533F9" w:rsidRPr="00E419AE">
              <w:rPr>
                <w:rFonts w:ascii="Times New Roman" w:hAnsi="Times New Roman" w:cs="Times New Roman"/>
                <w:sz w:val="20"/>
                <w:szCs w:val="20"/>
              </w:rPr>
              <w:t xml:space="preserve"> los docentes</w:t>
            </w:r>
            <w:r w:rsidRPr="00E419AE">
              <w:rPr>
                <w:rFonts w:ascii="Times New Roman" w:hAnsi="Times New Roman" w:cs="Times New Roman"/>
                <w:sz w:val="20"/>
                <w:szCs w:val="20"/>
              </w:rPr>
              <w:t>.</w:t>
            </w:r>
          </w:p>
        </w:tc>
        <w:tc>
          <w:tcPr>
            <w:tcW w:w="2835" w:type="dxa"/>
          </w:tcPr>
          <w:p w14:paraId="3C457FEC" w14:textId="202B5D43" w:rsidR="003E1DC0" w:rsidRPr="00E419AE" w:rsidRDefault="00B533F9" w:rsidP="00B533F9">
            <w:pPr>
              <w:jc w:val="both"/>
              <w:rPr>
                <w:rFonts w:ascii="Times New Roman" w:hAnsi="Times New Roman" w:cs="Times New Roman"/>
                <w:sz w:val="20"/>
                <w:szCs w:val="20"/>
              </w:rPr>
            </w:pPr>
            <w:r w:rsidRPr="00E419AE">
              <w:rPr>
                <w:rFonts w:ascii="Times New Roman" w:hAnsi="Times New Roman" w:cs="Times New Roman"/>
                <w:b/>
                <w:sz w:val="20"/>
                <w:szCs w:val="20"/>
              </w:rPr>
              <w:t>Debilidades:</w:t>
            </w:r>
            <w:r w:rsidRPr="00E419AE">
              <w:rPr>
                <w:rFonts w:ascii="Times New Roman" w:hAnsi="Times New Roman" w:cs="Times New Roman"/>
                <w:sz w:val="20"/>
                <w:szCs w:val="20"/>
              </w:rPr>
              <w:t xml:space="preserve"> Evitar la rotación de los docentes</w:t>
            </w:r>
          </w:p>
        </w:tc>
      </w:tr>
      <w:tr w:rsidR="006B413F" w:rsidRPr="00E419AE" w14:paraId="3C79327F" w14:textId="77777777" w:rsidTr="00E419AE">
        <w:trPr>
          <w:jc w:val="center"/>
        </w:trPr>
        <w:tc>
          <w:tcPr>
            <w:tcW w:w="3495" w:type="dxa"/>
          </w:tcPr>
          <w:p w14:paraId="064FC024" w14:textId="63B5DCC4" w:rsidR="003E1DC0" w:rsidRPr="00E419AE" w:rsidRDefault="00F63D88" w:rsidP="00F63D88">
            <w:pPr>
              <w:jc w:val="both"/>
              <w:rPr>
                <w:rFonts w:ascii="Times New Roman" w:hAnsi="Times New Roman" w:cs="Times New Roman"/>
                <w:sz w:val="20"/>
                <w:szCs w:val="20"/>
              </w:rPr>
            </w:pPr>
            <w:r w:rsidRPr="00E419AE">
              <w:rPr>
                <w:rFonts w:ascii="Times New Roman" w:hAnsi="Times New Roman" w:cs="Times New Roman"/>
                <w:b/>
                <w:sz w:val="20"/>
                <w:szCs w:val="20"/>
              </w:rPr>
              <w:t>Oportunidades</w:t>
            </w:r>
            <w:r w:rsidR="003E1DC0" w:rsidRPr="00E419AE">
              <w:rPr>
                <w:rFonts w:ascii="Times New Roman" w:hAnsi="Times New Roman" w:cs="Times New Roman"/>
                <w:b/>
                <w:sz w:val="20"/>
                <w:szCs w:val="20"/>
              </w:rPr>
              <w:t>:</w:t>
            </w:r>
            <w:r w:rsidR="00C3191A" w:rsidRPr="00E419AE">
              <w:rPr>
                <w:rFonts w:ascii="Times New Roman" w:hAnsi="Times New Roman" w:cs="Times New Roman"/>
                <w:sz w:val="20"/>
                <w:szCs w:val="20"/>
              </w:rPr>
              <w:t xml:space="preserve"> </w:t>
            </w:r>
            <w:r w:rsidRPr="00E419AE">
              <w:rPr>
                <w:rFonts w:ascii="Times New Roman" w:hAnsi="Times New Roman" w:cs="Times New Roman"/>
                <w:sz w:val="20"/>
                <w:szCs w:val="20"/>
              </w:rPr>
              <w:t>Acercar a la población el programa, mediante la incorporación de más sedes</w:t>
            </w:r>
            <w:r w:rsidR="003E1DC0" w:rsidRPr="00E419AE">
              <w:rPr>
                <w:rFonts w:ascii="Times New Roman" w:hAnsi="Times New Roman" w:cs="Times New Roman"/>
                <w:sz w:val="20"/>
                <w:szCs w:val="20"/>
              </w:rPr>
              <w:t>.</w:t>
            </w:r>
          </w:p>
        </w:tc>
        <w:tc>
          <w:tcPr>
            <w:tcW w:w="3544" w:type="dxa"/>
          </w:tcPr>
          <w:p w14:paraId="3C8ADDF3" w14:textId="287587B9" w:rsidR="003E1DC0" w:rsidRPr="00E419AE" w:rsidRDefault="003E1DC0" w:rsidP="00B533F9">
            <w:pPr>
              <w:jc w:val="both"/>
              <w:rPr>
                <w:rFonts w:ascii="Times New Roman" w:hAnsi="Times New Roman" w:cs="Times New Roman"/>
                <w:sz w:val="20"/>
                <w:szCs w:val="20"/>
              </w:rPr>
            </w:pPr>
            <w:r w:rsidRPr="00E419AE">
              <w:rPr>
                <w:rFonts w:ascii="Times New Roman" w:hAnsi="Times New Roman" w:cs="Times New Roman"/>
                <w:b/>
                <w:sz w:val="20"/>
                <w:szCs w:val="20"/>
              </w:rPr>
              <w:t>Potencialidades:</w:t>
            </w:r>
            <w:r w:rsidRPr="00E419AE">
              <w:rPr>
                <w:rFonts w:ascii="Times New Roman" w:hAnsi="Times New Roman" w:cs="Times New Roman"/>
                <w:sz w:val="20"/>
                <w:szCs w:val="20"/>
              </w:rPr>
              <w:t xml:space="preserve"> </w:t>
            </w:r>
            <w:r w:rsidR="00B533F9" w:rsidRPr="00E419AE">
              <w:rPr>
                <w:rFonts w:ascii="Times New Roman" w:hAnsi="Times New Roman" w:cs="Times New Roman"/>
                <w:sz w:val="20"/>
                <w:szCs w:val="20"/>
              </w:rPr>
              <w:t>Con el incremento de sedes se pretende que la población tenga mayor oportunidad de participar en el programa</w:t>
            </w:r>
          </w:p>
        </w:tc>
        <w:tc>
          <w:tcPr>
            <w:tcW w:w="2835" w:type="dxa"/>
          </w:tcPr>
          <w:p w14:paraId="367187F2" w14:textId="3D14EC1F" w:rsidR="003E1DC0" w:rsidRPr="00E419AE" w:rsidRDefault="003E1DC0" w:rsidP="00B533F9">
            <w:pPr>
              <w:jc w:val="both"/>
              <w:rPr>
                <w:rFonts w:ascii="Times New Roman" w:hAnsi="Times New Roman" w:cs="Times New Roman"/>
                <w:sz w:val="20"/>
                <w:szCs w:val="20"/>
              </w:rPr>
            </w:pPr>
            <w:r w:rsidRPr="00E419AE">
              <w:rPr>
                <w:rFonts w:ascii="Times New Roman" w:hAnsi="Times New Roman" w:cs="Times New Roman"/>
                <w:b/>
                <w:sz w:val="20"/>
                <w:szCs w:val="20"/>
              </w:rPr>
              <w:t>Desafíos:</w:t>
            </w:r>
            <w:r w:rsidRPr="00E419AE">
              <w:rPr>
                <w:rFonts w:ascii="Times New Roman" w:hAnsi="Times New Roman" w:cs="Times New Roman"/>
                <w:sz w:val="20"/>
                <w:szCs w:val="20"/>
              </w:rPr>
              <w:t xml:space="preserve"> </w:t>
            </w:r>
            <w:r w:rsidR="00B533F9" w:rsidRPr="00E419AE">
              <w:rPr>
                <w:rFonts w:ascii="Times New Roman" w:hAnsi="Times New Roman" w:cs="Times New Roman"/>
                <w:sz w:val="20"/>
                <w:szCs w:val="20"/>
              </w:rPr>
              <w:t>Contar con la infraestructura necesaria</w:t>
            </w:r>
          </w:p>
        </w:tc>
      </w:tr>
      <w:tr w:rsidR="006B413F" w:rsidRPr="00E419AE" w14:paraId="2CF19963" w14:textId="77777777" w:rsidTr="00E419AE">
        <w:trPr>
          <w:jc w:val="center"/>
        </w:trPr>
        <w:tc>
          <w:tcPr>
            <w:tcW w:w="3495" w:type="dxa"/>
          </w:tcPr>
          <w:p w14:paraId="1092F4FA" w14:textId="725842E7" w:rsidR="003E1DC0" w:rsidRPr="00E419AE" w:rsidRDefault="003E1DC0" w:rsidP="00F63D88">
            <w:pPr>
              <w:jc w:val="both"/>
              <w:rPr>
                <w:rFonts w:ascii="Times New Roman" w:hAnsi="Times New Roman" w:cs="Times New Roman"/>
                <w:sz w:val="20"/>
                <w:szCs w:val="20"/>
              </w:rPr>
            </w:pPr>
            <w:r w:rsidRPr="00E419AE">
              <w:rPr>
                <w:rFonts w:ascii="Times New Roman" w:hAnsi="Times New Roman" w:cs="Times New Roman"/>
                <w:b/>
                <w:sz w:val="20"/>
                <w:szCs w:val="20"/>
              </w:rPr>
              <w:t>Amenazas:</w:t>
            </w:r>
            <w:r w:rsidRPr="00E419AE">
              <w:rPr>
                <w:rFonts w:ascii="Times New Roman" w:hAnsi="Times New Roman" w:cs="Times New Roman"/>
                <w:sz w:val="20"/>
                <w:szCs w:val="20"/>
              </w:rPr>
              <w:t xml:space="preserve"> </w:t>
            </w:r>
            <w:r w:rsidR="00F63D88" w:rsidRPr="00E419AE">
              <w:rPr>
                <w:rFonts w:ascii="Times New Roman" w:hAnsi="Times New Roman" w:cs="Times New Roman"/>
                <w:sz w:val="20"/>
                <w:szCs w:val="20"/>
              </w:rPr>
              <w:t xml:space="preserve">Aminorar la baja de los estudiantes </w:t>
            </w:r>
          </w:p>
        </w:tc>
        <w:tc>
          <w:tcPr>
            <w:tcW w:w="3544" w:type="dxa"/>
          </w:tcPr>
          <w:p w14:paraId="70CCCF31" w14:textId="0DA3E396" w:rsidR="003E1DC0" w:rsidRPr="00E419AE" w:rsidRDefault="003E1DC0" w:rsidP="00F12356">
            <w:pPr>
              <w:jc w:val="both"/>
              <w:rPr>
                <w:rFonts w:ascii="Times New Roman" w:hAnsi="Times New Roman" w:cs="Times New Roman"/>
                <w:sz w:val="20"/>
                <w:szCs w:val="20"/>
              </w:rPr>
            </w:pPr>
            <w:r w:rsidRPr="00E419AE">
              <w:rPr>
                <w:rFonts w:ascii="Times New Roman" w:hAnsi="Times New Roman" w:cs="Times New Roman"/>
                <w:b/>
                <w:sz w:val="20"/>
                <w:szCs w:val="20"/>
              </w:rPr>
              <w:t>Riesgos:</w:t>
            </w:r>
            <w:r w:rsidR="00F12356" w:rsidRPr="00E419AE">
              <w:rPr>
                <w:rFonts w:ascii="Times New Roman" w:hAnsi="Times New Roman" w:cs="Times New Roman"/>
                <w:sz w:val="20"/>
                <w:szCs w:val="20"/>
              </w:rPr>
              <w:t xml:space="preserve"> </w:t>
            </w:r>
            <w:r w:rsidR="00C3191A" w:rsidRPr="00E419AE">
              <w:rPr>
                <w:rFonts w:ascii="Times New Roman" w:hAnsi="Times New Roman" w:cs="Times New Roman"/>
                <w:sz w:val="20"/>
                <w:szCs w:val="20"/>
              </w:rPr>
              <w:t>Disminución de la</w:t>
            </w:r>
            <w:r w:rsidRPr="00E419AE">
              <w:rPr>
                <w:rFonts w:ascii="Times New Roman" w:hAnsi="Times New Roman" w:cs="Times New Roman"/>
                <w:sz w:val="20"/>
                <w:szCs w:val="20"/>
              </w:rPr>
              <w:t xml:space="preserve"> </w:t>
            </w:r>
            <w:r w:rsidR="00B533F9" w:rsidRPr="00E419AE">
              <w:rPr>
                <w:rFonts w:ascii="Times New Roman" w:hAnsi="Times New Roman" w:cs="Times New Roman"/>
                <w:sz w:val="20"/>
                <w:szCs w:val="20"/>
              </w:rPr>
              <w:t>población joven en las asesorías</w:t>
            </w:r>
          </w:p>
        </w:tc>
        <w:tc>
          <w:tcPr>
            <w:tcW w:w="2835" w:type="dxa"/>
          </w:tcPr>
          <w:p w14:paraId="7C3589BA" w14:textId="635EB47A" w:rsidR="003E1DC0" w:rsidRPr="00E419AE" w:rsidRDefault="003E1DC0" w:rsidP="00F12356">
            <w:pPr>
              <w:jc w:val="both"/>
              <w:rPr>
                <w:rFonts w:ascii="Times New Roman" w:hAnsi="Times New Roman" w:cs="Times New Roman"/>
                <w:sz w:val="20"/>
                <w:szCs w:val="20"/>
              </w:rPr>
            </w:pPr>
            <w:r w:rsidRPr="00E419AE">
              <w:rPr>
                <w:rFonts w:ascii="Times New Roman" w:hAnsi="Times New Roman" w:cs="Times New Roman"/>
                <w:b/>
                <w:sz w:val="20"/>
                <w:szCs w:val="20"/>
              </w:rPr>
              <w:t>Limitaciones</w:t>
            </w:r>
            <w:r w:rsidRPr="00E419AE">
              <w:rPr>
                <w:rFonts w:ascii="Times New Roman" w:hAnsi="Times New Roman" w:cs="Times New Roman"/>
                <w:sz w:val="20"/>
                <w:szCs w:val="20"/>
              </w:rPr>
              <w:t>:</w:t>
            </w:r>
            <w:r w:rsidR="00F12356" w:rsidRPr="00E419AE">
              <w:rPr>
                <w:rFonts w:ascii="Times New Roman" w:hAnsi="Times New Roman" w:cs="Times New Roman"/>
                <w:sz w:val="20"/>
                <w:szCs w:val="20"/>
              </w:rPr>
              <w:t xml:space="preserve"> </w:t>
            </w:r>
            <w:r w:rsidR="00B533F9" w:rsidRPr="00E419AE">
              <w:rPr>
                <w:rFonts w:ascii="Times New Roman" w:hAnsi="Times New Roman" w:cs="Times New Roman"/>
                <w:sz w:val="20"/>
                <w:szCs w:val="20"/>
              </w:rPr>
              <w:t>Desinterés de los jóvenes</w:t>
            </w:r>
          </w:p>
        </w:tc>
      </w:tr>
    </w:tbl>
    <w:p w14:paraId="73B198D9" w14:textId="77777777" w:rsidR="00C35BA0" w:rsidRDefault="00C35BA0" w:rsidP="00FE1F12">
      <w:pPr>
        <w:spacing w:after="0" w:line="240" w:lineRule="auto"/>
        <w:jc w:val="both"/>
        <w:rPr>
          <w:rFonts w:ascii="Times New Roman" w:hAnsi="Times New Roman" w:cs="Times New Roman"/>
          <w:b/>
          <w:bCs/>
          <w:sz w:val="20"/>
          <w:szCs w:val="20"/>
        </w:rPr>
      </w:pPr>
    </w:p>
    <w:tbl>
      <w:tblPr>
        <w:tblStyle w:val="Tablaconcuadrcula"/>
        <w:tblW w:w="0" w:type="auto"/>
        <w:jc w:val="center"/>
        <w:tblLook w:val="04A0" w:firstRow="1" w:lastRow="0" w:firstColumn="1" w:lastColumn="0" w:noHBand="0" w:noVBand="1"/>
      </w:tblPr>
      <w:tblGrid>
        <w:gridCol w:w="2127"/>
        <w:gridCol w:w="3118"/>
        <w:gridCol w:w="1882"/>
        <w:gridCol w:w="2737"/>
      </w:tblGrid>
      <w:tr w:rsidR="00E95F17" w:rsidRPr="00E419AE" w14:paraId="237A1F85" w14:textId="77777777" w:rsidTr="00E419AE">
        <w:trPr>
          <w:jc w:val="center"/>
        </w:trPr>
        <w:tc>
          <w:tcPr>
            <w:tcW w:w="2127" w:type="dxa"/>
          </w:tcPr>
          <w:p w14:paraId="72286808" w14:textId="1D36D355" w:rsidR="00E95F17" w:rsidRPr="00E419AE" w:rsidRDefault="00E95F17" w:rsidP="004E33BB">
            <w:pPr>
              <w:jc w:val="center"/>
              <w:rPr>
                <w:rFonts w:ascii="Times New Roman" w:hAnsi="Times New Roman" w:cs="Times New Roman"/>
                <w:b/>
                <w:bCs/>
                <w:sz w:val="20"/>
                <w:szCs w:val="20"/>
              </w:rPr>
            </w:pPr>
            <w:r w:rsidRPr="00E419AE">
              <w:rPr>
                <w:rFonts w:ascii="Times New Roman" w:hAnsi="Times New Roman" w:cs="Times New Roman"/>
                <w:b/>
                <w:bCs/>
                <w:sz w:val="20"/>
                <w:szCs w:val="20"/>
              </w:rPr>
              <w:t>Elementos de la Matriz FODA retomados</w:t>
            </w:r>
          </w:p>
        </w:tc>
        <w:tc>
          <w:tcPr>
            <w:tcW w:w="3118" w:type="dxa"/>
          </w:tcPr>
          <w:p w14:paraId="132BFFAF" w14:textId="31B27531" w:rsidR="00E95F17" w:rsidRPr="00E419AE" w:rsidRDefault="00E95F17" w:rsidP="004E33BB">
            <w:pPr>
              <w:jc w:val="center"/>
              <w:rPr>
                <w:rFonts w:ascii="Times New Roman" w:hAnsi="Times New Roman" w:cs="Times New Roman"/>
                <w:b/>
                <w:bCs/>
                <w:sz w:val="20"/>
                <w:szCs w:val="20"/>
              </w:rPr>
            </w:pPr>
            <w:r w:rsidRPr="00E419AE">
              <w:rPr>
                <w:rFonts w:ascii="Times New Roman" w:hAnsi="Times New Roman" w:cs="Times New Roman"/>
                <w:b/>
                <w:bCs/>
                <w:sz w:val="20"/>
                <w:szCs w:val="20"/>
              </w:rPr>
              <w:t>Estrategias de mejora propuesta</w:t>
            </w:r>
          </w:p>
        </w:tc>
        <w:tc>
          <w:tcPr>
            <w:tcW w:w="1882" w:type="dxa"/>
          </w:tcPr>
          <w:p w14:paraId="19FC8AF5" w14:textId="7DD63690" w:rsidR="00E95F17" w:rsidRPr="00E419AE" w:rsidRDefault="00E95F17" w:rsidP="004E33BB">
            <w:pPr>
              <w:jc w:val="center"/>
              <w:rPr>
                <w:rFonts w:ascii="Times New Roman" w:hAnsi="Times New Roman" w:cs="Times New Roman"/>
                <w:b/>
                <w:bCs/>
                <w:sz w:val="20"/>
                <w:szCs w:val="20"/>
              </w:rPr>
            </w:pPr>
            <w:r w:rsidRPr="00E419AE">
              <w:rPr>
                <w:rFonts w:ascii="Times New Roman" w:hAnsi="Times New Roman" w:cs="Times New Roman"/>
                <w:b/>
                <w:bCs/>
                <w:sz w:val="20"/>
                <w:szCs w:val="20"/>
              </w:rPr>
              <w:t>Etapa de Implementación dentro del Programa Social</w:t>
            </w:r>
          </w:p>
        </w:tc>
        <w:tc>
          <w:tcPr>
            <w:tcW w:w="2737" w:type="dxa"/>
          </w:tcPr>
          <w:p w14:paraId="086B9D31" w14:textId="1DF824E1" w:rsidR="00E95F17" w:rsidRPr="00E419AE" w:rsidRDefault="00E95F17" w:rsidP="004E33BB">
            <w:pPr>
              <w:jc w:val="center"/>
              <w:rPr>
                <w:rFonts w:ascii="Times New Roman" w:hAnsi="Times New Roman" w:cs="Times New Roman"/>
                <w:b/>
                <w:bCs/>
                <w:sz w:val="20"/>
                <w:szCs w:val="20"/>
              </w:rPr>
            </w:pPr>
            <w:r w:rsidRPr="00E419AE">
              <w:rPr>
                <w:rFonts w:ascii="Times New Roman" w:hAnsi="Times New Roman" w:cs="Times New Roman"/>
                <w:b/>
                <w:bCs/>
                <w:sz w:val="20"/>
                <w:szCs w:val="20"/>
              </w:rPr>
              <w:t>Efecto Esperado</w:t>
            </w:r>
          </w:p>
        </w:tc>
      </w:tr>
      <w:tr w:rsidR="004E33BB" w:rsidRPr="00E419AE" w14:paraId="1777D272" w14:textId="77777777" w:rsidTr="00E419AE">
        <w:trPr>
          <w:jc w:val="center"/>
        </w:trPr>
        <w:tc>
          <w:tcPr>
            <w:tcW w:w="2127" w:type="dxa"/>
          </w:tcPr>
          <w:p w14:paraId="1F17E611" w14:textId="367DD7EC" w:rsidR="004E33BB" w:rsidRPr="00E419AE" w:rsidRDefault="004E33BB" w:rsidP="004E33BB">
            <w:pPr>
              <w:jc w:val="both"/>
              <w:rPr>
                <w:rFonts w:ascii="Times New Roman" w:hAnsi="Times New Roman" w:cs="Times New Roman"/>
                <w:b/>
                <w:bCs/>
                <w:sz w:val="20"/>
                <w:szCs w:val="20"/>
              </w:rPr>
            </w:pPr>
            <w:r w:rsidRPr="00E419AE">
              <w:rPr>
                <w:rFonts w:ascii="Times New Roman" w:eastAsia="Times New Roman" w:hAnsi="Times New Roman" w:cs="Times New Roman"/>
                <w:color w:val="000000"/>
                <w:sz w:val="20"/>
                <w:szCs w:val="20"/>
                <w:lang w:eastAsia="es-MX"/>
              </w:rPr>
              <w:t>Fortalezas</w:t>
            </w:r>
          </w:p>
        </w:tc>
        <w:tc>
          <w:tcPr>
            <w:tcW w:w="3118" w:type="dxa"/>
          </w:tcPr>
          <w:p w14:paraId="72E1EF37" w14:textId="1D581194" w:rsidR="004E33BB" w:rsidRPr="00E419AE" w:rsidRDefault="004E33BB" w:rsidP="004E33BB">
            <w:pPr>
              <w:jc w:val="both"/>
              <w:rPr>
                <w:rFonts w:ascii="Times New Roman" w:hAnsi="Times New Roman" w:cs="Times New Roman"/>
                <w:b/>
                <w:bCs/>
                <w:sz w:val="20"/>
                <w:szCs w:val="20"/>
              </w:rPr>
            </w:pPr>
            <w:r w:rsidRPr="00E419AE">
              <w:rPr>
                <w:rFonts w:ascii="Times New Roman" w:eastAsia="Times New Roman" w:hAnsi="Times New Roman" w:cs="Times New Roman"/>
                <w:color w:val="000000"/>
                <w:sz w:val="20"/>
                <w:szCs w:val="20"/>
                <w:lang w:eastAsia="es-MX"/>
              </w:rPr>
              <w:t>Planeación anticipada y documentada</w:t>
            </w:r>
          </w:p>
        </w:tc>
        <w:tc>
          <w:tcPr>
            <w:tcW w:w="1882" w:type="dxa"/>
          </w:tcPr>
          <w:p w14:paraId="60A31766" w14:textId="56A716B5" w:rsidR="004E33BB" w:rsidRPr="00E419AE" w:rsidRDefault="004E33BB" w:rsidP="004E33BB">
            <w:pPr>
              <w:jc w:val="both"/>
              <w:rPr>
                <w:rFonts w:ascii="Times New Roman" w:hAnsi="Times New Roman" w:cs="Times New Roman"/>
                <w:b/>
                <w:bCs/>
                <w:sz w:val="20"/>
                <w:szCs w:val="20"/>
              </w:rPr>
            </w:pPr>
            <w:r w:rsidRPr="00E419AE">
              <w:rPr>
                <w:rFonts w:ascii="Times New Roman" w:eastAsia="Times New Roman" w:hAnsi="Times New Roman" w:cs="Times New Roman"/>
                <w:color w:val="000000"/>
                <w:sz w:val="20"/>
                <w:szCs w:val="20"/>
                <w:lang w:eastAsia="es-MX"/>
              </w:rPr>
              <w:t>Planeación</w:t>
            </w:r>
          </w:p>
        </w:tc>
        <w:tc>
          <w:tcPr>
            <w:tcW w:w="2737" w:type="dxa"/>
          </w:tcPr>
          <w:p w14:paraId="6BC59F29" w14:textId="51309484" w:rsidR="004E33BB" w:rsidRPr="00E419AE" w:rsidRDefault="004E33BB" w:rsidP="004E33BB">
            <w:pPr>
              <w:jc w:val="both"/>
              <w:rPr>
                <w:rFonts w:ascii="Times New Roman" w:hAnsi="Times New Roman" w:cs="Times New Roman"/>
                <w:b/>
                <w:bCs/>
                <w:sz w:val="20"/>
                <w:szCs w:val="20"/>
              </w:rPr>
            </w:pPr>
            <w:r w:rsidRPr="00E419AE">
              <w:rPr>
                <w:rFonts w:ascii="Times New Roman" w:eastAsia="Times New Roman" w:hAnsi="Times New Roman" w:cs="Times New Roman"/>
                <w:color w:val="000000"/>
                <w:sz w:val="20"/>
                <w:szCs w:val="20"/>
                <w:lang w:eastAsia="es-MX"/>
              </w:rPr>
              <w:t>Mejorar el recabar información y la planeación selección de temas</w:t>
            </w:r>
          </w:p>
        </w:tc>
      </w:tr>
      <w:tr w:rsidR="004E33BB" w:rsidRPr="00E419AE" w14:paraId="6E2E0A93" w14:textId="77777777" w:rsidTr="00E419AE">
        <w:trPr>
          <w:jc w:val="center"/>
        </w:trPr>
        <w:tc>
          <w:tcPr>
            <w:tcW w:w="2127" w:type="dxa"/>
          </w:tcPr>
          <w:p w14:paraId="6AD11E47" w14:textId="14D15B7E" w:rsidR="004E33BB" w:rsidRPr="00E419AE" w:rsidRDefault="004E33BB" w:rsidP="004E33BB">
            <w:pPr>
              <w:jc w:val="both"/>
              <w:rPr>
                <w:rFonts w:ascii="Times New Roman" w:hAnsi="Times New Roman" w:cs="Times New Roman"/>
                <w:b/>
                <w:bCs/>
                <w:sz w:val="20"/>
                <w:szCs w:val="20"/>
              </w:rPr>
            </w:pPr>
            <w:r w:rsidRPr="00E419AE">
              <w:rPr>
                <w:rFonts w:ascii="Times New Roman" w:eastAsia="Times New Roman" w:hAnsi="Times New Roman" w:cs="Times New Roman"/>
                <w:color w:val="000000"/>
                <w:sz w:val="20"/>
                <w:szCs w:val="20"/>
                <w:lang w:eastAsia="es-MX"/>
              </w:rPr>
              <w:t>Fortalezas</w:t>
            </w:r>
          </w:p>
        </w:tc>
        <w:tc>
          <w:tcPr>
            <w:tcW w:w="3118" w:type="dxa"/>
          </w:tcPr>
          <w:p w14:paraId="738372D7" w14:textId="15ECCB6C" w:rsidR="004E33BB" w:rsidRPr="00E419AE" w:rsidRDefault="004E33BB" w:rsidP="004E33BB">
            <w:pPr>
              <w:jc w:val="both"/>
              <w:rPr>
                <w:rFonts w:ascii="Times New Roman" w:hAnsi="Times New Roman" w:cs="Times New Roman"/>
                <w:b/>
                <w:bCs/>
                <w:sz w:val="20"/>
                <w:szCs w:val="20"/>
              </w:rPr>
            </w:pPr>
            <w:r w:rsidRPr="00E419AE">
              <w:rPr>
                <w:rFonts w:ascii="Times New Roman" w:eastAsia="Times New Roman" w:hAnsi="Times New Roman" w:cs="Times New Roman"/>
                <w:color w:val="000000"/>
                <w:sz w:val="20"/>
                <w:szCs w:val="20"/>
                <w:lang w:eastAsia="es-MX"/>
              </w:rPr>
              <w:t>Difusión directa en las secundarias</w:t>
            </w:r>
          </w:p>
        </w:tc>
        <w:tc>
          <w:tcPr>
            <w:tcW w:w="1882" w:type="dxa"/>
          </w:tcPr>
          <w:p w14:paraId="14D9956C" w14:textId="3930F203" w:rsidR="004E33BB" w:rsidRPr="00E419AE" w:rsidRDefault="004E33BB" w:rsidP="004E33BB">
            <w:pPr>
              <w:jc w:val="both"/>
              <w:rPr>
                <w:rFonts w:ascii="Times New Roman" w:hAnsi="Times New Roman" w:cs="Times New Roman"/>
                <w:b/>
                <w:bCs/>
                <w:sz w:val="20"/>
                <w:szCs w:val="20"/>
              </w:rPr>
            </w:pPr>
            <w:r w:rsidRPr="00E419AE">
              <w:rPr>
                <w:rFonts w:ascii="Times New Roman" w:eastAsia="Times New Roman" w:hAnsi="Times New Roman" w:cs="Times New Roman"/>
                <w:color w:val="000000"/>
                <w:sz w:val="20"/>
                <w:szCs w:val="20"/>
                <w:lang w:eastAsia="es-MX"/>
              </w:rPr>
              <w:t xml:space="preserve">Difusión </w:t>
            </w:r>
          </w:p>
        </w:tc>
        <w:tc>
          <w:tcPr>
            <w:tcW w:w="2737" w:type="dxa"/>
          </w:tcPr>
          <w:p w14:paraId="7A4618B0" w14:textId="1CACEDB7" w:rsidR="004E33BB" w:rsidRPr="00E419AE" w:rsidRDefault="004E33BB" w:rsidP="004E33BB">
            <w:pPr>
              <w:jc w:val="both"/>
              <w:rPr>
                <w:rFonts w:ascii="Times New Roman" w:hAnsi="Times New Roman" w:cs="Times New Roman"/>
                <w:b/>
                <w:bCs/>
                <w:sz w:val="20"/>
                <w:szCs w:val="20"/>
              </w:rPr>
            </w:pPr>
            <w:r w:rsidRPr="00E419AE">
              <w:rPr>
                <w:rFonts w:ascii="Times New Roman" w:eastAsia="Times New Roman" w:hAnsi="Times New Roman" w:cs="Times New Roman"/>
                <w:color w:val="000000"/>
                <w:sz w:val="20"/>
                <w:szCs w:val="20"/>
                <w:lang w:eastAsia="es-MX"/>
              </w:rPr>
              <w:t>Mejorar la comunicación entre el área operadora y los jóvenes</w:t>
            </w:r>
          </w:p>
        </w:tc>
      </w:tr>
      <w:tr w:rsidR="004E33BB" w:rsidRPr="00E419AE" w14:paraId="2C058779" w14:textId="77777777" w:rsidTr="00E419AE">
        <w:trPr>
          <w:jc w:val="center"/>
        </w:trPr>
        <w:tc>
          <w:tcPr>
            <w:tcW w:w="2127" w:type="dxa"/>
          </w:tcPr>
          <w:p w14:paraId="22CE34DE" w14:textId="3EAFB3AF" w:rsidR="004E33BB" w:rsidRPr="00E419AE" w:rsidRDefault="004E33BB" w:rsidP="004E33BB">
            <w:pPr>
              <w:jc w:val="both"/>
              <w:rPr>
                <w:rFonts w:ascii="Times New Roman" w:eastAsia="Times New Roman" w:hAnsi="Times New Roman" w:cs="Times New Roman"/>
                <w:color w:val="000000"/>
                <w:sz w:val="20"/>
                <w:szCs w:val="20"/>
                <w:lang w:eastAsia="es-MX"/>
              </w:rPr>
            </w:pPr>
            <w:r w:rsidRPr="00E419AE">
              <w:rPr>
                <w:rFonts w:ascii="Times New Roman" w:eastAsia="Times New Roman" w:hAnsi="Times New Roman" w:cs="Times New Roman"/>
                <w:color w:val="000000"/>
                <w:sz w:val="20"/>
                <w:szCs w:val="20"/>
                <w:lang w:eastAsia="es-MX"/>
              </w:rPr>
              <w:t>Fortalezas</w:t>
            </w:r>
          </w:p>
        </w:tc>
        <w:tc>
          <w:tcPr>
            <w:tcW w:w="3118" w:type="dxa"/>
          </w:tcPr>
          <w:p w14:paraId="5BCEED95" w14:textId="685823D4" w:rsidR="004E33BB" w:rsidRPr="00E419AE" w:rsidRDefault="004E33BB" w:rsidP="004E33BB">
            <w:pPr>
              <w:jc w:val="both"/>
              <w:rPr>
                <w:rFonts w:ascii="Times New Roman" w:eastAsia="Times New Roman" w:hAnsi="Times New Roman" w:cs="Times New Roman"/>
                <w:color w:val="000000"/>
                <w:sz w:val="20"/>
                <w:szCs w:val="20"/>
                <w:lang w:eastAsia="es-MX"/>
              </w:rPr>
            </w:pPr>
            <w:r w:rsidRPr="00E419AE">
              <w:rPr>
                <w:rFonts w:ascii="Times New Roman" w:eastAsia="Times New Roman" w:hAnsi="Times New Roman" w:cs="Times New Roman"/>
                <w:color w:val="000000"/>
                <w:sz w:val="20"/>
                <w:szCs w:val="20"/>
                <w:lang w:eastAsia="es-MX"/>
              </w:rPr>
              <w:t>Mayor eficiencia en la sistematización de la información</w:t>
            </w:r>
          </w:p>
        </w:tc>
        <w:tc>
          <w:tcPr>
            <w:tcW w:w="1882" w:type="dxa"/>
          </w:tcPr>
          <w:p w14:paraId="2C7D4B2A" w14:textId="18636B70" w:rsidR="004E33BB" w:rsidRPr="00E419AE" w:rsidRDefault="004E33BB" w:rsidP="004E33BB">
            <w:pPr>
              <w:jc w:val="both"/>
              <w:rPr>
                <w:rFonts w:ascii="Times New Roman" w:eastAsia="Times New Roman" w:hAnsi="Times New Roman" w:cs="Times New Roman"/>
                <w:color w:val="000000"/>
                <w:sz w:val="20"/>
                <w:szCs w:val="20"/>
                <w:lang w:eastAsia="es-MX"/>
              </w:rPr>
            </w:pPr>
            <w:r w:rsidRPr="00E419AE">
              <w:rPr>
                <w:rFonts w:ascii="Times New Roman" w:eastAsia="Times New Roman" w:hAnsi="Times New Roman" w:cs="Times New Roman"/>
                <w:color w:val="000000"/>
                <w:sz w:val="20"/>
                <w:szCs w:val="20"/>
                <w:lang w:eastAsia="es-MX"/>
              </w:rPr>
              <w:t xml:space="preserve">Incorporación </w:t>
            </w:r>
          </w:p>
        </w:tc>
        <w:tc>
          <w:tcPr>
            <w:tcW w:w="2737" w:type="dxa"/>
          </w:tcPr>
          <w:p w14:paraId="5DB96286" w14:textId="391D5EFC" w:rsidR="004E33BB" w:rsidRPr="00E419AE" w:rsidRDefault="004E33BB" w:rsidP="004E33BB">
            <w:pPr>
              <w:jc w:val="both"/>
              <w:rPr>
                <w:rFonts w:ascii="Times New Roman" w:eastAsia="Times New Roman" w:hAnsi="Times New Roman" w:cs="Times New Roman"/>
                <w:color w:val="000000"/>
                <w:sz w:val="20"/>
                <w:szCs w:val="20"/>
                <w:lang w:eastAsia="es-MX"/>
              </w:rPr>
            </w:pPr>
            <w:r w:rsidRPr="00E419AE">
              <w:rPr>
                <w:rFonts w:ascii="Times New Roman" w:eastAsia="Times New Roman" w:hAnsi="Times New Roman" w:cs="Times New Roman"/>
                <w:color w:val="000000"/>
                <w:sz w:val="20"/>
                <w:szCs w:val="20"/>
                <w:lang w:eastAsia="es-MX"/>
              </w:rPr>
              <w:t>Mejorar los sistemas de información</w:t>
            </w:r>
          </w:p>
        </w:tc>
      </w:tr>
      <w:tr w:rsidR="00F12356" w:rsidRPr="00E419AE" w14:paraId="2F550D9B" w14:textId="77777777" w:rsidTr="00E419AE">
        <w:trPr>
          <w:jc w:val="center"/>
        </w:trPr>
        <w:tc>
          <w:tcPr>
            <w:tcW w:w="2127" w:type="dxa"/>
          </w:tcPr>
          <w:p w14:paraId="045B1B15" w14:textId="1BECE63A" w:rsidR="00F12356" w:rsidRPr="00E419AE" w:rsidRDefault="00F12356" w:rsidP="004E33BB">
            <w:pPr>
              <w:jc w:val="both"/>
              <w:rPr>
                <w:rFonts w:ascii="Times New Roman" w:eastAsia="Times New Roman" w:hAnsi="Times New Roman" w:cs="Times New Roman"/>
                <w:color w:val="000000"/>
                <w:sz w:val="20"/>
                <w:szCs w:val="20"/>
                <w:lang w:eastAsia="es-MX"/>
              </w:rPr>
            </w:pPr>
            <w:r w:rsidRPr="00E419AE">
              <w:rPr>
                <w:rFonts w:ascii="Times New Roman" w:eastAsia="Times New Roman" w:hAnsi="Times New Roman" w:cs="Times New Roman"/>
                <w:color w:val="000000"/>
                <w:sz w:val="20"/>
                <w:szCs w:val="20"/>
                <w:lang w:eastAsia="es-MX"/>
              </w:rPr>
              <w:t>Fortalezas</w:t>
            </w:r>
          </w:p>
        </w:tc>
        <w:tc>
          <w:tcPr>
            <w:tcW w:w="3118" w:type="dxa"/>
          </w:tcPr>
          <w:p w14:paraId="362ABA63" w14:textId="10D6D57C" w:rsidR="00F12356" w:rsidRPr="00E419AE" w:rsidRDefault="00F12356" w:rsidP="004E33BB">
            <w:pPr>
              <w:jc w:val="both"/>
              <w:rPr>
                <w:rFonts w:ascii="Times New Roman" w:eastAsia="Times New Roman" w:hAnsi="Times New Roman" w:cs="Times New Roman"/>
                <w:color w:val="000000"/>
                <w:sz w:val="20"/>
                <w:szCs w:val="20"/>
                <w:lang w:eastAsia="es-MX"/>
              </w:rPr>
            </w:pPr>
            <w:r w:rsidRPr="00E419AE">
              <w:rPr>
                <w:rFonts w:ascii="Times New Roman" w:eastAsia="Times New Roman" w:hAnsi="Times New Roman" w:cs="Times New Roman"/>
                <w:color w:val="000000"/>
                <w:sz w:val="20"/>
                <w:szCs w:val="20"/>
                <w:lang w:eastAsia="es-MX"/>
              </w:rPr>
              <w:t>Plantear estrategias de aprendizaje más atractivas a los jóvenes.</w:t>
            </w:r>
          </w:p>
        </w:tc>
        <w:tc>
          <w:tcPr>
            <w:tcW w:w="1882" w:type="dxa"/>
          </w:tcPr>
          <w:p w14:paraId="203D45ED" w14:textId="1F68C193" w:rsidR="00F12356" w:rsidRPr="00E419AE" w:rsidRDefault="00F12356" w:rsidP="004E33BB">
            <w:pPr>
              <w:jc w:val="both"/>
              <w:rPr>
                <w:rFonts w:ascii="Times New Roman" w:eastAsia="Times New Roman" w:hAnsi="Times New Roman" w:cs="Times New Roman"/>
                <w:color w:val="000000"/>
                <w:sz w:val="20"/>
                <w:szCs w:val="20"/>
                <w:lang w:eastAsia="es-MX"/>
              </w:rPr>
            </w:pPr>
            <w:r w:rsidRPr="00E419AE">
              <w:rPr>
                <w:rFonts w:ascii="Times New Roman" w:eastAsia="Times New Roman" w:hAnsi="Times New Roman" w:cs="Times New Roman"/>
                <w:color w:val="000000"/>
                <w:sz w:val="20"/>
                <w:szCs w:val="20"/>
                <w:lang w:eastAsia="es-MX"/>
              </w:rPr>
              <w:t>operación</w:t>
            </w:r>
          </w:p>
        </w:tc>
        <w:tc>
          <w:tcPr>
            <w:tcW w:w="2737" w:type="dxa"/>
          </w:tcPr>
          <w:p w14:paraId="69B06665" w14:textId="09F0AF4E" w:rsidR="00F12356" w:rsidRPr="00E419AE" w:rsidRDefault="00F12356" w:rsidP="004E33BB">
            <w:pPr>
              <w:jc w:val="both"/>
              <w:rPr>
                <w:rFonts w:ascii="Times New Roman" w:eastAsia="Times New Roman" w:hAnsi="Times New Roman" w:cs="Times New Roman"/>
                <w:color w:val="000000"/>
                <w:sz w:val="20"/>
                <w:szCs w:val="20"/>
                <w:lang w:eastAsia="es-MX"/>
              </w:rPr>
            </w:pPr>
            <w:r w:rsidRPr="00E419AE">
              <w:rPr>
                <w:rFonts w:ascii="Times New Roman" w:eastAsia="Times New Roman" w:hAnsi="Times New Roman" w:cs="Times New Roman"/>
                <w:color w:val="000000"/>
                <w:sz w:val="20"/>
                <w:szCs w:val="20"/>
                <w:lang w:eastAsia="es-MX"/>
              </w:rPr>
              <w:t>Que los jóvenes reciban asesorías de una forma atractiva y dinámica.</w:t>
            </w:r>
          </w:p>
        </w:tc>
      </w:tr>
      <w:tr w:rsidR="004E33BB" w:rsidRPr="00E419AE" w14:paraId="48AF644D" w14:textId="77777777" w:rsidTr="00E419AE">
        <w:trPr>
          <w:jc w:val="center"/>
        </w:trPr>
        <w:tc>
          <w:tcPr>
            <w:tcW w:w="2127" w:type="dxa"/>
          </w:tcPr>
          <w:p w14:paraId="5967871D" w14:textId="0BA7B245" w:rsidR="004E33BB" w:rsidRPr="00E419AE" w:rsidRDefault="004E33BB" w:rsidP="004E33BB">
            <w:pPr>
              <w:jc w:val="both"/>
              <w:rPr>
                <w:rFonts w:ascii="Times New Roman" w:eastAsia="Times New Roman" w:hAnsi="Times New Roman" w:cs="Times New Roman"/>
                <w:color w:val="000000"/>
                <w:sz w:val="20"/>
                <w:szCs w:val="20"/>
                <w:lang w:eastAsia="es-MX"/>
              </w:rPr>
            </w:pPr>
            <w:r w:rsidRPr="00E419AE">
              <w:rPr>
                <w:rFonts w:ascii="Times New Roman" w:eastAsia="Times New Roman" w:hAnsi="Times New Roman" w:cs="Times New Roman"/>
                <w:color w:val="000000"/>
                <w:sz w:val="20"/>
                <w:szCs w:val="20"/>
                <w:lang w:eastAsia="es-MX"/>
              </w:rPr>
              <w:t>Oportunidades</w:t>
            </w:r>
          </w:p>
        </w:tc>
        <w:tc>
          <w:tcPr>
            <w:tcW w:w="3118" w:type="dxa"/>
          </w:tcPr>
          <w:p w14:paraId="73B75739" w14:textId="514216BD" w:rsidR="004E33BB" w:rsidRPr="00E419AE" w:rsidRDefault="004E33BB" w:rsidP="004E33BB">
            <w:pPr>
              <w:jc w:val="both"/>
              <w:rPr>
                <w:rFonts w:ascii="Times New Roman" w:eastAsia="Times New Roman" w:hAnsi="Times New Roman" w:cs="Times New Roman"/>
                <w:color w:val="000000"/>
                <w:sz w:val="20"/>
                <w:szCs w:val="20"/>
                <w:lang w:eastAsia="es-MX"/>
              </w:rPr>
            </w:pPr>
            <w:r w:rsidRPr="00E419AE">
              <w:rPr>
                <w:rFonts w:ascii="Times New Roman" w:eastAsia="Times New Roman" w:hAnsi="Times New Roman" w:cs="Times New Roman"/>
                <w:color w:val="000000"/>
                <w:sz w:val="20"/>
                <w:szCs w:val="20"/>
                <w:lang w:eastAsia="es-MX"/>
              </w:rPr>
              <w:t>Mayor comunicación con los padres de familia en temas de orientación vocacional</w:t>
            </w:r>
          </w:p>
        </w:tc>
        <w:tc>
          <w:tcPr>
            <w:tcW w:w="1882" w:type="dxa"/>
          </w:tcPr>
          <w:p w14:paraId="5B9A10EE" w14:textId="5769B7B4" w:rsidR="004E33BB" w:rsidRPr="00E419AE" w:rsidRDefault="00F12356" w:rsidP="004E33BB">
            <w:pPr>
              <w:jc w:val="both"/>
              <w:rPr>
                <w:rFonts w:ascii="Times New Roman" w:eastAsia="Times New Roman" w:hAnsi="Times New Roman" w:cs="Times New Roman"/>
                <w:color w:val="000000"/>
                <w:sz w:val="20"/>
                <w:szCs w:val="20"/>
                <w:lang w:eastAsia="es-MX"/>
              </w:rPr>
            </w:pPr>
            <w:r w:rsidRPr="00E419AE">
              <w:rPr>
                <w:rFonts w:ascii="Times New Roman" w:eastAsia="Times New Roman" w:hAnsi="Times New Roman" w:cs="Times New Roman"/>
                <w:color w:val="000000"/>
                <w:sz w:val="20"/>
                <w:szCs w:val="20"/>
                <w:lang w:eastAsia="es-MX"/>
              </w:rPr>
              <w:t>Operación</w:t>
            </w:r>
          </w:p>
        </w:tc>
        <w:tc>
          <w:tcPr>
            <w:tcW w:w="2737" w:type="dxa"/>
          </w:tcPr>
          <w:p w14:paraId="4088519A" w14:textId="05DF3BA0" w:rsidR="004E33BB" w:rsidRPr="00E419AE" w:rsidRDefault="00F12356" w:rsidP="004E33BB">
            <w:pPr>
              <w:jc w:val="both"/>
              <w:rPr>
                <w:rFonts w:ascii="Times New Roman" w:eastAsia="Times New Roman" w:hAnsi="Times New Roman" w:cs="Times New Roman"/>
                <w:color w:val="000000"/>
                <w:sz w:val="20"/>
                <w:szCs w:val="20"/>
                <w:lang w:eastAsia="es-MX"/>
              </w:rPr>
            </w:pPr>
            <w:r w:rsidRPr="00E419AE">
              <w:rPr>
                <w:rFonts w:ascii="Times New Roman" w:eastAsia="Times New Roman" w:hAnsi="Times New Roman" w:cs="Times New Roman"/>
                <w:color w:val="000000"/>
                <w:sz w:val="20"/>
                <w:szCs w:val="20"/>
                <w:lang w:eastAsia="es-MX"/>
              </w:rPr>
              <w:t>Mejorar el compromiso de los beneficiarios con el programa</w:t>
            </w:r>
          </w:p>
        </w:tc>
      </w:tr>
      <w:tr w:rsidR="004E33BB" w:rsidRPr="00E419AE" w14:paraId="0270059A" w14:textId="77777777" w:rsidTr="00E419AE">
        <w:trPr>
          <w:jc w:val="center"/>
        </w:trPr>
        <w:tc>
          <w:tcPr>
            <w:tcW w:w="2127" w:type="dxa"/>
          </w:tcPr>
          <w:p w14:paraId="52127132" w14:textId="1E939248" w:rsidR="004E33BB" w:rsidRPr="00E419AE" w:rsidRDefault="004E33BB" w:rsidP="004E33BB">
            <w:pPr>
              <w:jc w:val="both"/>
              <w:rPr>
                <w:rFonts w:ascii="Times New Roman" w:eastAsia="Times New Roman" w:hAnsi="Times New Roman" w:cs="Times New Roman"/>
                <w:color w:val="000000"/>
                <w:sz w:val="20"/>
                <w:szCs w:val="20"/>
                <w:lang w:eastAsia="es-MX"/>
              </w:rPr>
            </w:pPr>
            <w:r w:rsidRPr="00E419AE">
              <w:rPr>
                <w:rFonts w:ascii="Times New Roman" w:eastAsia="Times New Roman" w:hAnsi="Times New Roman" w:cs="Times New Roman"/>
                <w:color w:val="000000"/>
                <w:sz w:val="20"/>
                <w:szCs w:val="20"/>
                <w:lang w:eastAsia="es-MX"/>
              </w:rPr>
              <w:t>Oportunidades</w:t>
            </w:r>
          </w:p>
        </w:tc>
        <w:tc>
          <w:tcPr>
            <w:tcW w:w="3118" w:type="dxa"/>
          </w:tcPr>
          <w:p w14:paraId="288D7A0F" w14:textId="1E5F8384" w:rsidR="004E33BB" w:rsidRPr="00E419AE" w:rsidRDefault="004E33BB" w:rsidP="004E33BB">
            <w:pPr>
              <w:jc w:val="both"/>
              <w:rPr>
                <w:rFonts w:ascii="Times New Roman" w:eastAsia="Times New Roman" w:hAnsi="Times New Roman" w:cs="Times New Roman"/>
                <w:color w:val="000000"/>
                <w:sz w:val="20"/>
                <w:szCs w:val="20"/>
                <w:lang w:eastAsia="es-MX"/>
              </w:rPr>
            </w:pPr>
            <w:r w:rsidRPr="00E419AE">
              <w:rPr>
                <w:rFonts w:ascii="Times New Roman" w:eastAsia="Times New Roman" w:hAnsi="Times New Roman" w:cs="Times New Roman"/>
                <w:color w:val="000000"/>
                <w:sz w:val="20"/>
                <w:szCs w:val="20"/>
                <w:lang w:eastAsia="es-MX"/>
              </w:rPr>
              <w:t>Mayor infraestructura por parte de las instituciones externas, más personal y apoyo logístico</w:t>
            </w:r>
          </w:p>
        </w:tc>
        <w:tc>
          <w:tcPr>
            <w:tcW w:w="1882" w:type="dxa"/>
          </w:tcPr>
          <w:p w14:paraId="569064B2" w14:textId="514521A3" w:rsidR="004E33BB" w:rsidRPr="00E419AE" w:rsidRDefault="004E33BB" w:rsidP="004E33BB">
            <w:pPr>
              <w:jc w:val="both"/>
              <w:rPr>
                <w:rFonts w:ascii="Times New Roman" w:eastAsia="Times New Roman" w:hAnsi="Times New Roman" w:cs="Times New Roman"/>
                <w:color w:val="000000"/>
                <w:sz w:val="20"/>
                <w:szCs w:val="20"/>
                <w:lang w:eastAsia="es-MX"/>
              </w:rPr>
            </w:pPr>
            <w:r w:rsidRPr="00E419AE">
              <w:rPr>
                <w:rFonts w:ascii="Times New Roman" w:eastAsia="Times New Roman" w:hAnsi="Times New Roman" w:cs="Times New Roman"/>
                <w:color w:val="000000"/>
                <w:sz w:val="20"/>
                <w:szCs w:val="20"/>
                <w:lang w:eastAsia="es-MX"/>
              </w:rPr>
              <w:t>Entrega</w:t>
            </w:r>
          </w:p>
        </w:tc>
        <w:tc>
          <w:tcPr>
            <w:tcW w:w="2737" w:type="dxa"/>
          </w:tcPr>
          <w:p w14:paraId="7C73D2EF" w14:textId="64285D61" w:rsidR="004E33BB" w:rsidRPr="00E419AE" w:rsidRDefault="004E33BB" w:rsidP="004E33BB">
            <w:pPr>
              <w:jc w:val="both"/>
              <w:rPr>
                <w:rFonts w:ascii="Times New Roman" w:eastAsia="Times New Roman" w:hAnsi="Times New Roman" w:cs="Times New Roman"/>
                <w:color w:val="000000"/>
                <w:sz w:val="20"/>
                <w:szCs w:val="20"/>
                <w:lang w:eastAsia="es-MX"/>
              </w:rPr>
            </w:pPr>
            <w:r w:rsidRPr="00E419AE">
              <w:rPr>
                <w:rFonts w:ascii="Times New Roman" w:eastAsia="Times New Roman" w:hAnsi="Times New Roman" w:cs="Times New Roman"/>
                <w:color w:val="000000"/>
                <w:sz w:val="20"/>
                <w:szCs w:val="20"/>
                <w:lang w:eastAsia="es-MX"/>
              </w:rPr>
              <w:t>Hacer más eficientes las entregas del conjunto deportivo</w:t>
            </w:r>
          </w:p>
        </w:tc>
      </w:tr>
      <w:tr w:rsidR="004E33BB" w:rsidRPr="00E419AE" w14:paraId="68FF7CBF" w14:textId="77777777" w:rsidTr="00E419AE">
        <w:trPr>
          <w:jc w:val="center"/>
        </w:trPr>
        <w:tc>
          <w:tcPr>
            <w:tcW w:w="2127" w:type="dxa"/>
          </w:tcPr>
          <w:p w14:paraId="7F1BDD6C" w14:textId="2C61915E" w:rsidR="004E33BB" w:rsidRPr="00E419AE" w:rsidRDefault="004E33BB" w:rsidP="004E33BB">
            <w:pPr>
              <w:jc w:val="both"/>
              <w:rPr>
                <w:rFonts w:ascii="Times New Roman" w:eastAsia="Times New Roman" w:hAnsi="Times New Roman" w:cs="Times New Roman"/>
                <w:color w:val="000000"/>
                <w:sz w:val="20"/>
                <w:szCs w:val="20"/>
                <w:lang w:eastAsia="es-MX"/>
              </w:rPr>
            </w:pPr>
            <w:r w:rsidRPr="00E419AE">
              <w:rPr>
                <w:rFonts w:ascii="Times New Roman" w:eastAsia="Times New Roman" w:hAnsi="Times New Roman" w:cs="Times New Roman"/>
                <w:color w:val="000000"/>
                <w:sz w:val="20"/>
                <w:szCs w:val="20"/>
                <w:lang w:eastAsia="es-MX"/>
              </w:rPr>
              <w:t>Fortalezas</w:t>
            </w:r>
          </w:p>
        </w:tc>
        <w:tc>
          <w:tcPr>
            <w:tcW w:w="3118" w:type="dxa"/>
          </w:tcPr>
          <w:p w14:paraId="6B0A8339" w14:textId="36127ECB" w:rsidR="004E33BB" w:rsidRPr="00E419AE" w:rsidRDefault="004E33BB" w:rsidP="004E33BB">
            <w:pPr>
              <w:jc w:val="both"/>
              <w:rPr>
                <w:rFonts w:ascii="Times New Roman" w:eastAsia="Times New Roman" w:hAnsi="Times New Roman" w:cs="Times New Roman"/>
                <w:color w:val="000000"/>
                <w:sz w:val="20"/>
                <w:szCs w:val="20"/>
                <w:lang w:eastAsia="es-MX"/>
              </w:rPr>
            </w:pPr>
            <w:r w:rsidRPr="00E419AE">
              <w:rPr>
                <w:rFonts w:ascii="Times New Roman" w:eastAsia="Times New Roman" w:hAnsi="Times New Roman" w:cs="Times New Roman"/>
                <w:color w:val="000000"/>
                <w:sz w:val="20"/>
                <w:szCs w:val="20"/>
                <w:lang w:eastAsia="es-MX"/>
              </w:rPr>
              <w:t>Mayor eficiencia en cada etapa del programa</w:t>
            </w:r>
          </w:p>
        </w:tc>
        <w:tc>
          <w:tcPr>
            <w:tcW w:w="1882" w:type="dxa"/>
          </w:tcPr>
          <w:p w14:paraId="0D591FD1" w14:textId="7E96FBB2" w:rsidR="004E33BB" w:rsidRPr="00E419AE" w:rsidRDefault="004E33BB" w:rsidP="004E33BB">
            <w:pPr>
              <w:jc w:val="both"/>
              <w:rPr>
                <w:rFonts w:ascii="Times New Roman" w:eastAsia="Times New Roman" w:hAnsi="Times New Roman" w:cs="Times New Roman"/>
                <w:color w:val="000000"/>
                <w:sz w:val="20"/>
                <w:szCs w:val="20"/>
                <w:lang w:eastAsia="es-MX"/>
              </w:rPr>
            </w:pPr>
            <w:r w:rsidRPr="00E419AE">
              <w:rPr>
                <w:rFonts w:ascii="Times New Roman" w:eastAsia="Times New Roman" w:hAnsi="Times New Roman" w:cs="Times New Roman"/>
                <w:color w:val="000000"/>
                <w:sz w:val="20"/>
                <w:szCs w:val="20"/>
                <w:lang w:eastAsia="es-MX"/>
              </w:rPr>
              <w:t xml:space="preserve">Seguimiento y monitoreo </w:t>
            </w:r>
          </w:p>
        </w:tc>
        <w:tc>
          <w:tcPr>
            <w:tcW w:w="2737" w:type="dxa"/>
          </w:tcPr>
          <w:p w14:paraId="2F263D04" w14:textId="0142E696" w:rsidR="004E33BB" w:rsidRPr="00E419AE" w:rsidRDefault="004E33BB" w:rsidP="004E33BB">
            <w:pPr>
              <w:jc w:val="both"/>
              <w:rPr>
                <w:rFonts w:ascii="Times New Roman" w:eastAsia="Times New Roman" w:hAnsi="Times New Roman" w:cs="Times New Roman"/>
                <w:color w:val="000000"/>
                <w:sz w:val="20"/>
                <w:szCs w:val="20"/>
                <w:lang w:eastAsia="es-MX"/>
              </w:rPr>
            </w:pPr>
            <w:r w:rsidRPr="00E419AE">
              <w:rPr>
                <w:rFonts w:ascii="Times New Roman" w:eastAsia="Times New Roman" w:hAnsi="Times New Roman" w:cs="Times New Roman"/>
                <w:color w:val="000000"/>
                <w:sz w:val="20"/>
                <w:szCs w:val="20"/>
                <w:lang w:eastAsia="es-MX"/>
              </w:rPr>
              <w:t>Establecer mecanismos de control y sistematización de la información recabada</w:t>
            </w:r>
          </w:p>
        </w:tc>
      </w:tr>
    </w:tbl>
    <w:p w14:paraId="1C55811B" w14:textId="77777777" w:rsidR="00E95F17" w:rsidRPr="00AA52D2" w:rsidRDefault="00E95F17" w:rsidP="00FE1F12">
      <w:pPr>
        <w:spacing w:after="0" w:line="240" w:lineRule="auto"/>
        <w:jc w:val="both"/>
        <w:rPr>
          <w:rFonts w:ascii="Times New Roman" w:hAnsi="Times New Roman" w:cs="Times New Roman"/>
          <w:b/>
          <w:bCs/>
          <w:sz w:val="20"/>
          <w:szCs w:val="20"/>
        </w:rPr>
      </w:pPr>
    </w:p>
    <w:p w14:paraId="7F419F96" w14:textId="77777777" w:rsidR="003E1DC0" w:rsidRPr="00AA52D2" w:rsidRDefault="003E1DC0" w:rsidP="00FE1F12">
      <w:pPr>
        <w:spacing w:after="0" w:line="240" w:lineRule="auto"/>
        <w:jc w:val="both"/>
        <w:rPr>
          <w:rFonts w:ascii="Times New Roman" w:hAnsi="Times New Roman" w:cs="Times New Roman"/>
          <w:b/>
          <w:bCs/>
          <w:sz w:val="20"/>
          <w:szCs w:val="20"/>
        </w:rPr>
      </w:pPr>
      <w:r w:rsidRPr="00B533F9">
        <w:rPr>
          <w:rFonts w:ascii="Times New Roman" w:hAnsi="Times New Roman" w:cs="Times New Roman"/>
          <w:b/>
          <w:bCs/>
          <w:sz w:val="20"/>
          <w:szCs w:val="20"/>
        </w:rPr>
        <w:t>VII.3. Cronograma de Implementación</w:t>
      </w:r>
    </w:p>
    <w:p w14:paraId="34F888BE" w14:textId="77777777" w:rsidR="00EB5E28" w:rsidRPr="00AA52D2" w:rsidRDefault="00EB5E28" w:rsidP="00FE1F12">
      <w:pPr>
        <w:spacing w:after="0" w:line="240" w:lineRule="auto"/>
        <w:jc w:val="both"/>
        <w:rPr>
          <w:rFonts w:ascii="Times New Roman" w:hAnsi="Times New Roman" w:cs="Times New Roman"/>
          <w:sz w:val="20"/>
          <w:szCs w:val="20"/>
        </w:rPr>
      </w:pPr>
    </w:p>
    <w:tbl>
      <w:tblPr>
        <w:tblStyle w:val="Tablaconcuadrcula"/>
        <w:tblW w:w="0" w:type="auto"/>
        <w:jc w:val="center"/>
        <w:tblLook w:val="04A0" w:firstRow="1" w:lastRow="0" w:firstColumn="1" w:lastColumn="0" w:noHBand="0" w:noVBand="1"/>
      </w:tblPr>
      <w:tblGrid>
        <w:gridCol w:w="2503"/>
        <w:gridCol w:w="2523"/>
        <w:gridCol w:w="2579"/>
        <w:gridCol w:w="2396"/>
      </w:tblGrid>
      <w:tr w:rsidR="00252752" w:rsidRPr="00E419AE" w14:paraId="679A9289" w14:textId="77777777" w:rsidTr="00E419AE">
        <w:trPr>
          <w:jc w:val="center"/>
        </w:trPr>
        <w:tc>
          <w:tcPr>
            <w:tcW w:w="2503" w:type="dxa"/>
          </w:tcPr>
          <w:p w14:paraId="3DA2AC54" w14:textId="77777777" w:rsidR="003E1DC0" w:rsidRPr="00E419AE" w:rsidRDefault="003E1DC0" w:rsidP="004165CC">
            <w:pPr>
              <w:jc w:val="center"/>
              <w:rPr>
                <w:rFonts w:ascii="Times New Roman" w:hAnsi="Times New Roman" w:cs="Times New Roman"/>
                <w:b/>
                <w:sz w:val="20"/>
                <w:szCs w:val="20"/>
              </w:rPr>
            </w:pPr>
            <w:r w:rsidRPr="00E419AE">
              <w:rPr>
                <w:rFonts w:ascii="Times New Roman" w:hAnsi="Times New Roman" w:cs="Times New Roman"/>
                <w:b/>
                <w:sz w:val="20"/>
                <w:szCs w:val="20"/>
              </w:rPr>
              <w:t>Estrategia de mejora</w:t>
            </w:r>
          </w:p>
        </w:tc>
        <w:tc>
          <w:tcPr>
            <w:tcW w:w="2523" w:type="dxa"/>
          </w:tcPr>
          <w:p w14:paraId="24B9DB0C" w14:textId="77777777" w:rsidR="003E1DC0" w:rsidRPr="00E419AE" w:rsidRDefault="003E1DC0" w:rsidP="004165CC">
            <w:pPr>
              <w:jc w:val="center"/>
              <w:rPr>
                <w:rFonts w:ascii="Times New Roman" w:hAnsi="Times New Roman" w:cs="Times New Roman"/>
                <w:b/>
                <w:sz w:val="20"/>
                <w:szCs w:val="20"/>
              </w:rPr>
            </w:pPr>
            <w:r w:rsidRPr="00E419AE">
              <w:rPr>
                <w:rFonts w:ascii="Times New Roman" w:hAnsi="Times New Roman" w:cs="Times New Roman"/>
                <w:b/>
                <w:sz w:val="20"/>
                <w:szCs w:val="20"/>
              </w:rPr>
              <w:t>Plazo</w:t>
            </w:r>
          </w:p>
        </w:tc>
        <w:tc>
          <w:tcPr>
            <w:tcW w:w="2579" w:type="dxa"/>
          </w:tcPr>
          <w:p w14:paraId="09152E9C" w14:textId="77777777" w:rsidR="003E1DC0" w:rsidRPr="00E419AE" w:rsidRDefault="003E1DC0" w:rsidP="004165CC">
            <w:pPr>
              <w:jc w:val="center"/>
              <w:rPr>
                <w:rFonts w:ascii="Times New Roman" w:hAnsi="Times New Roman" w:cs="Times New Roman"/>
                <w:b/>
                <w:sz w:val="20"/>
                <w:szCs w:val="20"/>
              </w:rPr>
            </w:pPr>
            <w:r w:rsidRPr="00E419AE">
              <w:rPr>
                <w:rFonts w:ascii="Times New Roman" w:hAnsi="Times New Roman" w:cs="Times New Roman"/>
                <w:b/>
                <w:sz w:val="20"/>
                <w:szCs w:val="20"/>
              </w:rPr>
              <w:t>Área(s) de instrumentación</w:t>
            </w:r>
          </w:p>
        </w:tc>
        <w:tc>
          <w:tcPr>
            <w:tcW w:w="2396" w:type="dxa"/>
          </w:tcPr>
          <w:p w14:paraId="0CA9C295" w14:textId="77777777" w:rsidR="003E1DC0" w:rsidRPr="00E419AE" w:rsidRDefault="003E1DC0" w:rsidP="004165CC">
            <w:pPr>
              <w:jc w:val="center"/>
              <w:rPr>
                <w:rFonts w:ascii="Times New Roman" w:hAnsi="Times New Roman" w:cs="Times New Roman"/>
                <w:b/>
                <w:sz w:val="20"/>
                <w:szCs w:val="20"/>
              </w:rPr>
            </w:pPr>
            <w:r w:rsidRPr="00E419AE">
              <w:rPr>
                <w:rFonts w:ascii="Times New Roman" w:hAnsi="Times New Roman" w:cs="Times New Roman"/>
                <w:b/>
                <w:sz w:val="20"/>
                <w:szCs w:val="20"/>
              </w:rPr>
              <w:t>Área(s) de seguimiento</w:t>
            </w:r>
          </w:p>
        </w:tc>
      </w:tr>
      <w:tr w:rsidR="00252752" w:rsidRPr="00E419AE" w14:paraId="1B34D65C" w14:textId="77777777" w:rsidTr="00E419AE">
        <w:trPr>
          <w:jc w:val="center"/>
        </w:trPr>
        <w:tc>
          <w:tcPr>
            <w:tcW w:w="2503" w:type="dxa"/>
          </w:tcPr>
          <w:p w14:paraId="2FF48BC1" w14:textId="66467BFD" w:rsidR="003E1DC0" w:rsidRPr="00E419AE" w:rsidRDefault="003E1DC0" w:rsidP="00252752">
            <w:pPr>
              <w:jc w:val="both"/>
              <w:rPr>
                <w:rFonts w:ascii="Times New Roman" w:hAnsi="Times New Roman" w:cs="Times New Roman"/>
                <w:sz w:val="20"/>
                <w:szCs w:val="20"/>
              </w:rPr>
            </w:pPr>
            <w:r w:rsidRPr="00E419AE">
              <w:rPr>
                <w:rFonts w:ascii="Times New Roman" w:hAnsi="Times New Roman" w:cs="Times New Roman"/>
                <w:sz w:val="20"/>
                <w:szCs w:val="20"/>
              </w:rPr>
              <w:t>Fortalecer mediante acciones</w:t>
            </w:r>
            <w:r w:rsidR="00252752" w:rsidRPr="00E419AE">
              <w:rPr>
                <w:rFonts w:ascii="Times New Roman" w:hAnsi="Times New Roman" w:cs="Times New Roman"/>
                <w:sz w:val="20"/>
                <w:szCs w:val="20"/>
              </w:rPr>
              <w:t xml:space="preserve"> de capacitación y administración</w:t>
            </w:r>
            <w:r w:rsidRPr="00E419AE">
              <w:rPr>
                <w:rFonts w:ascii="Times New Roman" w:hAnsi="Times New Roman" w:cs="Times New Roman"/>
                <w:sz w:val="20"/>
                <w:szCs w:val="20"/>
              </w:rPr>
              <w:t xml:space="preserve">. </w:t>
            </w:r>
          </w:p>
        </w:tc>
        <w:tc>
          <w:tcPr>
            <w:tcW w:w="2523" w:type="dxa"/>
          </w:tcPr>
          <w:p w14:paraId="53A239DD" w14:textId="4900B36E" w:rsidR="003E1DC0" w:rsidRPr="00E419AE" w:rsidRDefault="00B533F9" w:rsidP="00FE1F12">
            <w:pPr>
              <w:jc w:val="both"/>
              <w:rPr>
                <w:rFonts w:ascii="Times New Roman" w:hAnsi="Times New Roman" w:cs="Times New Roman"/>
                <w:sz w:val="20"/>
                <w:szCs w:val="20"/>
              </w:rPr>
            </w:pPr>
            <w:r w:rsidRPr="00E419AE">
              <w:rPr>
                <w:rFonts w:ascii="Times New Roman" w:hAnsi="Times New Roman" w:cs="Times New Roman"/>
                <w:sz w:val="20"/>
                <w:szCs w:val="20"/>
              </w:rPr>
              <w:t>marzo</w:t>
            </w:r>
            <w:r w:rsidR="003E1DC0" w:rsidRPr="00E419AE">
              <w:rPr>
                <w:rFonts w:ascii="Times New Roman" w:hAnsi="Times New Roman" w:cs="Times New Roman"/>
                <w:sz w:val="20"/>
                <w:szCs w:val="20"/>
              </w:rPr>
              <w:t>-diciembre 2017</w:t>
            </w:r>
          </w:p>
        </w:tc>
        <w:tc>
          <w:tcPr>
            <w:tcW w:w="2579" w:type="dxa"/>
          </w:tcPr>
          <w:p w14:paraId="1192A975" w14:textId="35CDB993" w:rsidR="003E1DC0" w:rsidRPr="00E419AE" w:rsidRDefault="003E1DC0" w:rsidP="00B533F9">
            <w:pPr>
              <w:jc w:val="both"/>
              <w:rPr>
                <w:rFonts w:ascii="Times New Roman" w:hAnsi="Times New Roman" w:cs="Times New Roman"/>
                <w:sz w:val="20"/>
                <w:szCs w:val="20"/>
              </w:rPr>
            </w:pPr>
            <w:r w:rsidRPr="00E419AE">
              <w:rPr>
                <w:rFonts w:ascii="Times New Roman" w:hAnsi="Times New Roman" w:cs="Times New Roman"/>
                <w:sz w:val="20"/>
                <w:szCs w:val="20"/>
              </w:rPr>
              <w:t xml:space="preserve">Jefatura de Unidad Departamental de </w:t>
            </w:r>
            <w:r w:rsidR="00B533F9" w:rsidRPr="00E419AE">
              <w:rPr>
                <w:rFonts w:ascii="Times New Roman" w:hAnsi="Times New Roman" w:cs="Times New Roman"/>
                <w:sz w:val="20"/>
                <w:szCs w:val="20"/>
              </w:rPr>
              <w:t>Educación a Distancia</w:t>
            </w:r>
          </w:p>
        </w:tc>
        <w:tc>
          <w:tcPr>
            <w:tcW w:w="2396" w:type="dxa"/>
          </w:tcPr>
          <w:p w14:paraId="427B9CA2" w14:textId="15D291FE" w:rsidR="003E1DC0" w:rsidRPr="00E419AE" w:rsidRDefault="003E1DC0" w:rsidP="00B533F9">
            <w:pPr>
              <w:jc w:val="both"/>
              <w:rPr>
                <w:rFonts w:ascii="Times New Roman" w:hAnsi="Times New Roman" w:cs="Times New Roman"/>
                <w:sz w:val="20"/>
                <w:szCs w:val="20"/>
              </w:rPr>
            </w:pPr>
            <w:r w:rsidRPr="00E419AE">
              <w:rPr>
                <w:rFonts w:ascii="Times New Roman" w:hAnsi="Times New Roman" w:cs="Times New Roman"/>
                <w:sz w:val="20"/>
                <w:szCs w:val="20"/>
              </w:rPr>
              <w:t xml:space="preserve">Dirección de </w:t>
            </w:r>
            <w:r w:rsidR="00B533F9" w:rsidRPr="00E419AE">
              <w:rPr>
                <w:rFonts w:ascii="Times New Roman" w:hAnsi="Times New Roman" w:cs="Times New Roman"/>
                <w:sz w:val="20"/>
                <w:szCs w:val="20"/>
              </w:rPr>
              <w:t>Educación, Dirección General de Desarrollo Social</w:t>
            </w:r>
          </w:p>
        </w:tc>
      </w:tr>
    </w:tbl>
    <w:p w14:paraId="5510434A" w14:textId="77777777" w:rsidR="003E1DC0" w:rsidRPr="00AA52D2" w:rsidRDefault="003E1DC0" w:rsidP="00E419AE">
      <w:pPr>
        <w:spacing w:after="0" w:line="240" w:lineRule="auto"/>
        <w:jc w:val="both"/>
        <w:rPr>
          <w:rFonts w:ascii="Times New Roman" w:hAnsi="Times New Roman" w:cs="Times New Roman"/>
          <w:sz w:val="20"/>
          <w:szCs w:val="20"/>
        </w:rPr>
      </w:pPr>
    </w:p>
    <w:p w14:paraId="6BF24CBD" w14:textId="77777777" w:rsidR="003E1DC0" w:rsidRDefault="003E1DC0" w:rsidP="00E419AE">
      <w:pPr>
        <w:spacing w:after="0" w:line="240" w:lineRule="auto"/>
        <w:jc w:val="both"/>
        <w:rPr>
          <w:rFonts w:ascii="Times New Roman" w:hAnsi="Times New Roman" w:cs="Times New Roman"/>
          <w:b/>
          <w:sz w:val="20"/>
          <w:szCs w:val="20"/>
        </w:rPr>
      </w:pPr>
      <w:r w:rsidRPr="00AA52D2">
        <w:rPr>
          <w:rFonts w:ascii="Times New Roman" w:hAnsi="Times New Roman" w:cs="Times New Roman"/>
          <w:b/>
          <w:sz w:val="20"/>
          <w:szCs w:val="20"/>
        </w:rPr>
        <w:t>VIII. Referencias documentales.</w:t>
      </w:r>
    </w:p>
    <w:p w14:paraId="65FFC56F" w14:textId="77777777" w:rsidR="00252752" w:rsidRDefault="00252752" w:rsidP="00E419AE">
      <w:pPr>
        <w:spacing w:after="0" w:line="240" w:lineRule="auto"/>
        <w:jc w:val="both"/>
        <w:rPr>
          <w:rFonts w:ascii="Times New Roman" w:hAnsi="Times New Roman" w:cs="Times New Roman"/>
          <w:b/>
          <w:sz w:val="20"/>
          <w:szCs w:val="20"/>
        </w:rPr>
      </w:pPr>
    </w:p>
    <w:p w14:paraId="3381179E" w14:textId="2BBF514D" w:rsidR="00252752" w:rsidRPr="00252752" w:rsidRDefault="00E419AE" w:rsidP="00E419AE">
      <w:pPr>
        <w:spacing w:after="0" w:line="240" w:lineRule="auto"/>
        <w:jc w:val="both"/>
        <w:rPr>
          <w:rFonts w:ascii="Times New Roman" w:eastAsia="Times New Roman" w:hAnsi="Times New Roman" w:cs="Times New Roman"/>
          <w:color w:val="000000"/>
          <w:sz w:val="18"/>
          <w:szCs w:val="20"/>
          <w:lang w:eastAsia="es-MX"/>
        </w:rPr>
      </w:pPr>
      <w:r w:rsidRPr="00AE0807">
        <w:rPr>
          <w:rFonts w:ascii="Times New Roman" w:hAnsi="Times New Roman" w:cs="Times New Roman"/>
          <w:sz w:val="20"/>
          <w:szCs w:val="20"/>
        </w:rPr>
        <w:t>•</w:t>
      </w:r>
      <w:r>
        <w:rPr>
          <w:rFonts w:ascii="Times New Roman" w:hAnsi="Times New Roman" w:cs="Times New Roman"/>
          <w:sz w:val="20"/>
          <w:szCs w:val="20"/>
        </w:rPr>
        <w:t xml:space="preserve"> </w:t>
      </w:r>
      <w:r w:rsidR="00252752" w:rsidRPr="00252752">
        <w:rPr>
          <w:rFonts w:ascii="Times New Roman" w:eastAsia="Times New Roman" w:hAnsi="Times New Roman" w:cs="Times New Roman"/>
          <w:color w:val="000000"/>
          <w:sz w:val="18"/>
          <w:szCs w:val="20"/>
          <w:lang w:eastAsia="es-MX"/>
        </w:rPr>
        <w:t>Programa General de Desarrollo del Distrito Federal 2013-2018 publicado en la Gaceta Oficial del Distrito Federal el 11 de septiembre de 2013</w:t>
      </w:r>
      <w:r w:rsidR="000F3CFF">
        <w:rPr>
          <w:rFonts w:ascii="Times New Roman" w:eastAsia="Times New Roman" w:hAnsi="Times New Roman" w:cs="Times New Roman"/>
          <w:color w:val="000000"/>
          <w:sz w:val="18"/>
          <w:szCs w:val="20"/>
          <w:lang w:eastAsia="es-MX"/>
        </w:rPr>
        <w:t>.</w:t>
      </w:r>
    </w:p>
    <w:p w14:paraId="0BDF41CA" w14:textId="52828C7C" w:rsidR="00252752" w:rsidRPr="00E419AE" w:rsidRDefault="00E419AE" w:rsidP="00E419AE">
      <w:pPr>
        <w:spacing w:after="0" w:line="240" w:lineRule="auto"/>
        <w:jc w:val="both"/>
        <w:rPr>
          <w:rFonts w:ascii="Times New Roman" w:eastAsia="Times New Roman" w:hAnsi="Times New Roman" w:cs="Times New Roman"/>
          <w:color w:val="000000"/>
          <w:sz w:val="18"/>
          <w:szCs w:val="20"/>
          <w:lang w:eastAsia="es-MX"/>
        </w:rPr>
      </w:pPr>
      <w:r w:rsidRPr="00AE0807">
        <w:rPr>
          <w:rFonts w:ascii="Times New Roman" w:hAnsi="Times New Roman" w:cs="Times New Roman"/>
          <w:sz w:val="20"/>
          <w:szCs w:val="20"/>
        </w:rPr>
        <w:t>•</w:t>
      </w:r>
      <w:r>
        <w:rPr>
          <w:rFonts w:ascii="Times New Roman" w:hAnsi="Times New Roman" w:cs="Times New Roman"/>
          <w:sz w:val="20"/>
          <w:szCs w:val="20"/>
        </w:rPr>
        <w:t xml:space="preserve"> </w:t>
      </w:r>
      <w:r w:rsidR="00252752" w:rsidRPr="00E419AE">
        <w:rPr>
          <w:rFonts w:ascii="Times New Roman" w:eastAsia="Times New Roman" w:hAnsi="Times New Roman" w:cs="Times New Roman"/>
          <w:color w:val="000000"/>
          <w:sz w:val="18"/>
          <w:szCs w:val="20"/>
          <w:lang w:eastAsia="es-MX"/>
        </w:rPr>
        <w:t>Programa de Desarrollo de la Delegación Tlalpan 2015-2018 publicado en la Gaceta Oficial de la Ciudad de México el 04 de agosto de 2016</w:t>
      </w:r>
      <w:r w:rsidR="000F3CFF" w:rsidRPr="00E419AE">
        <w:rPr>
          <w:rFonts w:ascii="Times New Roman" w:eastAsia="Times New Roman" w:hAnsi="Times New Roman" w:cs="Times New Roman"/>
          <w:color w:val="000000"/>
          <w:sz w:val="18"/>
          <w:szCs w:val="20"/>
          <w:lang w:eastAsia="es-MX"/>
        </w:rPr>
        <w:t>.</w:t>
      </w:r>
    </w:p>
    <w:p w14:paraId="67B6E994" w14:textId="246EB680" w:rsidR="00252752" w:rsidRPr="00E419AE" w:rsidRDefault="00E419AE" w:rsidP="00E419AE">
      <w:pPr>
        <w:spacing w:after="0" w:line="240" w:lineRule="auto"/>
        <w:jc w:val="both"/>
        <w:rPr>
          <w:rFonts w:ascii="Times New Roman" w:eastAsia="Times New Roman" w:hAnsi="Times New Roman" w:cs="Times New Roman"/>
          <w:color w:val="000000"/>
          <w:sz w:val="18"/>
          <w:szCs w:val="20"/>
          <w:lang w:eastAsia="es-MX"/>
        </w:rPr>
      </w:pPr>
      <w:r w:rsidRPr="00AE0807">
        <w:rPr>
          <w:rFonts w:ascii="Times New Roman" w:hAnsi="Times New Roman" w:cs="Times New Roman"/>
          <w:sz w:val="20"/>
          <w:szCs w:val="20"/>
        </w:rPr>
        <w:t>•</w:t>
      </w:r>
      <w:r>
        <w:rPr>
          <w:rFonts w:ascii="Times New Roman" w:hAnsi="Times New Roman" w:cs="Times New Roman"/>
          <w:sz w:val="20"/>
          <w:szCs w:val="20"/>
        </w:rPr>
        <w:t xml:space="preserve"> </w:t>
      </w:r>
      <w:r w:rsidR="00252752" w:rsidRPr="00E419AE">
        <w:rPr>
          <w:rFonts w:ascii="Times New Roman" w:eastAsia="Times New Roman" w:hAnsi="Times New Roman" w:cs="Times New Roman"/>
          <w:color w:val="000000"/>
          <w:sz w:val="18"/>
          <w:szCs w:val="20"/>
          <w:lang w:eastAsia="es-MX"/>
        </w:rPr>
        <w:t>Lineamientos para la evaluación interna 2016 de los programas sociales ope</w:t>
      </w:r>
      <w:r w:rsidR="003E2A30" w:rsidRPr="00E419AE">
        <w:rPr>
          <w:rFonts w:ascii="Times New Roman" w:eastAsia="Times New Roman" w:hAnsi="Times New Roman" w:cs="Times New Roman"/>
          <w:color w:val="000000"/>
          <w:sz w:val="18"/>
          <w:szCs w:val="20"/>
          <w:lang w:eastAsia="es-MX"/>
        </w:rPr>
        <w:t>rados en 2015 publicados en la Gaceta O</w:t>
      </w:r>
      <w:r w:rsidR="00252752" w:rsidRPr="00E419AE">
        <w:rPr>
          <w:rFonts w:ascii="Times New Roman" w:eastAsia="Times New Roman" w:hAnsi="Times New Roman" w:cs="Times New Roman"/>
          <w:color w:val="000000"/>
          <w:sz w:val="18"/>
          <w:szCs w:val="20"/>
          <w:lang w:eastAsia="es-MX"/>
        </w:rPr>
        <w:t>ficial d</w:t>
      </w:r>
      <w:r w:rsidR="000F3CFF" w:rsidRPr="00E419AE">
        <w:rPr>
          <w:rFonts w:ascii="Times New Roman" w:eastAsia="Times New Roman" w:hAnsi="Times New Roman" w:cs="Times New Roman"/>
          <w:color w:val="000000"/>
          <w:sz w:val="18"/>
          <w:szCs w:val="20"/>
          <w:lang w:eastAsia="es-MX"/>
        </w:rPr>
        <w:t>e la Ciudad de México</w:t>
      </w:r>
      <w:r w:rsidR="00252752" w:rsidRPr="00E419AE">
        <w:rPr>
          <w:rFonts w:ascii="Times New Roman" w:eastAsia="Times New Roman" w:hAnsi="Times New Roman" w:cs="Times New Roman"/>
          <w:color w:val="000000"/>
          <w:sz w:val="18"/>
          <w:szCs w:val="20"/>
          <w:lang w:eastAsia="es-MX"/>
        </w:rPr>
        <w:t>, publicados el 18 de abril de 2016</w:t>
      </w:r>
      <w:r w:rsidR="000F3CFF" w:rsidRPr="00E419AE">
        <w:rPr>
          <w:rFonts w:ascii="Times New Roman" w:eastAsia="Times New Roman" w:hAnsi="Times New Roman" w:cs="Times New Roman"/>
          <w:color w:val="000000"/>
          <w:sz w:val="18"/>
          <w:szCs w:val="20"/>
          <w:lang w:eastAsia="es-MX"/>
        </w:rPr>
        <w:t>.</w:t>
      </w:r>
    </w:p>
    <w:p w14:paraId="6B953B23" w14:textId="7AF7EFD8" w:rsidR="00252752" w:rsidRPr="00E419AE" w:rsidRDefault="00E419AE" w:rsidP="00E419AE">
      <w:pPr>
        <w:spacing w:after="0" w:line="240" w:lineRule="auto"/>
        <w:jc w:val="both"/>
        <w:rPr>
          <w:rFonts w:ascii="Times New Roman" w:eastAsia="Times New Roman" w:hAnsi="Times New Roman" w:cs="Times New Roman"/>
          <w:color w:val="000000"/>
          <w:sz w:val="18"/>
          <w:szCs w:val="20"/>
          <w:lang w:eastAsia="es-MX"/>
        </w:rPr>
      </w:pPr>
      <w:r w:rsidRPr="00AE0807">
        <w:rPr>
          <w:rFonts w:ascii="Times New Roman" w:hAnsi="Times New Roman" w:cs="Times New Roman"/>
          <w:sz w:val="20"/>
          <w:szCs w:val="20"/>
        </w:rPr>
        <w:t>•</w:t>
      </w:r>
      <w:r>
        <w:rPr>
          <w:rFonts w:ascii="Times New Roman" w:hAnsi="Times New Roman" w:cs="Times New Roman"/>
          <w:sz w:val="20"/>
          <w:szCs w:val="20"/>
        </w:rPr>
        <w:t xml:space="preserve"> </w:t>
      </w:r>
      <w:r w:rsidR="00252752" w:rsidRPr="00E419AE">
        <w:rPr>
          <w:rFonts w:ascii="Times New Roman" w:eastAsia="Times New Roman" w:hAnsi="Times New Roman" w:cs="Times New Roman"/>
          <w:color w:val="000000"/>
          <w:sz w:val="18"/>
          <w:szCs w:val="20"/>
          <w:lang w:eastAsia="es-MX"/>
        </w:rPr>
        <w:t>Lineamientos para la evaluación interna 2017 de los programas sociales ope</w:t>
      </w:r>
      <w:r w:rsidR="003E2A30" w:rsidRPr="00E419AE">
        <w:rPr>
          <w:rFonts w:ascii="Times New Roman" w:eastAsia="Times New Roman" w:hAnsi="Times New Roman" w:cs="Times New Roman"/>
          <w:color w:val="000000"/>
          <w:sz w:val="18"/>
          <w:szCs w:val="20"/>
          <w:lang w:eastAsia="es-MX"/>
        </w:rPr>
        <w:t>rados en 2016 publicados en la Gaceta O</w:t>
      </w:r>
      <w:r w:rsidR="00252752" w:rsidRPr="00E419AE">
        <w:rPr>
          <w:rFonts w:ascii="Times New Roman" w:eastAsia="Times New Roman" w:hAnsi="Times New Roman" w:cs="Times New Roman"/>
          <w:color w:val="000000"/>
          <w:sz w:val="18"/>
          <w:szCs w:val="20"/>
          <w:lang w:eastAsia="es-MX"/>
        </w:rPr>
        <w:t>ficial de</w:t>
      </w:r>
      <w:r w:rsidR="000F3CFF" w:rsidRPr="00E419AE">
        <w:rPr>
          <w:rFonts w:ascii="Times New Roman" w:eastAsia="Times New Roman" w:hAnsi="Times New Roman" w:cs="Times New Roman"/>
          <w:color w:val="000000"/>
          <w:sz w:val="18"/>
          <w:szCs w:val="20"/>
          <w:lang w:eastAsia="es-MX"/>
        </w:rPr>
        <w:t xml:space="preserve"> </w:t>
      </w:r>
      <w:r w:rsidR="00252752" w:rsidRPr="00E419AE">
        <w:rPr>
          <w:rFonts w:ascii="Times New Roman" w:eastAsia="Times New Roman" w:hAnsi="Times New Roman" w:cs="Times New Roman"/>
          <w:color w:val="000000"/>
          <w:sz w:val="18"/>
          <w:szCs w:val="20"/>
          <w:lang w:eastAsia="es-MX"/>
        </w:rPr>
        <w:t>l</w:t>
      </w:r>
      <w:r w:rsidR="000F3CFF" w:rsidRPr="00E419AE">
        <w:rPr>
          <w:rFonts w:ascii="Times New Roman" w:eastAsia="Times New Roman" w:hAnsi="Times New Roman" w:cs="Times New Roman"/>
          <w:color w:val="000000"/>
          <w:sz w:val="18"/>
          <w:szCs w:val="20"/>
          <w:lang w:eastAsia="es-MX"/>
        </w:rPr>
        <w:t>a Ciudad de México</w:t>
      </w:r>
      <w:r w:rsidR="00252752" w:rsidRPr="00E419AE">
        <w:rPr>
          <w:rFonts w:ascii="Times New Roman" w:eastAsia="Times New Roman" w:hAnsi="Times New Roman" w:cs="Times New Roman"/>
          <w:color w:val="000000"/>
          <w:sz w:val="18"/>
          <w:szCs w:val="20"/>
          <w:lang w:eastAsia="es-MX"/>
        </w:rPr>
        <w:t>, publicados el 10 de abril de 2016</w:t>
      </w:r>
    </w:p>
    <w:p w14:paraId="1C91E69E" w14:textId="05E60586" w:rsidR="00252752" w:rsidRPr="00E419AE" w:rsidRDefault="00E419AE" w:rsidP="00E419AE">
      <w:pPr>
        <w:spacing w:after="0" w:line="240" w:lineRule="auto"/>
        <w:jc w:val="both"/>
        <w:rPr>
          <w:rFonts w:ascii="Times New Roman" w:hAnsi="Times New Roman" w:cs="Times New Roman"/>
          <w:bCs/>
          <w:sz w:val="18"/>
          <w:szCs w:val="20"/>
        </w:rPr>
      </w:pPr>
      <w:r w:rsidRPr="00AE0807">
        <w:rPr>
          <w:rFonts w:ascii="Times New Roman" w:hAnsi="Times New Roman" w:cs="Times New Roman"/>
          <w:sz w:val="20"/>
          <w:szCs w:val="20"/>
        </w:rPr>
        <w:t>•</w:t>
      </w:r>
      <w:r>
        <w:rPr>
          <w:rFonts w:ascii="Times New Roman" w:hAnsi="Times New Roman" w:cs="Times New Roman"/>
          <w:sz w:val="20"/>
          <w:szCs w:val="20"/>
        </w:rPr>
        <w:t xml:space="preserve"> </w:t>
      </w:r>
      <w:r w:rsidR="00252752" w:rsidRPr="00E419AE">
        <w:rPr>
          <w:rFonts w:ascii="Times New Roman" w:hAnsi="Times New Roman" w:cs="Times New Roman"/>
          <w:bCs/>
          <w:sz w:val="18"/>
          <w:szCs w:val="20"/>
        </w:rPr>
        <w:t xml:space="preserve">Reglas de Operación </w:t>
      </w:r>
      <w:bookmarkStart w:id="0" w:name="_GoBack"/>
      <w:bookmarkEnd w:id="0"/>
      <w:r w:rsidR="004165CC" w:rsidRPr="00E419AE">
        <w:rPr>
          <w:rFonts w:ascii="Times New Roman" w:hAnsi="Times New Roman" w:cs="Times New Roman"/>
          <w:bCs/>
          <w:sz w:val="18"/>
          <w:szCs w:val="20"/>
        </w:rPr>
        <w:t>del programa publicado</w:t>
      </w:r>
      <w:r w:rsidR="00252752" w:rsidRPr="00E419AE">
        <w:rPr>
          <w:rFonts w:ascii="Times New Roman" w:hAnsi="Times New Roman" w:cs="Times New Roman"/>
          <w:bCs/>
          <w:sz w:val="18"/>
          <w:szCs w:val="20"/>
        </w:rPr>
        <w:t xml:space="preserve"> en la Gaceta Oficial del Distrito Federal el 29 de enero de 2016</w:t>
      </w:r>
      <w:r w:rsidR="000F3CFF" w:rsidRPr="00E419AE">
        <w:rPr>
          <w:rFonts w:ascii="Times New Roman" w:hAnsi="Times New Roman" w:cs="Times New Roman"/>
          <w:bCs/>
          <w:sz w:val="18"/>
          <w:szCs w:val="20"/>
        </w:rPr>
        <w:t>.</w:t>
      </w:r>
    </w:p>
    <w:p w14:paraId="5C0740BC" w14:textId="5D7B6E1F" w:rsidR="00252752" w:rsidRPr="00E419AE" w:rsidRDefault="00E419AE" w:rsidP="00E419AE">
      <w:pPr>
        <w:spacing w:after="0" w:line="240" w:lineRule="auto"/>
        <w:jc w:val="both"/>
        <w:rPr>
          <w:rFonts w:ascii="Times New Roman" w:eastAsia="Times New Roman" w:hAnsi="Times New Roman" w:cs="Times New Roman"/>
          <w:color w:val="000000"/>
          <w:sz w:val="18"/>
          <w:szCs w:val="20"/>
          <w:lang w:eastAsia="es-MX"/>
        </w:rPr>
      </w:pPr>
      <w:r w:rsidRPr="00AE0807">
        <w:rPr>
          <w:rFonts w:ascii="Times New Roman" w:hAnsi="Times New Roman" w:cs="Times New Roman"/>
          <w:sz w:val="20"/>
          <w:szCs w:val="20"/>
        </w:rPr>
        <w:t>•</w:t>
      </w:r>
      <w:r>
        <w:rPr>
          <w:rFonts w:ascii="Times New Roman" w:hAnsi="Times New Roman" w:cs="Times New Roman"/>
          <w:sz w:val="20"/>
          <w:szCs w:val="20"/>
        </w:rPr>
        <w:t xml:space="preserve"> </w:t>
      </w:r>
      <w:r w:rsidR="00252752" w:rsidRPr="00E419AE">
        <w:rPr>
          <w:rFonts w:ascii="Times New Roman" w:hAnsi="Times New Roman" w:cs="Times New Roman"/>
          <w:bCs/>
          <w:sz w:val="18"/>
          <w:szCs w:val="20"/>
        </w:rPr>
        <w:t>Evaluación Interna, Gaceta Oficial de la Ciudad de México 30 de junio de 2016</w:t>
      </w:r>
      <w:r w:rsidR="000F3CFF" w:rsidRPr="00E419AE">
        <w:rPr>
          <w:rFonts w:ascii="Times New Roman" w:hAnsi="Times New Roman" w:cs="Times New Roman"/>
          <w:bCs/>
          <w:sz w:val="18"/>
          <w:szCs w:val="20"/>
        </w:rPr>
        <w:t>.</w:t>
      </w:r>
    </w:p>
    <w:p w14:paraId="5F85BAB3" w14:textId="27B0EEB3" w:rsidR="00252752" w:rsidRPr="00E419AE" w:rsidRDefault="00E419AE" w:rsidP="00E419AE">
      <w:pPr>
        <w:spacing w:after="0" w:line="240" w:lineRule="auto"/>
        <w:jc w:val="both"/>
        <w:rPr>
          <w:rFonts w:ascii="Times New Roman" w:hAnsi="Times New Roman" w:cs="Times New Roman"/>
          <w:bCs/>
          <w:sz w:val="18"/>
          <w:szCs w:val="20"/>
        </w:rPr>
      </w:pPr>
      <w:r w:rsidRPr="00AE0807">
        <w:rPr>
          <w:rFonts w:ascii="Times New Roman" w:hAnsi="Times New Roman" w:cs="Times New Roman"/>
          <w:sz w:val="20"/>
          <w:szCs w:val="20"/>
        </w:rPr>
        <w:t>•</w:t>
      </w:r>
      <w:r>
        <w:rPr>
          <w:rFonts w:ascii="Times New Roman" w:hAnsi="Times New Roman" w:cs="Times New Roman"/>
          <w:sz w:val="20"/>
          <w:szCs w:val="20"/>
        </w:rPr>
        <w:t xml:space="preserve"> </w:t>
      </w:r>
      <w:r w:rsidR="00252752" w:rsidRPr="00E419AE">
        <w:rPr>
          <w:rFonts w:ascii="Times New Roman" w:hAnsi="Times New Roman" w:cs="Times New Roman"/>
          <w:bCs/>
          <w:sz w:val="18"/>
          <w:szCs w:val="20"/>
        </w:rPr>
        <w:t>Padrón de Beneficiarios del Programa publicados en la Gaceta Oficial de la Ciudad de México el 15 de marzo de 2017.</w:t>
      </w:r>
    </w:p>
    <w:sectPr w:rsidR="00252752" w:rsidRPr="00E419AE" w:rsidSect="00677FB0">
      <w:type w:val="continuous"/>
      <w:pgSz w:w="12240" w:h="15840"/>
      <w:pgMar w:top="1701"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D62194"/>
    <w:multiLevelType w:val="hybridMultilevel"/>
    <w:tmpl w:val="D2C2EF40"/>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A434E6B"/>
    <w:multiLevelType w:val="hybridMultilevel"/>
    <w:tmpl w:val="906CF328"/>
    <w:lvl w:ilvl="0" w:tplc="F22C075C">
      <w:start w:val="4"/>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0DC628F5"/>
    <w:multiLevelType w:val="hybridMultilevel"/>
    <w:tmpl w:val="9AF64A5A"/>
    <w:lvl w:ilvl="0" w:tplc="E3561344">
      <w:start w:val="6"/>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0FEC104A"/>
    <w:multiLevelType w:val="hybridMultilevel"/>
    <w:tmpl w:val="7FCA1012"/>
    <w:lvl w:ilvl="0" w:tplc="C046C1D4">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19731111"/>
    <w:multiLevelType w:val="hybridMultilevel"/>
    <w:tmpl w:val="DE16891E"/>
    <w:lvl w:ilvl="0" w:tplc="A5CC0C9A">
      <w:start w:val="1"/>
      <w:numFmt w:val="bullet"/>
      <w:lvlText w:val="-"/>
      <w:lvlJc w:val="left"/>
      <w:pPr>
        <w:ind w:left="720" w:hanging="360"/>
      </w:pPr>
      <w:rPr>
        <w:rFonts w:ascii="Arial Narrow" w:eastAsiaTheme="minorHAnsi" w:hAnsi="Arial Narrow"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1E2C45C8"/>
    <w:multiLevelType w:val="hybridMultilevel"/>
    <w:tmpl w:val="94E0EC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1FEB2D3D"/>
    <w:multiLevelType w:val="hybridMultilevel"/>
    <w:tmpl w:val="FDFA1936"/>
    <w:lvl w:ilvl="0" w:tplc="359E43F8">
      <w:start w:val="1"/>
      <w:numFmt w:val="upperLetter"/>
      <w:lvlText w:val="%1)"/>
      <w:lvlJc w:val="left"/>
      <w:pPr>
        <w:ind w:left="644" w:hanging="360"/>
      </w:pPr>
      <w:rPr>
        <w:rFonts w:hint="default"/>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7">
    <w:nsid w:val="2506101E"/>
    <w:multiLevelType w:val="hybridMultilevel"/>
    <w:tmpl w:val="33DA864C"/>
    <w:lvl w:ilvl="0" w:tplc="A5CC0C9A">
      <w:start w:val="1"/>
      <w:numFmt w:val="bullet"/>
      <w:lvlText w:val="-"/>
      <w:lvlJc w:val="left"/>
      <w:pPr>
        <w:ind w:left="720" w:hanging="360"/>
      </w:pPr>
      <w:rPr>
        <w:rFonts w:ascii="Arial Narrow" w:eastAsiaTheme="minorHAnsi" w:hAnsi="Arial Narrow"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2CFB5627"/>
    <w:multiLevelType w:val="hybridMultilevel"/>
    <w:tmpl w:val="B900A29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2DC9281D"/>
    <w:multiLevelType w:val="hybridMultilevel"/>
    <w:tmpl w:val="91643880"/>
    <w:lvl w:ilvl="0" w:tplc="A5CC0C9A">
      <w:start w:val="1"/>
      <w:numFmt w:val="bullet"/>
      <w:lvlText w:val="-"/>
      <w:lvlJc w:val="left"/>
      <w:pPr>
        <w:ind w:left="720" w:hanging="360"/>
      </w:pPr>
      <w:rPr>
        <w:rFonts w:ascii="Arial Narrow" w:eastAsiaTheme="minorHAnsi" w:hAnsi="Arial Narrow"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316A7622"/>
    <w:multiLevelType w:val="hybridMultilevel"/>
    <w:tmpl w:val="C7F6B100"/>
    <w:lvl w:ilvl="0" w:tplc="A5CC0C9A">
      <w:start w:val="1"/>
      <w:numFmt w:val="bullet"/>
      <w:lvlText w:val="-"/>
      <w:lvlJc w:val="left"/>
      <w:pPr>
        <w:ind w:left="720" w:hanging="360"/>
      </w:pPr>
      <w:rPr>
        <w:rFonts w:ascii="Arial Narrow" w:eastAsiaTheme="minorHAnsi" w:hAnsi="Arial Narrow"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346371EE"/>
    <w:multiLevelType w:val="hybridMultilevel"/>
    <w:tmpl w:val="00EE2B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463F20C7"/>
    <w:multiLevelType w:val="hybridMultilevel"/>
    <w:tmpl w:val="953CAAA8"/>
    <w:lvl w:ilvl="0" w:tplc="080A0015">
      <w:start w:val="9"/>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4FCD439C"/>
    <w:multiLevelType w:val="hybridMultilevel"/>
    <w:tmpl w:val="D36215AC"/>
    <w:lvl w:ilvl="0" w:tplc="A5CC0C9A">
      <w:start w:val="1"/>
      <w:numFmt w:val="bullet"/>
      <w:lvlText w:val="-"/>
      <w:lvlJc w:val="left"/>
      <w:pPr>
        <w:ind w:left="720" w:hanging="360"/>
      </w:pPr>
      <w:rPr>
        <w:rFonts w:ascii="Arial Narrow" w:eastAsiaTheme="minorHAnsi" w:hAnsi="Arial Narrow"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55624549"/>
    <w:multiLevelType w:val="hybridMultilevel"/>
    <w:tmpl w:val="CABC1D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nsid w:val="59711028"/>
    <w:multiLevelType w:val="hybridMultilevel"/>
    <w:tmpl w:val="E56A9C64"/>
    <w:lvl w:ilvl="0" w:tplc="1F6CEBCC">
      <w:start w:val="1"/>
      <w:numFmt w:val="decimal"/>
      <w:lvlText w:val="(%1)"/>
      <w:lvlJc w:val="left"/>
      <w:pPr>
        <w:ind w:left="360" w:hanging="360"/>
      </w:pPr>
      <w:rPr>
        <w:rFonts w:hint="default"/>
        <w:b w:val="0"/>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6">
    <w:nsid w:val="5A750794"/>
    <w:multiLevelType w:val="hybridMultilevel"/>
    <w:tmpl w:val="D1B82E64"/>
    <w:lvl w:ilvl="0" w:tplc="A5CC0C9A">
      <w:start w:val="1"/>
      <w:numFmt w:val="bullet"/>
      <w:lvlText w:val="-"/>
      <w:lvlJc w:val="left"/>
      <w:pPr>
        <w:ind w:left="720" w:hanging="360"/>
      </w:pPr>
      <w:rPr>
        <w:rFonts w:ascii="Arial Narrow" w:eastAsiaTheme="minorHAnsi" w:hAnsi="Arial Narrow"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5B004DE3"/>
    <w:multiLevelType w:val="hybridMultilevel"/>
    <w:tmpl w:val="2E40ACCE"/>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5E163A9A"/>
    <w:multiLevelType w:val="hybridMultilevel"/>
    <w:tmpl w:val="AFC49F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nsid w:val="670906A4"/>
    <w:multiLevelType w:val="hybridMultilevel"/>
    <w:tmpl w:val="0038A5AC"/>
    <w:lvl w:ilvl="0" w:tplc="CD780B2C">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74535A0C"/>
    <w:multiLevelType w:val="hybridMultilevel"/>
    <w:tmpl w:val="258A635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77135DB1"/>
    <w:multiLevelType w:val="hybridMultilevel"/>
    <w:tmpl w:val="1B746FE6"/>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num w:numId="1">
    <w:abstractNumId w:val="5"/>
  </w:num>
  <w:num w:numId="2">
    <w:abstractNumId w:val="20"/>
  </w:num>
  <w:num w:numId="3">
    <w:abstractNumId w:val="1"/>
  </w:num>
  <w:num w:numId="4">
    <w:abstractNumId w:val="0"/>
  </w:num>
  <w:num w:numId="5">
    <w:abstractNumId w:val="17"/>
  </w:num>
  <w:num w:numId="6">
    <w:abstractNumId w:val="6"/>
  </w:num>
  <w:num w:numId="7">
    <w:abstractNumId w:val="19"/>
  </w:num>
  <w:num w:numId="8">
    <w:abstractNumId w:val="3"/>
  </w:num>
  <w:num w:numId="9">
    <w:abstractNumId w:val="12"/>
  </w:num>
  <w:num w:numId="10">
    <w:abstractNumId w:val="2"/>
  </w:num>
  <w:num w:numId="11">
    <w:abstractNumId w:val="21"/>
  </w:num>
  <w:num w:numId="12">
    <w:abstractNumId w:val="8"/>
  </w:num>
  <w:num w:numId="13">
    <w:abstractNumId w:val="14"/>
  </w:num>
  <w:num w:numId="14">
    <w:abstractNumId w:val="10"/>
  </w:num>
  <w:num w:numId="15">
    <w:abstractNumId w:val="16"/>
  </w:num>
  <w:num w:numId="16">
    <w:abstractNumId w:val="11"/>
  </w:num>
  <w:num w:numId="17">
    <w:abstractNumId w:val="4"/>
  </w:num>
  <w:num w:numId="18">
    <w:abstractNumId w:val="13"/>
  </w:num>
  <w:num w:numId="19">
    <w:abstractNumId w:val="9"/>
  </w:num>
  <w:num w:numId="20">
    <w:abstractNumId w:val="7"/>
  </w:num>
  <w:num w:numId="21">
    <w:abstractNumId w:val="15"/>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35EC"/>
    <w:rsid w:val="00001545"/>
    <w:rsid w:val="00001CB8"/>
    <w:rsid w:val="00002C87"/>
    <w:rsid w:val="00003DBA"/>
    <w:rsid w:val="00007C2E"/>
    <w:rsid w:val="0001266A"/>
    <w:rsid w:val="00014BC5"/>
    <w:rsid w:val="00015F41"/>
    <w:rsid w:val="00016148"/>
    <w:rsid w:val="0002415B"/>
    <w:rsid w:val="00025127"/>
    <w:rsid w:val="000259A8"/>
    <w:rsid w:val="0003286B"/>
    <w:rsid w:val="000328BD"/>
    <w:rsid w:val="00034CCE"/>
    <w:rsid w:val="000364E3"/>
    <w:rsid w:val="000432BB"/>
    <w:rsid w:val="0004432D"/>
    <w:rsid w:val="00056ECB"/>
    <w:rsid w:val="0006116A"/>
    <w:rsid w:val="00061E98"/>
    <w:rsid w:val="000628CF"/>
    <w:rsid w:val="00062BCA"/>
    <w:rsid w:val="0006595B"/>
    <w:rsid w:val="000714AD"/>
    <w:rsid w:val="00076DF1"/>
    <w:rsid w:val="00082713"/>
    <w:rsid w:val="00084972"/>
    <w:rsid w:val="0008601B"/>
    <w:rsid w:val="000937B4"/>
    <w:rsid w:val="000A0131"/>
    <w:rsid w:val="000A5306"/>
    <w:rsid w:val="000A6D0F"/>
    <w:rsid w:val="000B091D"/>
    <w:rsid w:val="000C1270"/>
    <w:rsid w:val="000C1454"/>
    <w:rsid w:val="000D37DC"/>
    <w:rsid w:val="000E01B9"/>
    <w:rsid w:val="000F04AA"/>
    <w:rsid w:val="000F14A7"/>
    <w:rsid w:val="000F2409"/>
    <w:rsid w:val="000F3CFF"/>
    <w:rsid w:val="000F43E2"/>
    <w:rsid w:val="000F6BE1"/>
    <w:rsid w:val="001042DF"/>
    <w:rsid w:val="00124C4A"/>
    <w:rsid w:val="00125BF8"/>
    <w:rsid w:val="00126526"/>
    <w:rsid w:val="001303BC"/>
    <w:rsid w:val="00130976"/>
    <w:rsid w:val="0013509C"/>
    <w:rsid w:val="00137CE8"/>
    <w:rsid w:val="0014714E"/>
    <w:rsid w:val="001552AD"/>
    <w:rsid w:val="00155546"/>
    <w:rsid w:val="001556D5"/>
    <w:rsid w:val="00162124"/>
    <w:rsid w:val="00166625"/>
    <w:rsid w:val="001673B0"/>
    <w:rsid w:val="0017003C"/>
    <w:rsid w:val="00172BF4"/>
    <w:rsid w:val="00184ADE"/>
    <w:rsid w:val="00184C9F"/>
    <w:rsid w:val="00187149"/>
    <w:rsid w:val="00187ECB"/>
    <w:rsid w:val="001910D3"/>
    <w:rsid w:val="00194BA2"/>
    <w:rsid w:val="00195DE1"/>
    <w:rsid w:val="00197BBD"/>
    <w:rsid w:val="001A1ECE"/>
    <w:rsid w:val="001A23BD"/>
    <w:rsid w:val="001A35DA"/>
    <w:rsid w:val="001A7847"/>
    <w:rsid w:val="001B5969"/>
    <w:rsid w:val="001C082D"/>
    <w:rsid w:val="001C2374"/>
    <w:rsid w:val="001C38E2"/>
    <w:rsid w:val="001C3976"/>
    <w:rsid w:val="001D12E3"/>
    <w:rsid w:val="001D6413"/>
    <w:rsid w:val="001D6898"/>
    <w:rsid w:val="001E1082"/>
    <w:rsid w:val="001F2E95"/>
    <w:rsid w:val="001F30F1"/>
    <w:rsid w:val="0020480A"/>
    <w:rsid w:val="00205C06"/>
    <w:rsid w:val="002063CC"/>
    <w:rsid w:val="00211C72"/>
    <w:rsid w:val="00212628"/>
    <w:rsid w:val="00220812"/>
    <w:rsid w:val="00226AB5"/>
    <w:rsid w:val="00227FC4"/>
    <w:rsid w:val="00230C4D"/>
    <w:rsid w:val="00231358"/>
    <w:rsid w:val="0023642D"/>
    <w:rsid w:val="0024108D"/>
    <w:rsid w:val="00245FAC"/>
    <w:rsid w:val="00250739"/>
    <w:rsid w:val="00252752"/>
    <w:rsid w:val="00255D66"/>
    <w:rsid w:val="00256599"/>
    <w:rsid w:val="002575AC"/>
    <w:rsid w:val="00275B99"/>
    <w:rsid w:val="0027782E"/>
    <w:rsid w:val="00281496"/>
    <w:rsid w:val="00281640"/>
    <w:rsid w:val="00281A59"/>
    <w:rsid w:val="0028647E"/>
    <w:rsid w:val="002A208A"/>
    <w:rsid w:val="002A4EDE"/>
    <w:rsid w:val="002B6906"/>
    <w:rsid w:val="002C6E7B"/>
    <w:rsid w:val="002D15CC"/>
    <w:rsid w:val="002D380A"/>
    <w:rsid w:val="002D4DDA"/>
    <w:rsid w:val="002D51A4"/>
    <w:rsid w:val="002E0234"/>
    <w:rsid w:val="002E15E8"/>
    <w:rsid w:val="002E1BFD"/>
    <w:rsid w:val="002E1C79"/>
    <w:rsid w:val="002E21A1"/>
    <w:rsid w:val="002E4883"/>
    <w:rsid w:val="002E59F3"/>
    <w:rsid w:val="003008CB"/>
    <w:rsid w:val="00303627"/>
    <w:rsid w:val="00304A4B"/>
    <w:rsid w:val="00305446"/>
    <w:rsid w:val="00306430"/>
    <w:rsid w:val="00313FFE"/>
    <w:rsid w:val="003151E4"/>
    <w:rsid w:val="003176C0"/>
    <w:rsid w:val="00327021"/>
    <w:rsid w:val="003279BA"/>
    <w:rsid w:val="0033020D"/>
    <w:rsid w:val="0033208A"/>
    <w:rsid w:val="00335C98"/>
    <w:rsid w:val="00337325"/>
    <w:rsid w:val="00345179"/>
    <w:rsid w:val="003467E8"/>
    <w:rsid w:val="00350280"/>
    <w:rsid w:val="00351152"/>
    <w:rsid w:val="0035123D"/>
    <w:rsid w:val="00353940"/>
    <w:rsid w:val="00353BEF"/>
    <w:rsid w:val="00360650"/>
    <w:rsid w:val="00361176"/>
    <w:rsid w:val="0036183D"/>
    <w:rsid w:val="00365AE6"/>
    <w:rsid w:val="00366B44"/>
    <w:rsid w:val="0036721E"/>
    <w:rsid w:val="0037120A"/>
    <w:rsid w:val="00372F87"/>
    <w:rsid w:val="00373362"/>
    <w:rsid w:val="00382421"/>
    <w:rsid w:val="0038372D"/>
    <w:rsid w:val="003916CF"/>
    <w:rsid w:val="003937EB"/>
    <w:rsid w:val="003959EA"/>
    <w:rsid w:val="003A1AF5"/>
    <w:rsid w:val="003A31C5"/>
    <w:rsid w:val="003B1CE3"/>
    <w:rsid w:val="003B4A0E"/>
    <w:rsid w:val="003B62E7"/>
    <w:rsid w:val="003B676A"/>
    <w:rsid w:val="003C2C9A"/>
    <w:rsid w:val="003C3D06"/>
    <w:rsid w:val="003C3EBD"/>
    <w:rsid w:val="003C75D0"/>
    <w:rsid w:val="003C7B68"/>
    <w:rsid w:val="003D0497"/>
    <w:rsid w:val="003D112A"/>
    <w:rsid w:val="003D2259"/>
    <w:rsid w:val="003D360B"/>
    <w:rsid w:val="003D692E"/>
    <w:rsid w:val="003E1DC0"/>
    <w:rsid w:val="003E2A30"/>
    <w:rsid w:val="003E5866"/>
    <w:rsid w:val="003E6897"/>
    <w:rsid w:val="003F1C83"/>
    <w:rsid w:val="003F1EA6"/>
    <w:rsid w:val="003F42B8"/>
    <w:rsid w:val="003F6721"/>
    <w:rsid w:val="003F6D2D"/>
    <w:rsid w:val="004062C7"/>
    <w:rsid w:val="00406E09"/>
    <w:rsid w:val="0041106E"/>
    <w:rsid w:val="00412CC4"/>
    <w:rsid w:val="004165CC"/>
    <w:rsid w:val="00423DAD"/>
    <w:rsid w:val="00424E11"/>
    <w:rsid w:val="004279AC"/>
    <w:rsid w:val="0043460E"/>
    <w:rsid w:val="004366A3"/>
    <w:rsid w:val="00437415"/>
    <w:rsid w:val="00444DE6"/>
    <w:rsid w:val="004459C5"/>
    <w:rsid w:val="00445DE6"/>
    <w:rsid w:val="00446542"/>
    <w:rsid w:val="00450DC1"/>
    <w:rsid w:val="00452981"/>
    <w:rsid w:val="00452FB9"/>
    <w:rsid w:val="0046093C"/>
    <w:rsid w:val="00464FC4"/>
    <w:rsid w:val="004655B6"/>
    <w:rsid w:val="004671E8"/>
    <w:rsid w:val="00467D78"/>
    <w:rsid w:val="00470A88"/>
    <w:rsid w:val="00470C6D"/>
    <w:rsid w:val="004730C2"/>
    <w:rsid w:val="004759FB"/>
    <w:rsid w:val="00483EE6"/>
    <w:rsid w:val="0049304C"/>
    <w:rsid w:val="00497B85"/>
    <w:rsid w:val="004A3D54"/>
    <w:rsid w:val="004B0AA2"/>
    <w:rsid w:val="004B2A2B"/>
    <w:rsid w:val="004B2B6B"/>
    <w:rsid w:val="004B46F9"/>
    <w:rsid w:val="004B513A"/>
    <w:rsid w:val="004B6174"/>
    <w:rsid w:val="004C183F"/>
    <w:rsid w:val="004C233B"/>
    <w:rsid w:val="004C64D7"/>
    <w:rsid w:val="004D6D8E"/>
    <w:rsid w:val="004E26F1"/>
    <w:rsid w:val="004E33BB"/>
    <w:rsid w:val="004E5B8B"/>
    <w:rsid w:val="004E70F8"/>
    <w:rsid w:val="004F1D88"/>
    <w:rsid w:val="004F453D"/>
    <w:rsid w:val="00501AB1"/>
    <w:rsid w:val="00503440"/>
    <w:rsid w:val="005044DD"/>
    <w:rsid w:val="00513733"/>
    <w:rsid w:val="00513EA2"/>
    <w:rsid w:val="00514888"/>
    <w:rsid w:val="00521747"/>
    <w:rsid w:val="00522E68"/>
    <w:rsid w:val="005255F9"/>
    <w:rsid w:val="00526BA5"/>
    <w:rsid w:val="00527C29"/>
    <w:rsid w:val="00533985"/>
    <w:rsid w:val="00536CD3"/>
    <w:rsid w:val="00541BAA"/>
    <w:rsid w:val="00542DB1"/>
    <w:rsid w:val="00545F90"/>
    <w:rsid w:val="00547DCF"/>
    <w:rsid w:val="0055093F"/>
    <w:rsid w:val="00553FDF"/>
    <w:rsid w:val="0055685F"/>
    <w:rsid w:val="005606F3"/>
    <w:rsid w:val="0056117A"/>
    <w:rsid w:val="0056237B"/>
    <w:rsid w:val="00566614"/>
    <w:rsid w:val="005706B7"/>
    <w:rsid w:val="005712C8"/>
    <w:rsid w:val="00575EA4"/>
    <w:rsid w:val="0057746B"/>
    <w:rsid w:val="0058204A"/>
    <w:rsid w:val="00584913"/>
    <w:rsid w:val="005A6F67"/>
    <w:rsid w:val="005A76FA"/>
    <w:rsid w:val="005B2C2B"/>
    <w:rsid w:val="005B4D68"/>
    <w:rsid w:val="005B5253"/>
    <w:rsid w:val="005C1BD6"/>
    <w:rsid w:val="005C6806"/>
    <w:rsid w:val="005D12A7"/>
    <w:rsid w:val="005D16B2"/>
    <w:rsid w:val="005D5E68"/>
    <w:rsid w:val="005E208C"/>
    <w:rsid w:val="005F0015"/>
    <w:rsid w:val="00602AA6"/>
    <w:rsid w:val="006115AB"/>
    <w:rsid w:val="00612B43"/>
    <w:rsid w:val="00613ADE"/>
    <w:rsid w:val="00640390"/>
    <w:rsid w:val="006446EC"/>
    <w:rsid w:val="0064729E"/>
    <w:rsid w:val="00650D87"/>
    <w:rsid w:val="00652877"/>
    <w:rsid w:val="006537A8"/>
    <w:rsid w:val="006633A4"/>
    <w:rsid w:val="00664D83"/>
    <w:rsid w:val="00665C75"/>
    <w:rsid w:val="006671A2"/>
    <w:rsid w:val="00670976"/>
    <w:rsid w:val="00671528"/>
    <w:rsid w:val="00677FB0"/>
    <w:rsid w:val="00684317"/>
    <w:rsid w:val="00691724"/>
    <w:rsid w:val="00691DA2"/>
    <w:rsid w:val="00691EC1"/>
    <w:rsid w:val="006925C5"/>
    <w:rsid w:val="00692AD2"/>
    <w:rsid w:val="0069343F"/>
    <w:rsid w:val="00696B78"/>
    <w:rsid w:val="006A5289"/>
    <w:rsid w:val="006A6FCB"/>
    <w:rsid w:val="006A72B0"/>
    <w:rsid w:val="006B413F"/>
    <w:rsid w:val="006B6820"/>
    <w:rsid w:val="006C36A9"/>
    <w:rsid w:val="006C412E"/>
    <w:rsid w:val="006C79C8"/>
    <w:rsid w:val="006D64CE"/>
    <w:rsid w:val="006E08E3"/>
    <w:rsid w:val="006E4CDA"/>
    <w:rsid w:val="006F0377"/>
    <w:rsid w:val="006F2B8D"/>
    <w:rsid w:val="006F6242"/>
    <w:rsid w:val="007004AC"/>
    <w:rsid w:val="0070577F"/>
    <w:rsid w:val="007070F2"/>
    <w:rsid w:val="00711FDB"/>
    <w:rsid w:val="0071797F"/>
    <w:rsid w:val="00721E08"/>
    <w:rsid w:val="00726256"/>
    <w:rsid w:val="007304EB"/>
    <w:rsid w:val="00730C52"/>
    <w:rsid w:val="00731FB8"/>
    <w:rsid w:val="0073205B"/>
    <w:rsid w:val="007369D6"/>
    <w:rsid w:val="00741D84"/>
    <w:rsid w:val="007430B0"/>
    <w:rsid w:val="00750635"/>
    <w:rsid w:val="00753516"/>
    <w:rsid w:val="00754938"/>
    <w:rsid w:val="00761C0F"/>
    <w:rsid w:val="0076589A"/>
    <w:rsid w:val="0076627B"/>
    <w:rsid w:val="00770C9C"/>
    <w:rsid w:val="0077221B"/>
    <w:rsid w:val="007750AB"/>
    <w:rsid w:val="00781121"/>
    <w:rsid w:val="007900B8"/>
    <w:rsid w:val="0079135A"/>
    <w:rsid w:val="007914C6"/>
    <w:rsid w:val="0079368D"/>
    <w:rsid w:val="00794118"/>
    <w:rsid w:val="007943CB"/>
    <w:rsid w:val="007A23A9"/>
    <w:rsid w:val="007A303D"/>
    <w:rsid w:val="007A4222"/>
    <w:rsid w:val="007A7EF2"/>
    <w:rsid w:val="007B28DE"/>
    <w:rsid w:val="007C4FB8"/>
    <w:rsid w:val="007C5318"/>
    <w:rsid w:val="007D4ED1"/>
    <w:rsid w:val="007E1DAC"/>
    <w:rsid w:val="007F6B4B"/>
    <w:rsid w:val="00801A46"/>
    <w:rsid w:val="00805C3A"/>
    <w:rsid w:val="00806118"/>
    <w:rsid w:val="008115F1"/>
    <w:rsid w:val="00816E61"/>
    <w:rsid w:val="008244FD"/>
    <w:rsid w:val="0082630F"/>
    <w:rsid w:val="008266DC"/>
    <w:rsid w:val="0083395D"/>
    <w:rsid w:val="00833CFC"/>
    <w:rsid w:val="00833E96"/>
    <w:rsid w:val="00834E5E"/>
    <w:rsid w:val="00835CD1"/>
    <w:rsid w:val="008410FA"/>
    <w:rsid w:val="00844892"/>
    <w:rsid w:val="00844BF8"/>
    <w:rsid w:val="00845A51"/>
    <w:rsid w:val="00853139"/>
    <w:rsid w:val="0086313E"/>
    <w:rsid w:val="00864BE8"/>
    <w:rsid w:val="008650B6"/>
    <w:rsid w:val="0088011A"/>
    <w:rsid w:val="00880CBA"/>
    <w:rsid w:val="008853CD"/>
    <w:rsid w:val="0089068B"/>
    <w:rsid w:val="00894EAB"/>
    <w:rsid w:val="008951D2"/>
    <w:rsid w:val="008A57D4"/>
    <w:rsid w:val="008A5C68"/>
    <w:rsid w:val="008B5570"/>
    <w:rsid w:val="008B55A3"/>
    <w:rsid w:val="008C19E4"/>
    <w:rsid w:val="008C32F0"/>
    <w:rsid w:val="008C780B"/>
    <w:rsid w:val="008D1428"/>
    <w:rsid w:val="008D2C67"/>
    <w:rsid w:val="008E5EA1"/>
    <w:rsid w:val="008E7A0E"/>
    <w:rsid w:val="00906900"/>
    <w:rsid w:val="00907173"/>
    <w:rsid w:val="009142D5"/>
    <w:rsid w:val="00916BC3"/>
    <w:rsid w:val="00917AB7"/>
    <w:rsid w:val="00920F87"/>
    <w:rsid w:val="00923C4D"/>
    <w:rsid w:val="009265FC"/>
    <w:rsid w:val="009326B5"/>
    <w:rsid w:val="0093532A"/>
    <w:rsid w:val="00935F46"/>
    <w:rsid w:val="0093660F"/>
    <w:rsid w:val="00940FD6"/>
    <w:rsid w:val="00943B08"/>
    <w:rsid w:val="009568F2"/>
    <w:rsid w:val="00962883"/>
    <w:rsid w:val="0096505A"/>
    <w:rsid w:val="009701FB"/>
    <w:rsid w:val="00972F6A"/>
    <w:rsid w:val="009760E6"/>
    <w:rsid w:val="00976C18"/>
    <w:rsid w:val="009841BE"/>
    <w:rsid w:val="00987312"/>
    <w:rsid w:val="00994CB0"/>
    <w:rsid w:val="009957D2"/>
    <w:rsid w:val="00995AD8"/>
    <w:rsid w:val="00995E7E"/>
    <w:rsid w:val="009A1916"/>
    <w:rsid w:val="009A6A6E"/>
    <w:rsid w:val="009A6CB5"/>
    <w:rsid w:val="009B5DF8"/>
    <w:rsid w:val="009B60AC"/>
    <w:rsid w:val="009C0490"/>
    <w:rsid w:val="009C1462"/>
    <w:rsid w:val="009C1EAF"/>
    <w:rsid w:val="009C2717"/>
    <w:rsid w:val="009C2E05"/>
    <w:rsid w:val="009D1EE4"/>
    <w:rsid w:val="009D2D50"/>
    <w:rsid w:val="009D36B8"/>
    <w:rsid w:val="009E1FE9"/>
    <w:rsid w:val="009E39B0"/>
    <w:rsid w:val="009E7A5E"/>
    <w:rsid w:val="009F12FD"/>
    <w:rsid w:val="009F1D7A"/>
    <w:rsid w:val="009F5442"/>
    <w:rsid w:val="00A01436"/>
    <w:rsid w:val="00A0230A"/>
    <w:rsid w:val="00A0270D"/>
    <w:rsid w:val="00A05937"/>
    <w:rsid w:val="00A0736F"/>
    <w:rsid w:val="00A105BD"/>
    <w:rsid w:val="00A114ED"/>
    <w:rsid w:val="00A11AE1"/>
    <w:rsid w:val="00A12ECD"/>
    <w:rsid w:val="00A15D47"/>
    <w:rsid w:val="00A2155D"/>
    <w:rsid w:val="00A22BEA"/>
    <w:rsid w:val="00A247EA"/>
    <w:rsid w:val="00A260BA"/>
    <w:rsid w:val="00A26144"/>
    <w:rsid w:val="00A26B03"/>
    <w:rsid w:val="00A26B4A"/>
    <w:rsid w:val="00A30A74"/>
    <w:rsid w:val="00A3468B"/>
    <w:rsid w:val="00A41360"/>
    <w:rsid w:val="00A50BDF"/>
    <w:rsid w:val="00A51BA4"/>
    <w:rsid w:val="00A526EE"/>
    <w:rsid w:val="00A57157"/>
    <w:rsid w:val="00A62034"/>
    <w:rsid w:val="00A65E25"/>
    <w:rsid w:val="00A67A7B"/>
    <w:rsid w:val="00A72484"/>
    <w:rsid w:val="00A7552D"/>
    <w:rsid w:val="00A773AD"/>
    <w:rsid w:val="00A77E86"/>
    <w:rsid w:val="00A8349E"/>
    <w:rsid w:val="00A873CA"/>
    <w:rsid w:val="00A91715"/>
    <w:rsid w:val="00A93317"/>
    <w:rsid w:val="00A93E6A"/>
    <w:rsid w:val="00A94A4B"/>
    <w:rsid w:val="00AA25D5"/>
    <w:rsid w:val="00AA2D03"/>
    <w:rsid w:val="00AA52D2"/>
    <w:rsid w:val="00AA5CE1"/>
    <w:rsid w:val="00AA5DA4"/>
    <w:rsid w:val="00AB06D0"/>
    <w:rsid w:val="00AB4692"/>
    <w:rsid w:val="00AB5378"/>
    <w:rsid w:val="00AB7777"/>
    <w:rsid w:val="00AB7E09"/>
    <w:rsid w:val="00AC2AD0"/>
    <w:rsid w:val="00AC2C40"/>
    <w:rsid w:val="00AC2E13"/>
    <w:rsid w:val="00AC44EA"/>
    <w:rsid w:val="00AC6A37"/>
    <w:rsid w:val="00AC72A2"/>
    <w:rsid w:val="00AC766B"/>
    <w:rsid w:val="00AC78DD"/>
    <w:rsid w:val="00AD51F2"/>
    <w:rsid w:val="00AE039B"/>
    <w:rsid w:val="00AE0E62"/>
    <w:rsid w:val="00AE290E"/>
    <w:rsid w:val="00AE3A49"/>
    <w:rsid w:val="00AE703C"/>
    <w:rsid w:val="00AF1AC9"/>
    <w:rsid w:val="00AF2EDE"/>
    <w:rsid w:val="00AF3038"/>
    <w:rsid w:val="00AF650C"/>
    <w:rsid w:val="00B00B27"/>
    <w:rsid w:val="00B0268B"/>
    <w:rsid w:val="00B04EE4"/>
    <w:rsid w:val="00B05DBC"/>
    <w:rsid w:val="00B07CE0"/>
    <w:rsid w:val="00B10678"/>
    <w:rsid w:val="00B1200E"/>
    <w:rsid w:val="00B13497"/>
    <w:rsid w:val="00B20ACE"/>
    <w:rsid w:val="00B400CD"/>
    <w:rsid w:val="00B4765E"/>
    <w:rsid w:val="00B50E19"/>
    <w:rsid w:val="00B51933"/>
    <w:rsid w:val="00B530A3"/>
    <w:rsid w:val="00B533F9"/>
    <w:rsid w:val="00B54879"/>
    <w:rsid w:val="00B6401C"/>
    <w:rsid w:val="00B64F44"/>
    <w:rsid w:val="00B670AD"/>
    <w:rsid w:val="00B67E80"/>
    <w:rsid w:val="00B8167A"/>
    <w:rsid w:val="00B8494A"/>
    <w:rsid w:val="00B92459"/>
    <w:rsid w:val="00BA14EE"/>
    <w:rsid w:val="00BA151A"/>
    <w:rsid w:val="00BA225D"/>
    <w:rsid w:val="00BA7DF2"/>
    <w:rsid w:val="00BB0264"/>
    <w:rsid w:val="00BC27CE"/>
    <w:rsid w:val="00BD2FB6"/>
    <w:rsid w:val="00BD7349"/>
    <w:rsid w:val="00BE0F29"/>
    <w:rsid w:val="00BE24D6"/>
    <w:rsid w:val="00BE260C"/>
    <w:rsid w:val="00BE4661"/>
    <w:rsid w:val="00BE5F88"/>
    <w:rsid w:val="00BF178F"/>
    <w:rsid w:val="00BF54C9"/>
    <w:rsid w:val="00C01B4F"/>
    <w:rsid w:val="00C02B4C"/>
    <w:rsid w:val="00C053CA"/>
    <w:rsid w:val="00C11795"/>
    <w:rsid w:val="00C17E37"/>
    <w:rsid w:val="00C22661"/>
    <w:rsid w:val="00C243D8"/>
    <w:rsid w:val="00C3191A"/>
    <w:rsid w:val="00C33DD1"/>
    <w:rsid w:val="00C347E8"/>
    <w:rsid w:val="00C35BA0"/>
    <w:rsid w:val="00C37613"/>
    <w:rsid w:val="00C41475"/>
    <w:rsid w:val="00C47BD7"/>
    <w:rsid w:val="00C5349B"/>
    <w:rsid w:val="00C64297"/>
    <w:rsid w:val="00C67375"/>
    <w:rsid w:val="00C75DD8"/>
    <w:rsid w:val="00C770EC"/>
    <w:rsid w:val="00C8733C"/>
    <w:rsid w:val="00C9194B"/>
    <w:rsid w:val="00C953AB"/>
    <w:rsid w:val="00CA0ED9"/>
    <w:rsid w:val="00CB72AE"/>
    <w:rsid w:val="00CC22EF"/>
    <w:rsid w:val="00CC58E4"/>
    <w:rsid w:val="00CD40C5"/>
    <w:rsid w:val="00CE0B6C"/>
    <w:rsid w:val="00CE21A2"/>
    <w:rsid w:val="00CE46A2"/>
    <w:rsid w:val="00CF033B"/>
    <w:rsid w:val="00CF2E9C"/>
    <w:rsid w:val="00CF4E23"/>
    <w:rsid w:val="00CF53CC"/>
    <w:rsid w:val="00CF7976"/>
    <w:rsid w:val="00D05DC4"/>
    <w:rsid w:val="00D109A0"/>
    <w:rsid w:val="00D13788"/>
    <w:rsid w:val="00D13DAA"/>
    <w:rsid w:val="00D14D9B"/>
    <w:rsid w:val="00D20C27"/>
    <w:rsid w:val="00D318EC"/>
    <w:rsid w:val="00D43D55"/>
    <w:rsid w:val="00D45588"/>
    <w:rsid w:val="00D4683D"/>
    <w:rsid w:val="00D52ECB"/>
    <w:rsid w:val="00D53666"/>
    <w:rsid w:val="00D54E0A"/>
    <w:rsid w:val="00D566F1"/>
    <w:rsid w:val="00D615FC"/>
    <w:rsid w:val="00D64B6E"/>
    <w:rsid w:val="00D71CE6"/>
    <w:rsid w:val="00D71D75"/>
    <w:rsid w:val="00D726AE"/>
    <w:rsid w:val="00D756F6"/>
    <w:rsid w:val="00D7579B"/>
    <w:rsid w:val="00D83974"/>
    <w:rsid w:val="00D9503C"/>
    <w:rsid w:val="00D95FB7"/>
    <w:rsid w:val="00DA1AC7"/>
    <w:rsid w:val="00DA3DD2"/>
    <w:rsid w:val="00DA538C"/>
    <w:rsid w:val="00DA6205"/>
    <w:rsid w:val="00DB1EC0"/>
    <w:rsid w:val="00DB3C77"/>
    <w:rsid w:val="00DB3EB6"/>
    <w:rsid w:val="00DB6C3A"/>
    <w:rsid w:val="00DD61C5"/>
    <w:rsid w:val="00DE668C"/>
    <w:rsid w:val="00DE7322"/>
    <w:rsid w:val="00DF4838"/>
    <w:rsid w:val="00DF4A07"/>
    <w:rsid w:val="00DF65B1"/>
    <w:rsid w:val="00E02C2E"/>
    <w:rsid w:val="00E12005"/>
    <w:rsid w:val="00E152D5"/>
    <w:rsid w:val="00E2514B"/>
    <w:rsid w:val="00E25AED"/>
    <w:rsid w:val="00E25C5C"/>
    <w:rsid w:val="00E2637E"/>
    <w:rsid w:val="00E3008B"/>
    <w:rsid w:val="00E35DB0"/>
    <w:rsid w:val="00E40F4A"/>
    <w:rsid w:val="00E419AE"/>
    <w:rsid w:val="00E41ACF"/>
    <w:rsid w:val="00E448F4"/>
    <w:rsid w:val="00E4561C"/>
    <w:rsid w:val="00E47BA3"/>
    <w:rsid w:val="00E55A15"/>
    <w:rsid w:val="00E60453"/>
    <w:rsid w:val="00E61B21"/>
    <w:rsid w:val="00E67FDA"/>
    <w:rsid w:val="00E71470"/>
    <w:rsid w:val="00E71960"/>
    <w:rsid w:val="00E75AFC"/>
    <w:rsid w:val="00E81888"/>
    <w:rsid w:val="00E83D84"/>
    <w:rsid w:val="00E84998"/>
    <w:rsid w:val="00E87D5E"/>
    <w:rsid w:val="00E90AFE"/>
    <w:rsid w:val="00E9386A"/>
    <w:rsid w:val="00E9536A"/>
    <w:rsid w:val="00E95F17"/>
    <w:rsid w:val="00E973C4"/>
    <w:rsid w:val="00EA02A6"/>
    <w:rsid w:val="00EA032C"/>
    <w:rsid w:val="00EA05C0"/>
    <w:rsid w:val="00EB01B3"/>
    <w:rsid w:val="00EB15CC"/>
    <w:rsid w:val="00EB35EC"/>
    <w:rsid w:val="00EB5E28"/>
    <w:rsid w:val="00EB5F96"/>
    <w:rsid w:val="00ED2F0A"/>
    <w:rsid w:val="00EE414F"/>
    <w:rsid w:val="00EF10E2"/>
    <w:rsid w:val="00EF189D"/>
    <w:rsid w:val="00EF56E0"/>
    <w:rsid w:val="00F026DE"/>
    <w:rsid w:val="00F03E1E"/>
    <w:rsid w:val="00F04BFF"/>
    <w:rsid w:val="00F064B1"/>
    <w:rsid w:val="00F12356"/>
    <w:rsid w:val="00F15380"/>
    <w:rsid w:val="00F15FB6"/>
    <w:rsid w:val="00F235AF"/>
    <w:rsid w:val="00F24145"/>
    <w:rsid w:val="00F3251E"/>
    <w:rsid w:val="00F32CA8"/>
    <w:rsid w:val="00F3469F"/>
    <w:rsid w:val="00F37A47"/>
    <w:rsid w:val="00F50A30"/>
    <w:rsid w:val="00F606B2"/>
    <w:rsid w:val="00F625B4"/>
    <w:rsid w:val="00F626E2"/>
    <w:rsid w:val="00F63D88"/>
    <w:rsid w:val="00F667EA"/>
    <w:rsid w:val="00F702A7"/>
    <w:rsid w:val="00F716F2"/>
    <w:rsid w:val="00F83B5C"/>
    <w:rsid w:val="00F84EAB"/>
    <w:rsid w:val="00F85AEE"/>
    <w:rsid w:val="00F901E9"/>
    <w:rsid w:val="00F91339"/>
    <w:rsid w:val="00F91CAF"/>
    <w:rsid w:val="00F940D4"/>
    <w:rsid w:val="00F9418A"/>
    <w:rsid w:val="00F969AD"/>
    <w:rsid w:val="00FA03D7"/>
    <w:rsid w:val="00FA240F"/>
    <w:rsid w:val="00FA5806"/>
    <w:rsid w:val="00FA7FCD"/>
    <w:rsid w:val="00FD320A"/>
    <w:rsid w:val="00FD3578"/>
    <w:rsid w:val="00FD3FD8"/>
    <w:rsid w:val="00FD4AA5"/>
    <w:rsid w:val="00FE1F12"/>
    <w:rsid w:val="00FE71DC"/>
    <w:rsid w:val="00FF3AD5"/>
    <w:rsid w:val="00FF47B6"/>
    <w:rsid w:val="00FF5B8E"/>
    <w:rsid w:val="00FF7235"/>
    <w:rsid w:val="00FF7D0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15B200F"/>
  <w15:docId w15:val="{D3245D65-AA1F-4A4D-A3C2-251E2FBE7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3">
    <w:name w:val="heading 3"/>
    <w:basedOn w:val="Normal"/>
    <w:link w:val="Ttulo3Car"/>
    <w:uiPriority w:val="9"/>
    <w:qFormat/>
    <w:rsid w:val="00526BA5"/>
    <w:pPr>
      <w:spacing w:before="100" w:beforeAutospacing="1" w:after="100" w:afterAutospacing="1" w:line="240" w:lineRule="auto"/>
      <w:outlineLvl w:val="2"/>
    </w:pPr>
    <w:rPr>
      <w:rFonts w:ascii="Times New Roman" w:eastAsia="Times New Roman" w:hAnsi="Times New Roman" w:cs="Times New Roman"/>
      <w:b/>
      <w:bCs/>
      <w:sz w:val="27"/>
      <w:szCs w:val="27"/>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EB35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880CB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80CBA"/>
    <w:rPr>
      <w:rFonts w:ascii="Tahoma" w:hAnsi="Tahoma" w:cs="Tahoma"/>
      <w:sz w:val="16"/>
      <w:szCs w:val="16"/>
    </w:rPr>
  </w:style>
  <w:style w:type="paragraph" w:styleId="Prrafodelista">
    <w:name w:val="List Paragraph"/>
    <w:basedOn w:val="Normal"/>
    <w:uiPriority w:val="34"/>
    <w:qFormat/>
    <w:rsid w:val="00AC6A37"/>
    <w:pPr>
      <w:ind w:left="720"/>
      <w:contextualSpacing/>
    </w:pPr>
  </w:style>
  <w:style w:type="paragraph" w:customStyle="1" w:styleId="Default">
    <w:name w:val="Default"/>
    <w:rsid w:val="000F43E2"/>
    <w:pPr>
      <w:autoSpaceDE w:val="0"/>
      <w:autoSpaceDN w:val="0"/>
      <w:adjustRightInd w:val="0"/>
      <w:spacing w:after="0" w:line="240" w:lineRule="auto"/>
    </w:pPr>
    <w:rPr>
      <w:rFonts w:ascii="Times New Roman" w:hAnsi="Times New Roman" w:cs="Times New Roman"/>
      <w:color w:val="000000"/>
      <w:sz w:val="24"/>
      <w:szCs w:val="24"/>
    </w:rPr>
  </w:style>
  <w:style w:type="character" w:styleId="Hipervnculo">
    <w:name w:val="Hyperlink"/>
    <w:basedOn w:val="Fuentedeprrafopredeter"/>
    <w:uiPriority w:val="99"/>
    <w:unhideWhenUsed/>
    <w:rsid w:val="00184C9F"/>
    <w:rPr>
      <w:color w:val="0000FF" w:themeColor="hyperlink"/>
      <w:u w:val="single"/>
    </w:rPr>
  </w:style>
  <w:style w:type="paragraph" w:styleId="NormalWeb">
    <w:name w:val="Normal (Web)"/>
    <w:basedOn w:val="Normal"/>
    <w:uiPriority w:val="99"/>
    <w:unhideWhenUsed/>
    <w:rsid w:val="0079135A"/>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Textoennegrita">
    <w:name w:val="Strong"/>
    <w:uiPriority w:val="22"/>
    <w:qFormat/>
    <w:rsid w:val="0079135A"/>
    <w:rPr>
      <w:b/>
      <w:bCs/>
    </w:rPr>
  </w:style>
  <w:style w:type="character" w:styleId="Hipervnculovisitado">
    <w:name w:val="FollowedHyperlink"/>
    <w:basedOn w:val="Fuentedeprrafopredeter"/>
    <w:uiPriority w:val="99"/>
    <w:semiHidden/>
    <w:unhideWhenUsed/>
    <w:rsid w:val="00365AE6"/>
    <w:rPr>
      <w:color w:val="800080" w:themeColor="followedHyperlink"/>
      <w:u w:val="single"/>
    </w:rPr>
  </w:style>
  <w:style w:type="character" w:customStyle="1" w:styleId="Ttulo3Car">
    <w:name w:val="Título 3 Car"/>
    <w:basedOn w:val="Fuentedeprrafopredeter"/>
    <w:link w:val="Ttulo3"/>
    <w:uiPriority w:val="9"/>
    <w:rsid w:val="00526BA5"/>
    <w:rPr>
      <w:rFonts w:ascii="Times New Roman" w:eastAsia="Times New Roman" w:hAnsi="Times New Roman" w:cs="Times New Roman"/>
      <w:b/>
      <w:bCs/>
      <w:sz w:val="27"/>
      <w:szCs w:val="27"/>
      <w:lang w:eastAsia="es-MX"/>
    </w:rPr>
  </w:style>
  <w:style w:type="character" w:customStyle="1" w:styleId="apple-converted-space">
    <w:name w:val="apple-converted-space"/>
    <w:basedOn w:val="Fuentedeprrafopredeter"/>
    <w:rsid w:val="00526BA5"/>
  </w:style>
  <w:style w:type="character" w:styleId="nfasis">
    <w:name w:val="Emphasis"/>
    <w:basedOn w:val="Fuentedeprrafopredeter"/>
    <w:uiPriority w:val="20"/>
    <w:qFormat/>
    <w:rsid w:val="00526BA5"/>
    <w:rPr>
      <w:i/>
      <w:iCs/>
    </w:rPr>
  </w:style>
  <w:style w:type="character" w:styleId="Refdecomentario">
    <w:name w:val="annotation reference"/>
    <w:basedOn w:val="Fuentedeprrafopredeter"/>
    <w:uiPriority w:val="99"/>
    <w:semiHidden/>
    <w:unhideWhenUsed/>
    <w:rsid w:val="00002C87"/>
    <w:rPr>
      <w:sz w:val="16"/>
      <w:szCs w:val="16"/>
    </w:rPr>
  </w:style>
  <w:style w:type="paragraph" w:styleId="Textocomentario">
    <w:name w:val="annotation text"/>
    <w:basedOn w:val="Normal"/>
    <w:link w:val="TextocomentarioCar"/>
    <w:uiPriority w:val="99"/>
    <w:semiHidden/>
    <w:unhideWhenUsed/>
    <w:rsid w:val="00002C8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002C87"/>
    <w:rPr>
      <w:sz w:val="20"/>
      <w:szCs w:val="20"/>
    </w:rPr>
  </w:style>
  <w:style w:type="paragraph" w:styleId="Asuntodelcomentario">
    <w:name w:val="annotation subject"/>
    <w:basedOn w:val="Textocomentario"/>
    <w:next w:val="Textocomentario"/>
    <w:link w:val="AsuntodelcomentarioCar"/>
    <w:uiPriority w:val="99"/>
    <w:semiHidden/>
    <w:unhideWhenUsed/>
    <w:rsid w:val="00002C87"/>
    <w:rPr>
      <w:b/>
      <w:bCs/>
    </w:rPr>
  </w:style>
  <w:style w:type="character" w:customStyle="1" w:styleId="AsuntodelcomentarioCar">
    <w:name w:val="Asunto del comentario Car"/>
    <w:basedOn w:val="TextocomentarioCar"/>
    <w:link w:val="Asuntodelcomentario"/>
    <w:uiPriority w:val="99"/>
    <w:semiHidden/>
    <w:rsid w:val="00002C8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426675">
      <w:bodyDiv w:val="1"/>
      <w:marLeft w:val="0"/>
      <w:marRight w:val="0"/>
      <w:marTop w:val="0"/>
      <w:marBottom w:val="0"/>
      <w:divBdr>
        <w:top w:val="none" w:sz="0" w:space="0" w:color="auto"/>
        <w:left w:val="none" w:sz="0" w:space="0" w:color="auto"/>
        <w:bottom w:val="none" w:sz="0" w:space="0" w:color="auto"/>
        <w:right w:val="none" w:sz="0" w:space="0" w:color="auto"/>
      </w:divBdr>
    </w:div>
    <w:div w:id="945306641">
      <w:bodyDiv w:val="1"/>
      <w:marLeft w:val="0"/>
      <w:marRight w:val="0"/>
      <w:marTop w:val="0"/>
      <w:marBottom w:val="0"/>
      <w:divBdr>
        <w:top w:val="none" w:sz="0" w:space="0" w:color="auto"/>
        <w:left w:val="none" w:sz="0" w:space="0" w:color="auto"/>
        <w:bottom w:val="none" w:sz="0" w:space="0" w:color="auto"/>
        <w:right w:val="none" w:sz="0" w:space="0" w:color="auto"/>
      </w:divBdr>
    </w:div>
    <w:div w:id="953094270">
      <w:bodyDiv w:val="1"/>
      <w:marLeft w:val="0"/>
      <w:marRight w:val="0"/>
      <w:marTop w:val="0"/>
      <w:marBottom w:val="0"/>
      <w:divBdr>
        <w:top w:val="none" w:sz="0" w:space="0" w:color="auto"/>
        <w:left w:val="none" w:sz="0" w:space="0" w:color="auto"/>
        <w:bottom w:val="none" w:sz="0" w:space="0" w:color="auto"/>
        <w:right w:val="none" w:sz="0" w:space="0" w:color="auto"/>
      </w:divBdr>
    </w:div>
    <w:div w:id="1047800519">
      <w:bodyDiv w:val="1"/>
      <w:marLeft w:val="0"/>
      <w:marRight w:val="0"/>
      <w:marTop w:val="0"/>
      <w:marBottom w:val="0"/>
      <w:divBdr>
        <w:top w:val="none" w:sz="0" w:space="0" w:color="auto"/>
        <w:left w:val="none" w:sz="0" w:space="0" w:color="auto"/>
        <w:bottom w:val="none" w:sz="0" w:space="0" w:color="auto"/>
        <w:right w:val="none" w:sz="0" w:space="0" w:color="auto"/>
      </w:divBdr>
    </w:div>
    <w:div w:id="1595019590">
      <w:bodyDiv w:val="1"/>
      <w:marLeft w:val="0"/>
      <w:marRight w:val="0"/>
      <w:marTop w:val="0"/>
      <w:marBottom w:val="0"/>
      <w:divBdr>
        <w:top w:val="none" w:sz="0" w:space="0" w:color="auto"/>
        <w:left w:val="none" w:sz="0" w:space="0" w:color="auto"/>
        <w:bottom w:val="none" w:sz="0" w:space="0" w:color="auto"/>
        <w:right w:val="none" w:sz="0" w:space="0" w:color="auto"/>
      </w:divBdr>
    </w:div>
    <w:div w:id="1605110294">
      <w:bodyDiv w:val="1"/>
      <w:marLeft w:val="0"/>
      <w:marRight w:val="0"/>
      <w:marTop w:val="0"/>
      <w:marBottom w:val="0"/>
      <w:divBdr>
        <w:top w:val="none" w:sz="0" w:space="0" w:color="auto"/>
        <w:left w:val="none" w:sz="0" w:space="0" w:color="auto"/>
        <w:bottom w:val="none" w:sz="0" w:space="0" w:color="auto"/>
        <w:right w:val="none" w:sz="0" w:space="0" w:color="auto"/>
      </w:divBdr>
    </w:div>
    <w:div w:id="1606814299">
      <w:bodyDiv w:val="1"/>
      <w:marLeft w:val="0"/>
      <w:marRight w:val="0"/>
      <w:marTop w:val="0"/>
      <w:marBottom w:val="0"/>
      <w:divBdr>
        <w:top w:val="none" w:sz="0" w:space="0" w:color="auto"/>
        <w:left w:val="none" w:sz="0" w:space="0" w:color="auto"/>
        <w:bottom w:val="none" w:sz="0" w:space="0" w:color="auto"/>
        <w:right w:val="none" w:sz="0" w:space="0" w:color="auto"/>
      </w:divBdr>
    </w:div>
    <w:div w:id="1804232743">
      <w:bodyDiv w:val="1"/>
      <w:marLeft w:val="0"/>
      <w:marRight w:val="0"/>
      <w:marTop w:val="0"/>
      <w:marBottom w:val="0"/>
      <w:divBdr>
        <w:top w:val="none" w:sz="0" w:space="0" w:color="auto"/>
        <w:left w:val="none" w:sz="0" w:space="0" w:color="auto"/>
        <w:bottom w:val="none" w:sz="0" w:space="0" w:color="auto"/>
        <w:right w:val="none" w:sz="0" w:space="0" w:color="auto"/>
      </w:divBdr>
    </w:div>
    <w:div w:id="2024354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google.com.mx/url?sa=t&amp;rct=j&amp;q=&amp;esrc=s&amp;source=web&amp;cd=6&amp;cad=rja&amp;uact=8&amp;ved=0ahUKEwjehNX16rbUAhUBbSYKHcVaDuIQFgg4MAU&amp;url=http%3A%2F%2Fwww.gob.mx%2Fsep%2Facciones-y-programas%2Fsubsecretaria-de-educacion-media-superior-14617&amp;usg=AFQjCNHUlojEZGQlVWDw2PdDExaTCGPRbA&amp;sig2=ok9kH-lnlFK7Kqbd4Bowdw"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2832C6-1E22-44F6-A373-A8DE6B4806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235</TotalTime>
  <Pages>24</Pages>
  <Words>9392</Words>
  <Characters>51658</Characters>
  <Application>Microsoft Office Word</Application>
  <DocSecurity>0</DocSecurity>
  <Lines>430</Lines>
  <Paragraphs>121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60929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juan francisco</dc:creator>
  <cp:lastModifiedBy>Windows 10</cp:lastModifiedBy>
  <cp:revision>7</cp:revision>
  <cp:lastPrinted>2017-06-17T01:36:00Z</cp:lastPrinted>
  <dcterms:created xsi:type="dcterms:W3CDTF">2017-06-23T21:20:00Z</dcterms:created>
  <dcterms:modified xsi:type="dcterms:W3CDTF">2017-06-25T23:48:00Z</dcterms:modified>
</cp:coreProperties>
</file>